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42A9" w14:textId="484678D3" w:rsidR="00154672" w:rsidRDefault="00154672" w:rsidP="00154672">
      <w:pPr>
        <w:shd w:val="clear" w:color="auto" w:fill="FFFFFF"/>
        <w:tabs>
          <w:tab w:val="num" w:pos="720"/>
        </w:tabs>
        <w:ind w:left="720" w:hanging="360"/>
      </w:pPr>
      <w:r>
        <w:rPr>
          <w:rFonts w:hint="eastAsia"/>
        </w:rPr>
        <w:t>康德与《纯粹理性批判》</w:t>
      </w:r>
    </w:p>
    <w:p w14:paraId="4EA928F5" w14:textId="77777777" w:rsidR="00154672" w:rsidRDefault="00154672" w:rsidP="00154672">
      <w:pPr>
        <w:pStyle w:val="info-item"/>
        <w:numPr>
          <w:ilvl w:val="0"/>
          <w:numId w:val="1"/>
        </w:numPr>
        <w:shd w:val="clear" w:color="auto" w:fill="FFFFFF"/>
        <w:spacing w:before="0" w:beforeAutospacing="0" w:after="0" w:afterAutospacing="0"/>
        <w:rPr>
          <w:rFonts w:ascii="Helvetica" w:hAnsi="Helvetica" w:cs="Helvetica"/>
          <w:color w:val="999999"/>
          <w:sz w:val="20"/>
          <w:szCs w:val="20"/>
        </w:rPr>
      </w:pPr>
      <w:r>
        <w:rPr>
          <w:rStyle w:val="info-item-key"/>
          <w:rFonts w:ascii="Helvetica" w:hAnsi="Helvetica" w:cs="Helvetica"/>
          <w:color w:val="999999"/>
          <w:sz w:val="20"/>
          <w:szCs w:val="20"/>
        </w:rPr>
        <w:t>作者</w:t>
      </w:r>
      <w:r>
        <w:rPr>
          <w:rStyle w:val="info-item-key"/>
          <w:rFonts w:ascii="Helvetica" w:hAnsi="Helvetica" w:cs="Helvetica"/>
          <w:color w:val="999999"/>
          <w:sz w:val="20"/>
          <w:szCs w:val="20"/>
        </w:rPr>
        <w:t>:</w:t>
      </w:r>
      <w:r>
        <w:rPr>
          <w:rStyle w:val="info-item-val"/>
          <w:rFonts w:ascii="Helvetica" w:hAnsi="Helvetica" w:cs="Helvetica"/>
          <w:color w:val="111111"/>
          <w:sz w:val="20"/>
          <w:szCs w:val="20"/>
        </w:rPr>
        <w:t>[</w:t>
      </w:r>
      <w:r>
        <w:rPr>
          <w:rStyle w:val="info-item-val"/>
          <w:rFonts w:ascii="Helvetica" w:hAnsi="Helvetica" w:cs="Helvetica"/>
          <w:color w:val="111111"/>
          <w:sz w:val="20"/>
          <w:szCs w:val="20"/>
        </w:rPr>
        <w:t>英</w:t>
      </w:r>
      <w:r>
        <w:rPr>
          <w:rStyle w:val="info-item-val"/>
          <w:rFonts w:ascii="Helvetica" w:hAnsi="Helvetica" w:cs="Helvetica"/>
          <w:color w:val="111111"/>
          <w:sz w:val="20"/>
          <w:szCs w:val="20"/>
        </w:rPr>
        <w:t xml:space="preserve">] </w:t>
      </w:r>
      <w:r>
        <w:rPr>
          <w:rStyle w:val="info-item-val"/>
          <w:rFonts w:ascii="Helvetica" w:hAnsi="Helvetica" w:cs="Helvetica"/>
          <w:color w:val="111111"/>
          <w:sz w:val="20"/>
          <w:szCs w:val="20"/>
        </w:rPr>
        <w:t>塞巴斯蒂安</w:t>
      </w:r>
      <w:r>
        <w:rPr>
          <w:rStyle w:val="info-item-val"/>
          <w:rFonts w:ascii="Helvetica" w:hAnsi="Helvetica" w:cs="Helvetica"/>
          <w:color w:val="111111"/>
          <w:sz w:val="20"/>
          <w:szCs w:val="20"/>
        </w:rPr>
        <w:t>·</w:t>
      </w:r>
      <w:r>
        <w:rPr>
          <w:rStyle w:val="info-item-val"/>
          <w:rFonts w:ascii="Helvetica" w:hAnsi="Helvetica" w:cs="Helvetica"/>
          <w:color w:val="111111"/>
          <w:sz w:val="20"/>
          <w:szCs w:val="20"/>
        </w:rPr>
        <w:t>加德纳</w:t>
      </w:r>
    </w:p>
    <w:p w14:paraId="4A95311F" w14:textId="77777777" w:rsidR="00154672" w:rsidRDefault="00154672" w:rsidP="00154672">
      <w:pPr>
        <w:pStyle w:val="info-item"/>
        <w:numPr>
          <w:ilvl w:val="0"/>
          <w:numId w:val="1"/>
        </w:numPr>
        <w:shd w:val="clear" w:color="auto" w:fill="FFFFFF"/>
        <w:spacing w:before="0" w:beforeAutospacing="0" w:after="0" w:afterAutospacing="0"/>
        <w:rPr>
          <w:rFonts w:ascii="Helvetica" w:hAnsi="Helvetica" w:cs="Helvetica"/>
          <w:color w:val="999999"/>
          <w:sz w:val="20"/>
          <w:szCs w:val="20"/>
        </w:rPr>
      </w:pPr>
      <w:r>
        <w:rPr>
          <w:rStyle w:val="info-item-key"/>
          <w:rFonts w:ascii="Helvetica" w:hAnsi="Helvetica" w:cs="Helvetica"/>
          <w:color w:val="999999"/>
          <w:sz w:val="20"/>
          <w:szCs w:val="20"/>
        </w:rPr>
        <w:t>出版</w:t>
      </w:r>
      <w:r>
        <w:rPr>
          <w:rStyle w:val="info-item-key"/>
          <w:rFonts w:ascii="Helvetica" w:hAnsi="Helvetica" w:cs="Helvetica"/>
          <w:color w:val="999999"/>
          <w:sz w:val="20"/>
          <w:szCs w:val="20"/>
        </w:rPr>
        <w:t>:</w:t>
      </w:r>
      <w:r>
        <w:rPr>
          <w:rStyle w:val="info-item-val"/>
          <w:rFonts w:ascii="Helvetica" w:hAnsi="Helvetica" w:cs="Helvetica"/>
          <w:color w:val="111111"/>
          <w:sz w:val="20"/>
          <w:szCs w:val="20"/>
        </w:rPr>
        <w:t>中国人民大学出版社</w:t>
      </w:r>
    </w:p>
    <w:p w14:paraId="588A3E3D" w14:textId="77777777" w:rsidR="00154672" w:rsidRDefault="00154672" w:rsidP="00154672">
      <w:pPr>
        <w:pStyle w:val="info-item"/>
        <w:numPr>
          <w:ilvl w:val="0"/>
          <w:numId w:val="1"/>
        </w:numPr>
        <w:shd w:val="clear" w:color="auto" w:fill="FFFFFF"/>
        <w:spacing w:before="0" w:beforeAutospacing="0" w:after="0" w:afterAutospacing="0"/>
        <w:rPr>
          <w:rFonts w:ascii="Helvetica" w:hAnsi="Helvetica" w:cs="Helvetica"/>
          <w:color w:val="999999"/>
          <w:sz w:val="20"/>
          <w:szCs w:val="20"/>
        </w:rPr>
      </w:pPr>
      <w:r>
        <w:rPr>
          <w:rStyle w:val="info-item-key"/>
          <w:rFonts w:ascii="Helvetica" w:hAnsi="Helvetica" w:cs="Helvetica"/>
          <w:color w:val="999999"/>
          <w:sz w:val="20"/>
          <w:szCs w:val="20"/>
        </w:rPr>
        <w:t>定价</w:t>
      </w:r>
      <w:r>
        <w:rPr>
          <w:rStyle w:val="info-item-key"/>
          <w:rFonts w:ascii="Helvetica" w:hAnsi="Helvetica" w:cs="Helvetica"/>
          <w:color w:val="999999"/>
          <w:sz w:val="20"/>
          <w:szCs w:val="20"/>
        </w:rPr>
        <w:t>:</w:t>
      </w:r>
      <w:r>
        <w:rPr>
          <w:rStyle w:val="info-item-val"/>
          <w:rFonts w:ascii="Helvetica" w:hAnsi="Helvetica" w:cs="Helvetica"/>
          <w:color w:val="111111"/>
          <w:sz w:val="20"/>
          <w:szCs w:val="20"/>
        </w:rPr>
        <w:t>79.80</w:t>
      </w:r>
      <w:r>
        <w:rPr>
          <w:rStyle w:val="info-item-val"/>
          <w:rFonts w:ascii="Helvetica" w:hAnsi="Helvetica" w:cs="Helvetica"/>
          <w:color w:val="111111"/>
          <w:sz w:val="20"/>
          <w:szCs w:val="20"/>
        </w:rPr>
        <w:t>元</w:t>
      </w:r>
    </w:p>
    <w:p w14:paraId="4A828B0B" w14:textId="77777777" w:rsidR="00154672" w:rsidRDefault="00154672" w:rsidP="00154672">
      <w:pPr>
        <w:pStyle w:val="info-item"/>
        <w:numPr>
          <w:ilvl w:val="0"/>
          <w:numId w:val="1"/>
        </w:numPr>
        <w:shd w:val="clear" w:color="auto" w:fill="FFFFFF"/>
        <w:spacing w:before="0" w:beforeAutospacing="0" w:after="0" w:afterAutospacing="0"/>
        <w:rPr>
          <w:rFonts w:ascii="Helvetica" w:hAnsi="Helvetica" w:cs="Helvetica"/>
          <w:color w:val="999999"/>
          <w:sz w:val="20"/>
          <w:szCs w:val="20"/>
        </w:rPr>
      </w:pPr>
      <w:r>
        <w:rPr>
          <w:rStyle w:val="info-item-key"/>
          <w:rFonts w:ascii="Helvetica" w:hAnsi="Helvetica" w:cs="Helvetica"/>
          <w:color w:val="999999"/>
          <w:sz w:val="20"/>
          <w:szCs w:val="20"/>
        </w:rPr>
        <w:t>装帧</w:t>
      </w:r>
      <w:r>
        <w:rPr>
          <w:rStyle w:val="info-item-key"/>
          <w:rFonts w:ascii="Helvetica" w:hAnsi="Helvetica" w:cs="Helvetica"/>
          <w:color w:val="999999"/>
          <w:sz w:val="20"/>
          <w:szCs w:val="20"/>
        </w:rPr>
        <w:t>:</w:t>
      </w:r>
      <w:r>
        <w:rPr>
          <w:rStyle w:val="info-item-val"/>
          <w:rFonts w:ascii="Helvetica" w:hAnsi="Helvetica" w:cs="Helvetica"/>
          <w:color w:val="111111"/>
          <w:sz w:val="20"/>
          <w:szCs w:val="20"/>
        </w:rPr>
        <w:t>平装</w:t>
      </w:r>
    </w:p>
    <w:p w14:paraId="0D1CF985" w14:textId="77777777" w:rsidR="00154672" w:rsidRDefault="00154672" w:rsidP="00154672">
      <w:pPr>
        <w:pStyle w:val="info-item"/>
        <w:numPr>
          <w:ilvl w:val="0"/>
          <w:numId w:val="1"/>
        </w:numPr>
        <w:shd w:val="clear" w:color="auto" w:fill="FFFFFF"/>
        <w:spacing w:before="0" w:beforeAutospacing="0" w:after="0" w:afterAutospacing="0"/>
        <w:rPr>
          <w:rFonts w:ascii="Helvetica" w:hAnsi="Helvetica" w:cs="Helvetica"/>
          <w:color w:val="999999"/>
          <w:sz w:val="20"/>
          <w:szCs w:val="20"/>
        </w:rPr>
      </w:pPr>
      <w:r>
        <w:rPr>
          <w:rStyle w:val="info-item-key"/>
          <w:rFonts w:ascii="Helvetica" w:hAnsi="Helvetica" w:cs="Helvetica"/>
          <w:color w:val="999999"/>
          <w:sz w:val="20"/>
          <w:szCs w:val="20"/>
        </w:rPr>
        <w:t>页数</w:t>
      </w:r>
      <w:r>
        <w:rPr>
          <w:rStyle w:val="info-item-key"/>
          <w:rFonts w:ascii="Helvetica" w:hAnsi="Helvetica" w:cs="Helvetica"/>
          <w:color w:val="999999"/>
          <w:sz w:val="20"/>
          <w:szCs w:val="20"/>
        </w:rPr>
        <w:t>:</w:t>
      </w:r>
      <w:r>
        <w:rPr>
          <w:rStyle w:val="info-item-val"/>
          <w:rFonts w:ascii="Helvetica" w:hAnsi="Helvetica" w:cs="Helvetica"/>
          <w:color w:val="111111"/>
          <w:sz w:val="20"/>
          <w:szCs w:val="20"/>
        </w:rPr>
        <w:t>403</w:t>
      </w:r>
    </w:p>
    <w:p w14:paraId="2B9D1299" w14:textId="77777777" w:rsidR="00154672" w:rsidRDefault="00154672" w:rsidP="00154672">
      <w:pPr>
        <w:pStyle w:val="info-item"/>
        <w:numPr>
          <w:ilvl w:val="0"/>
          <w:numId w:val="1"/>
        </w:numPr>
        <w:shd w:val="clear" w:color="auto" w:fill="FFFFFF"/>
        <w:spacing w:before="0" w:beforeAutospacing="0" w:after="0" w:afterAutospacing="0"/>
        <w:rPr>
          <w:rFonts w:ascii="Helvetica" w:hAnsi="Helvetica" w:cs="Helvetica"/>
          <w:color w:val="999999"/>
          <w:sz w:val="20"/>
          <w:szCs w:val="20"/>
        </w:rPr>
      </w:pPr>
      <w:r>
        <w:rPr>
          <w:rStyle w:val="info-item-key"/>
          <w:rFonts w:ascii="Helvetica" w:hAnsi="Helvetica" w:cs="Helvetica"/>
          <w:color w:val="999999"/>
          <w:sz w:val="20"/>
          <w:szCs w:val="20"/>
        </w:rPr>
        <w:t>时间</w:t>
      </w:r>
      <w:r>
        <w:rPr>
          <w:rStyle w:val="info-item-key"/>
          <w:rFonts w:ascii="Helvetica" w:hAnsi="Helvetica" w:cs="Helvetica"/>
          <w:color w:val="999999"/>
          <w:sz w:val="20"/>
          <w:szCs w:val="20"/>
        </w:rPr>
        <w:t>:</w:t>
      </w:r>
      <w:r>
        <w:rPr>
          <w:rStyle w:val="info-item-val"/>
          <w:rFonts w:ascii="Helvetica" w:hAnsi="Helvetica" w:cs="Helvetica"/>
          <w:color w:val="111111"/>
          <w:sz w:val="20"/>
          <w:szCs w:val="20"/>
        </w:rPr>
        <w:t>2018-7-31</w:t>
      </w:r>
    </w:p>
    <w:p w14:paraId="670E19EF" w14:textId="77777777" w:rsidR="00154672" w:rsidRDefault="00154672" w:rsidP="00154672">
      <w:pPr>
        <w:pStyle w:val="a3"/>
        <w:shd w:val="clear" w:color="auto" w:fill="FFFFFF"/>
        <w:spacing w:before="0" w:beforeAutospacing="0" w:after="300" w:afterAutospacing="0"/>
        <w:rPr>
          <w:rFonts w:ascii="Arial" w:hAnsi="Arial" w:cs="Arial"/>
          <w:color w:val="111111"/>
          <w:sz w:val="21"/>
          <w:szCs w:val="21"/>
        </w:rPr>
      </w:pPr>
    </w:p>
    <w:p w14:paraId="3142CFA7" w14:textId="77777777" w:rsidR="00154672" w:rsidRDefault="00154672" w:rsidP="00154672">
      <w:pPr>
        <w:pStyle w:val="a3"/>
        <w:shd w:val="clear" w:color="auto" w:fill="FFFFFF"/>
        <w:spacing w:before="0" w:beforeAutospacing="0" w:after="300" w:afterAutospacing="0"/>
        <w:rPr>
          <w:rFonts w:ascii="Arial" w:hAnsi="Arial" w:cs="Arial"/>
          <w:color w:val="111111"/>
          <w:sz w:val="21"/>
          <w:szCs w:val="21"/>
        </w:rPr>
      </w:pPr>
    </w:p>
    <w:p w14:paraId="3C8EC6A6" w14:textId="2305D180" w:rsidR="00154672" w:rsidRDefault="00154672" w:rsidP="00154672">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 xml:space="preserve">ps. </w:t>
      </w:r>
      <w:r>
        <w:rPr>
          <w:rFonts w:ascii="Arial" w:hAnsi="Arial" w:cs="Arial"/>
          <w:color w:val="111111"/>
          <w:sz w:val="21"/>
          <w:szCs w:val="21"/>
        </w:rPr>
        <w:t>封面是雅可比</w:t>
      </w:r>
    </w:p>
    <w:p w14:paraId="4C679E67" w14:textId="77777777" w:rsidR="00154672" w:rsidRDefault="00154672" w:rsidP="00154672">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p53“</w:t>
      </w:r>
      <w:r>
        <w:rPr>
          <w:rFonts w:ascii="Arial" w:hAnsi="Arial" w:cs="Arial"/>
          <w:color w:val="111111"/>
          <w:sz w:val="21"/>
          <w:szCs w:val="21"/>
        </w:rPr>
        <w:t>数学判断虽然显而易见是必然而先天的，却不是综合的</w:t>
      </w:r>
      <w:r>
        <w:rPr>
          <w:rFonts w:ascii="Arial" w:hAnsi="Arial" w:cs="Arial"/>
          <w:color w:val="111111"/>
          <w:sz w:val="21"/>
          <w:szCs w:val="21"/>
        </w:rPr>
        <w:t>”</w:t>
      </w:r>
      <w:r>
        <w:rPr>
          <w:rFonts w:ascii="Arial" w:hAnsi="Arial" w:cs="Arial"/>
          <w:color w:val="111111"/>
          <w:sz w:val="21"/>
          <w:szCs w:val="21"/>
        </w:rPr>
        <w:t>应为</w:t>
      </w:r>
      <w:r>
        <w:rPr>
          <w:rFonts w:ascii="Arial" w:hAnsi="Arial" w:cs="Arial"/>
          <w:color w:val="111111"/>
          <w:sz w:val="21"/>
          <w:szCs w:val="21"/>
        </w:rPr>
        <w:t>“</w:t>
      </w:r>
      <w:r>
        <w:rPr>
          <w:rFonts w:ascii="Arial" w:hAnsi="Arial" w:cs="Arial"/>
          <w:color w:val="111111"/>
          <w:sz w:val="21"/>
          <w:szCs w:val="21"/>
        </w:rPr>
        <w:t>数学判断是必然而先天的虽然显而易见，但它们是综合的却不那么容易想见</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"That mathematical judgements are necessary and a priori is obvious, but that they are synthetic is not."</w:t>
      </w:r>
      <w:r>
        <w:rPr>
          <w:rFonts w:ascii="Arial" w:hAnsi="Arial" w:cs="Arial"/>
          <w:color w:val="111111"/>
          <w:sz w:val="21"/>
          <w:szCs w:val="21"/>
        </w:rPr>
        <w:t>）；</w:t>
      </w:r>
      <w:r>
        <w:rPr>
          <w:rFonts w:ascii="Arial" w:hAnsi="Arial" w:cs="Arial"/>
          <w:color w:val="111111"/>
          <w:sz w:val="21"/>
          <w:szCs w:val="21"/>
        </w:rPr>
        <w:t>“</w:t>
      </w:r>
      <w:r>
        <w:rPr>
          <w:rFonts w:ascii="Arial" w:hAnsi="Arial" w:cs="Arial"/>
          <w:color w:val="111111"/>
          <w:sz w:val="21"/>
          <w:szCs w:val="21"/>
        </w:rPr>
        <w:t>康德的这个主张（</w:t>
      </w:r>
      <w:r>
        <w:rPr>
          <w:rFonts w:ascii="Arial" w:hAnsi="Arial" w:cs="Arial"/>
          <w:color w:val="111111"/>
          <w:sz w:val="21"/>
          <w:szCs w:val="21"/>
        </w:rPr>
        <w:t>······</w:t>
      </w:r>
      <w:r>
        <w:rPr>
          <w:rFonts w:ascii="Arial" w:hAnsi="Arial" w:cs="Arial"/>
          <w:color w:val="111111"/>
          <w:sz w:val="21"/>
          <w:szCs w:val="21"/>
        </w:rPr>
        <w:t>）和莱布尼茨的数学判断凭借矛盾律为真的见解相矛盾，因而根据康德的标准，数学判断是分析的</w:t>
      </w:r>
      <w:r>
        <w:rPr>
          <w:rFonts w:ascii="Arial" w:hAnsi="Arial" w:cs="Arial"/>
          <w:color w:val="111111"/>
          <w:sz w:val="21"/>
          <w:szCs w:val="21"/>
        </w:rPr>
        <w:t>”</w:t>
      </w:r>
      <w:r>
        <w:rPr>
          <w:rFonts w:ascii="Arial" w:hAnsi="Arial" w:cs="Arial"/>
          <w:color w:val="111111"/>
          <w:sz w:val="21"/>
          <w:szCs w:val="21"/>
        </w:rPr>
        <w:t>应为</w:t>
      </w:r>
      <w:r>
        <w:rPr>
          <w:rFonts w:ascii="Arial" w:hAnsi="Arial" w:cs="Arial"/>
          <w:color w:val="111111"/>
          <w:sz w:val="21"/>
          <w:szCs w:val="21"/>
        </w:rPr>
        <w:t>“</w:t>
      </w:r>
      <w:r>
        <w:rPr>
          <w:rFonts w:ascii="Arial" w:hAnsi="Arial" w:cs="Arial"/>
          <w:color w:val="111111"/>
          <w:sz w:val="21"/>
          <w:szCs w:val="21"/>
        </w:rPr>
        <w:t>根据康德的标准，康德的这个主张与莱布尼茨的数学判断凭借矛盾律为真因而是分析的观点相矛盾</w:t>
      </w:r>
      <w:r>
        <w:rPr>
          <w:rFonts w:ascii="Arial" w:hAnsi="Arial" w:cs="Arial"/>
          <w:color w:val="111111"/>
          <w:sz w:val="21"/>
          <w:szCs w:val="21"/>
        </w:rPr>
        <w:t>”("This claim of Kant</w:t>
      </w:r>
      <w:proofErr w:type="gramStart"/>
      <w:r>
        <w:rPr>
          <w:rFonts w:ascii="Arial" w:hAnsi="Arial" w:cs="Arial"/>
          <w:color w:val="111111"/>
          <w:sz w:val="21"/>
          <w:szCs w:val="21"/>
        </w:rPr>
        <w:t>’</w:t>
      </w:r>
      <w:proofErr w:type="gramEnd"/>
      <w:r>
        <w:rPr>
          <w:rFonts w:ascii="Arial" w:hAnsi="Arial" w:cs="Arial"/>
          <w:color w:val="111111"/>
          <w:sz w:val="21"/>
          <w:szCs w:val="21"/>
        </w:rPr>
        <w:t xml:space="preserve">s (B14-17; </w:t>
      </w:r>
      <w:r>
        <w:rPr>
          <w:rFonts w:ascii="Arial" w:hAnsi="Arial" w:cs="Arial"/>
          <w:i/>
          <w:iCs/>
          <w:color w:val="111111"/>
          <w:sz w:val="21"/>
          <w:szCs w:val="21"/>
        </w:rPr>
        <w:t>Proleg</w:t>
      </w:r>
      <w:r>
        <w:rPr>
          <w:rFonts w:ascii="Arial" w:hAnsi="Arial" w:cs="Arial"/>
          <w:color w:val="111111"/>
          <w:sz w:val="21"/>
          <w:szCs w:val="21"/>
        </w:rPr>
        <w:t xml:space="preserve"> 268-9) contradicts Leibniz</w:t>
      </w:r>
      <w:proofErr w:type="gramStart"/>
      <w:r>
        <w:rPr>
          <w:rFonts w:ascii="Arial" w:hAnsi="Arial" w:cs="Arial"/>
          <w:color w:val="111111"/>
          <w:sz w:val="21"/>
          <w:szCs w:val="21"/>
        </w:rPr>
        <w:t>’</w:t>
      </w:r>
      <w:proofErr w:type="gramEnd"/>
      <w:r>
        <w:rPr>
          <w:rFonts w:ascii="Arial" w:hAnsi="Arial" w:cs="Arial"/>
          <w:color w:val="111111"/>
          <w:sz w:val="21"/>
          <w:szCs w:val="21"/>
        </w:rPr>
        <w:t>s view that mathematical judgements are true by virtue of the principle of contradiction and so analytic by Kant</w:t>
      </w:r>
      <w:proofErr w:type="gramStart"/>
      <w:r>
        <w:rPr>
          <w:rFonts w:ascii="Arial" w:hAnsi="Arial" w:cs="Arial"/>
          <w:color w:val="111111"/>
          <w:sz w:val="21"/>
          <w:szCs w:val="21"/>
        </w:rPr>
        <w:t>’</w:t>
      </w:r>
      <w:proofErr w:type="gramEnd"/>
      <w:r>
        <w:rPr>
          <w:rFonts w:ascii="Arial" w:hAnsi="Arial" w:cs="Arial"/>
          <w:color w:val="111111"/>
          <w:sz w:val="21"/>
          <w:szCs w:val="21"/>
        </w:rPr>
        <w:t>s criterion. "</w:t>
      </w:r>
      <w:r>
        <w:rPr>
          <w:rFonts w:ascii="Arial" w:hAnsi="Arial" w:cs="Arial"/>
          <w:color w:val="111111"/>
          <w:sz w:val="21"/>
          <w:szCs w:val="21"/>
        </w:rPr>
        <w:t>）</w:t>
      </w:r>
    </w:p>
    <w:p w14:paraId="3E34B5ED" w14:textId="77777777" w:rsidR="00154672" w:rsidRDefault="00154672" w:rsidP="00154672">
      <w:pPr>
        <w:pStyle w:val="a3"/>
        <w:shd w:val="clear" w:color="auto" w:fill="FFFFFF"/>
        <w:spacing w:before="0" w:beforeAutospacing="0" w:after="300" w:afterAutospacing="0"/>
        <w:rPr>
          <w:rFonts w:ascii="Arial" w:hAnsi="Arial" w:cs="Arial"/>
          <w:color w:val="111111"/>
          <w:sz w:val="21"/>
          <w:szCs w:val="21"/>
        </w:rPr>
      </w:pPr>
      <w:r>
        <w:rPr>
          <w:rFonts w:ascii="Arial" w:hAnsi="Arial" w:cs="Arial"/>
          <w:color w:val="111111"/>
          <w:sz w:val="21"/>
          <w:szCs w:val="21"/>
        </w:rPr>
        <w:t>p265“</w:t>
      </w:r>
      <w:r>
        <w:rPr>
          <w:rFonts w:ascii="Arial" w:hAnsi="Arial" w:cs="Arial"/>
          <w:color w:val="111111"/>
          <w:sz w:val="21"/>
          <w:szCs w:val="21"/>
        </w:rPr>
        <w:t>他相对不太留意我们对他的心的知识这个议题</w:t>
      </w:r>
      <w:r>
        <w:rPr>
          <w:rFonts w:ascii="Arial" w:hAnsi="Arial" w:cs="Arial"/>
          <w:color w:val="111111"/>
          <w:sz w:val="21"/>
          <w:szCs w:val="21"/>
        </w:rPr>
        <w:t>”</w:t>
      </w:r>
      <w:r>
        <w:rPr>
          <w:rFonts w:ascii="Arial" w:hAnsi="Arial" w:cs="Arial"/>
          <w:color w:val="111111"/>
          <w:sz w:val="21"/>
          <w:szCs w:val="21"/>
        </w:rPr>
        <w:t>应为</w:t>
      </w:r>
      <w:r>
        <w:rPr>
          <w:rFonts w:ascii="Arial" w:hAnsi="Arial" w:cs="Arial"/>
          <w:color w:val="111111"/>
          <w:sz w:val="21"/>
          <w:szCs w:val="21"/>
        </w:rPr>
        <w:t>“</w:t>
      </w:r>
      <w:r>
        <w:rPr>
          <w:rFonts w:ascii="Arial" w:hAnsi="Arial" w:cs="Arial"/>
          <w:color w:val="111111"/>
          <w:sz w:val="21"/>
          <w:szCs w:val="21"/>
        </w:rPr>
        <w:t>他心</w:t>
      </w:r>
      <w:r>
        <w:rPr>
          <w:rFonts w:ascii="Arial" w:hAnsi="Arial" w:cs="Arial"/>
          <w:color w:val="111111"/>
          <w:sz w:val="21"/>
          <w:szCs w:val="21"/>
        </w:rPr>
        <w:t>”("in view of the relatively slight attention he pays to the issue of our knowledge of other minds")</w:t>
      </w:r>
    </w:p>
    <w:p w14:paraId="522F4C85" w14:textId="77777777" w:rsidR="002604A2" w:rsidRPr="00154672" w:rsidRDefault="002604A2"/>
    <w:sectPr w:rsidR="002604A2" w:rsidRPr="001546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A4112"/>
    <w:multiLevelType w:val="multilevel"/>
    <w:tmpl w:val="308C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A1"/>
    <w:rsid w:val="00154672"/>
    <w:rsid w:val="002604A2"/>
    <w:rsid w:val="00967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1D24"/>
  <w15:chartTrackingRefBased/>
  <w15:docId w15:val="{2BA40996-8A87-447D-8868-FBB34938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4672"/>
    <w:pPr>
      <w:widowControl/>
      <w:spacing w:before="100" w:beforeAutospacing="1" w:after="100" w:afterAutospacing="1"/>
      <w:jc w:val="left"/>
    </w:pPr>
    <w:rPr>
      <w:rFonts w:ascii="宋体" w:eastAsia="宋体" w:hAnsi="宋体" w:cs="宋体"/>
      <w:kern w:val="0"/>
      <w:sz w:val="24"/>
      <w:szCs w:val="24"/>
    </w:rPr>
  </w:style>
  <w:style w:type="paragraph" w:customStyle="1" w:styleId="info-item">
    <w:name w:val="info-item"/>
    <w:basedOn w:val="a"/>
    <w:rsid w:val="00154672"/>
    <w:pPr>
      <w:widowControl/>
      <w:spacing w:before="100" w:beforeAutospacing="1" w:after="100" w:afterAutospacing="1"/>
      <w:jc w:val="left"/>
    </w:pPr>
    <w:rPr>
      <w:rFonts w:ascii="宋体" w:eastAsia="宋体" w:hAnsi="宋体" w:cs="宋体"/>
      <w:kern w:val="0"/>
      <w:sz w:val="24"/>
      <w:szCs w:val="24"/>
    </w:rPr>
  </w:style>
  <w:style w:type="character" w:customStyle="1" w:styleId="info-item-key">
    <w:name w:val="info-item-key"/>
    <w:basedOn w:val="a0"/>
    <w:rsid w:val="00154672"/>
  </w:style>
  <w:style w:type="character" w:customStyle="1" w:styleId="info-item-val">
    <w:name w:val="info-item-val"/>
    <w:basedOn w:val="a0"/>
    <w:rsid w:val="00154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42213">
      <w:bodyDiv w:val="1"/>
      <w:marLeft w:val="0"/>
      <w:marRight w:val="0"/>
      <w:marTop w:val="0"/>
      <w:marBottom w:val="0"/>
      <w:divBdr>
        <w:top w:val="none" w:sz="0" w:space="0" w:color="auto"/>
        <w:left w:val="none" w:sz="0" w:space="0" w:color="auto"/>
        <w:bottom w:val="none" w:sz="0" w:space="0" w:color="auto"/>
        <w:right w:val="none" w:sz="0" w:space="0" w:color="auto"/>
      </w:divBdr>
    </w:div>
    <w:div w:id="3826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3</cp:revision>
  <dcterms:created xsi:type="dcterms:W3CDTF">2022-03-31T11:43:00Z</dcterms:created>
  <dcterms:modified xsi:type="dcterms:W3CDTF">2022-03-31T11:44:00Z</dcterms:modified>
</cp:coreProperties>
</file>