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3E6A" w14:textId="1375DF47" w:rsidR="003212BA" w:rsidRDefault="003212BA" w:rsidP="003212BA">
      <w:pPr>
        <w:shd w:val="clear" w:color="auto" w:fill="FFFFFF"/>
        <w:tabs>
          <w:tab w:val="num" w:pos="720"/>
        </w:tabs>
        <w:ind w:left="720" w:hanging="360"/>
      </w:pPr>
      <w:r>
        <w:rPr>
          <w:rFonts w:hint="eastAsia"/>
        </w:rPr>
        <w:t>符号逻辑讲义</w:t>
      </w:r>
    </w:p>
    <w:p w14:paraId="2048C44D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作者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徐明</w:t>
      </w:r>
    </w:p>
    <w:p w14:paraId="229F824F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出版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武汉大学出版社</w:t>
      </w:r>
    </w:p>
    <w:p w14:paraId="5C56DD59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定价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58.00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元</w:t>
      </w:r>
    </w:p>
    <w:p w14:paraId="0B769892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装帧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平装</w:t>
      </w:r>
    </w:p>
    <w:p w14:paraId="5FC7C878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页数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581</w:t>
      </w:r>
    </w:p>
    <w:p w14:paraId="0E627C9D" w14:textId="77777777" w:rsidR="003212BA" w:rsidRDefault="003212BA" w:rsidP="003212BA">
      <w:pPr>
        <w:pStyle w:val="info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时间</w:t>
      </w:r>
      <w:r>
        <w:rPr>
          <w:rStyle w:val="info-item-key"/>
          <w:rFonts w:ascii="Helvetica" w:hAnsi="Helvetica" w:cs="Helvetica"/>
          <w:color w:val="999999"/>
          <w:sz w:val="20"/>
          <w:szCs w:val="20"/>
        </w:rPr>
        <w:t>:</w:t>
      </w:r>
      <w:r>
        <w:rPr>
          <w:rStyle w:val="info-item-val"/>
          <w:rFonts w:ascii="Helvetica" w:hAnsi="Helvetica" w:cs="Helvetica"/>
          <w:color w:val="111111"/>
          <w:sz w:val="20"/>
          <w:szCs w:val="20"/>
        </w:rPr>
        <w:t>2008-9</w:t>
      </w:r>
    </w:p>
    <w:p w14:paraId="14D50200" w14:textId="77777777" w:rsidR="003212BA" w:rsidRDefault="003212BA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712B6345" w14:textId="77777777" w:rsidR="003212BA" w:rsidRDefault="003212BA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24B602B9" w14:textId="33DEEB31" w:rsidR="007F2EAE" w:rsidRDefault="003212BA">
      <w:pPr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p358</w:t>
      </w:r>
      <w:r>
        <w:rPr>
          <w:rFonts w:ascii="Arial" w:hAnsi="Arial" w:cs="Arial"/>
          <w:color w:val="111111"/>
          <w:szCs w:val="21"/>
          <w:shd w:val="clear" w:color="auto" w:fill="FFFFFF"/>
        </w:rPr>
        <w:t>易字变形递归定义传递性的一个反例：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z(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Pz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yRyz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是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x(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Px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yRyx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的易字变形，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z(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Pz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xRxz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是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z(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Pz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yRyz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的易字变形，可是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z(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Pz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xRxz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却不是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∃</w:t>
      </w:r>
      <w:r>
        <w:rPr>
          <w:rFonts w:ascii="Arial" w:hAnsi="Arial" w:cs="Arial"/>
          <w:color w:val="111111"/>
          <w:szCs w:val="21"/>
          <w:shd w:val="clear" w:color="auto" w:fill="FFFFFF"/>
        </w:rPr>
        <w:t>x(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Px</w:t>
      </w:r>
      <w:proofErr w:type="spellEnd"/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∧</w:t>
      </w:r>
      <w:r>
        <w:rPr>
          <w:rFonts w:ascii="Cambria Math" w:hAnsi="Cambria Math" w:cs="Cambria Math"/>
          <w:color w:val="111111"/>
          <w:szCs w:val="21"/>
          <w:shd w:val="clear" w:color="auto" w:fill="FFFFFF"/>
        </w:rPr>
        <w:t>∀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yRyx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的易字变形</w:t>
      </w:r>
      <w:r>
        <w:rPr>
          <w:rFonts w:ascii="Arial" w:hAnsi="Arial" w:cs="Arial"/>
          <w:color w:val="111111"/>
          <w:szCs w:val="21"/>
          <w:shd w:val="clear" w:color="auto" w:fill="FFFFFF"/>
        </w:rPr>
        <w:t>.</w:t>
      </w:r>
    </w:p>
    <w:p w14:paraId="09F19597" w14:textId="14046CB8" w:rsidR="00E001BC" w:rsidRDefault="00E001BC">
      <w:pPr>
        <w:rPr>
          <w:rFonts w:ascii="Arial" w:hAnsi="Arial" w:cs="Arial"/>
          <w:color w:val="111111"/>
          <w:szCs w:val="21"/>
          <w:shd w:val="clear" w:color="auto" w:fill="FFFFFF"/>
        </w:rPr>
      </w:pPr>
    </w:p>
    <w:p w14:paraId="08CB7E6D" w14:textId="7C8113EA" w:rsidR="00E001BC" w:rsidRDefault="00E001BC">
      <w:pPr>
        <w:rPr>
          <w:rFonts w:hint="eastAsia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徐明老师的勘误</w:t>
      </w:r>
      <w:hyperlink r:id="rId5" w:tgtFrame="_blank" w:history="1">
        <w:r>
          <w:rPr>
            <w:rStyle w:val="a3"/>
            <w:rFonts w:ascii="Arial" w:hAnsi="Arial" w:cs="Arial"/>
            <w:color w:val="3377AA"/>
            <w:szCs w:val="21"/>
            <w:shd w:val="clear" w:color="auto" w:fill="FFFFFF"/>
          </w:rPr>
          <w:t>https://douc.cc/1YcBp4</w:t>
        </w:r>
      </w:hyperlink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Cs w:val="21"/>
          <w:shd w:val="clear" w:color="auto" w:fill="FFFFFF"/>
        </w:rPr>
        <w:t>网页由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@ </w:t>
      </w:r>
      <w:hyperlink r:id="rId6" w:history="1">
        <w:r>
          <w:rPr>
            <w:rStyle w:val="a3"/>
            <w:rFonts w:ascii="Arial" w:hAnsi="Arial" w:cs="Arial"/>
            <w:color w:val="3377AA"/>
            <w:szCs w:val="21"/>
            <w:shd w:val="clear" w:color="auto" w:fill="FFFFFF"/>
          </w:rPr>
          <w:t>Snowonion</w:t>
        </w:r>
      </w:hyperlink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制作</w:t>
      </w:r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</w:p>
    <w:sectPr w:rsidR="00E0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3EE"/>
    <w:multiLevelType w:val="multilevel"/>
    <w:tmpl w:val="0F2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5"/>
    <w:rsid w:val="003212BA"/>
    <w:rsid w:val="007F2EAE"/>
    <w:rsid w:val="00922A75"/>
    <w:rsid w:val="00E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A6F"/>
  <w15:chartTrackingRefBased/>
  <w15:docId w15:val="{4D5EB464-7B28-42C5-A54E-91478976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-item">
    <w:name w:val="info-item"/>
    <w:basedOn w:val="a"/>
    <w:rsid w:val="00321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fo-item-key">
    <w:name w:val="info-item-key"/>
    <w:basedOn w:val="a0"/>
    <w:rsid w:val="003212BA"/>
  </w:style>
  <w:style w:type="character" w:customStyle="1" w:styleId="info-item-val">
    <w:name w:val="info-item-val"/>
    <w:basedOn w:val="a0"/>
    <w:rsid w:val="003212BA"/>
  </w:style>
  <w:style w:type="character" w:styleId="a3">
    <w:name w:val="Hyperlink"/>
    <w:basedOn w:val="a0"/>
    <w:uiPriority w:val="99"/>
    <w:semiHidden/>
    <w:unhideWhenUsed/>
    <w:rsid w:val="00E00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uban.com/people/3542072" TargetMode="External"/><Relationship Id="rId5" Type="http://schemas.openxmlformats.org/officeDocument/2006/relationships/hyperlink" Target="https://douc.cc/1YcB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5</cp:revision>
  <dcterms:created xsi:type="dcterms:W3CDTF">2022-03-31T11:46:00Z</dcterms:created>
  <dcterms:modified xsi:type="dcterms:W3CDTF">2022-03-31T11:47:00Z</dcterms:modified>
</cp:coreProperties>
</file>