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EA8E" w14:textId="77777777" w:rsidR="0053739F" w:rsidRPr="0053739F" w:rsidRDefault="0053739F" w:rsidP="0053739F">
      <w:pPr>
        <w:widowControl/>
        <w:shd w:val="clear" w:color="auto" w:fill="FFFFFF"/>
        <w:spacing w:after="210"/>
        <w:jc w:val="left"/>
        <w:outlineLvl w:val="0"/>
        <w:rPr>
          <w:rFonts w:ascii="Microsoft YaHei UI" w:eastAsia="Microsoft YaHei UI" w:hAnsi="Microsoft YaHei UI" w:cs="宋体"/>
          <w:color w:val="222222"/>
          <w:spacing w:val="8"/>
          <w:kern w:val="36"/>
          <w:sz w:val="33"/>
          <w:szCs w:val="33"/>
        </w:rPr>
      </w:pPr>
      <w:r w:rsidRPr="0053739F">
        <w:rPr>
          <w:rFonts w:ascii="Microsoft YaHei UI" w:eastAsia="Microsoft YaHei UI" w:hAnsi="Microsoft YaHei UI" w:cs="宋体" w:hint="eastAsia"/>
          <w:color w:val="222222"/>
          <w:spacing w:val="8"/>
          <w:kern w:val="36"/>
          <w:sz w:val="33"/>
          <w:szCs w:val="33"/>
        </w:rPr>
        <w:t>刘晓飞：感觉的必然维度</w:t>
      </w:r>
    </w:p>
    <w:p w14:paraId="0693A3A7" w14:textId="77777777" w:rsidR="0053739F" w:rsidRPr="0053739F" w:rsidRDefault="0053739F" w:rsidP="0053739F">
      <w:pPr>
        <w:widowControl/>
        <w:jc w:val="left"/>
        <w:rPr>
          <w:rFonts w:ascii="宋体" w:eastAsia="宋体" w:hAnsi="宋体" w:cs="宋体"/>
          <w:kern w:val="0"/>
          <w:sz w:val="24"/>
          <w:szCs w:val="24"/>
        </w:rPr>
      </w:pPr>
      <w:r w:rsidRPr="0053739F">
        <w:rPr>
          <w:rFonts w:ascii="宋体" w:eastAsia="宋体" w:hAnsi="宋体" w:cs="宋体"/>
          <w:b/>
          <w:bCs/>
          <w:color w:val="0080FF"/>
          <w:kern w:val="0"/>
          <w:sz w:val="23"/>
          <w:szCs w:val="23"/>
        </w:rPr>
        <w:t>摘要：</w:t>
      </w:r>
      <w:r w:rsidRPr="0053739F">
        <w:rPr>
          <w:rFonts w:ascii="楷体" w:eastAsia="楷体" w:hAnsi="楷体" w:cs="宋体" w:hint="eastAsia"/>
          <w:color w:val="0080FF"/>
          <w:kern w:val="0"/>
          <w:sz w:val="23"/>
          <w:szCs w:val="23"/>
        </w:rPr>
        <w:t>没有视觉器官的人能否有视觉经验？《楞严经》记载的一段关于视觉的对话对这个问题给出了肯定的回答。在对话中，如来将盲人的感觉经验与身处暗室中的视力正常者的视觉经验做比较，认为两者没有区别，从而肯定盲人也有相同的经验。本文从概念和经验两个层面考虑了对“盲人类比”论证的挑战。在对这个论证的核心论点做出澄清后，本文指出虽然“盲人类比”能回应概念层面的质疑，它依然面临来自经验层面的有力挑战。本文随后提出了一个更易被辩护的论证——“聋人类比”，并依据这个新的类比得出一条推论：任何主观经验都必然包含所有感觉维度的相应形态的经验。最后，本文从相关佛教理论出发，对这条看似荒谬的推论做出辩护。</w:t>
      </w:r>
      <w:r w:rsidRPr="0053739F">
        <w:rPr>
          <w:rFonts w:ascii="宋体" w:eastAsia="宋体" w:hAnsi="宋体" w:cs="宋体"/>
          <w:color w:val="0080FF"/>
          <w:kern w:val="0"/>
          <w:sz w:val="23"/>
          <w:szCs w:val="23"/>
        </w:rPr>
        <w:t> </w:t>
      </w:r>
    </w:p>
    <w:p w14:paraId="68F9FB42" w14:textId="77777777" w:rsidR="0053739F" w:rsidRPr="0053739F" w:rsidRDefault="0053739F" w:rsidP="0053739F">
      <w:pPr>
        <w:widowControl/>
        <w:jc w:val="left"/>
        <w:rPr>
          <w:rFonts w:ascii="宋体" w:eastAsia="宋体" w:hAnsi="宋体" w:cs="宋体"/>
          <w:kern w:val="0"/>
          <w:sz w:val="24"/>
          <w:szCs w:val="24"/>
        </w:rPr>
      </w:pPr>
    </w:p>
    <w:p w14:paraId="5928F8A7" w14:textId="77777777" w:rsidR="0053739F" w:rsidRPr="0053739F" w:rsidRDefault="0053739F" w:rsidP="0053739F">
      <w:pPr>
        <w:widowControl/>
        <w:jc w:val="left"/>
        <w:rPr>
          <w:rFonts w:ascii="宋体" w:eastAsia="宋体" w:hAnsi="宋体" w:cs="宋体"/>
          <w:kern w:val="0"/>
          <w:sz w:val="24"/>
          <w:szCs w:val="24"/>
        </w:rPr>
      </w:pPr>
      <w:r w:rsidRPr="0053739F">
        <w:rPr>
          <w:rFonts w:ascii="宋体" w:eastAsia="宋体" w:hAnsi="宋体" w:cs="宋体"/>
          <w:b/>
          <w:bCs/>
          <w:color w:val="0080FF"/>
          <w:kern w:val="0"/>
          <w:sz w:val="23"/>
          <w:szCs w:val="23"/>
        </w:rPr>
        <w:t>关键词：</w:t>
      </w:r>
      <w:r w:rsidRPr="0053739F">
        <w:rPr>
          <w:rFonts w:ascii="楷体" w:eastAsia="楷体" w:hAnsi="楷体" w:cs="宋体" w:hint="eastAsia"/>
          <w:color w:val="0080FF"/>
          <w:kern w:val="0"/>
          <w:sz w:val="23"/>
          <w:szCs w:val="23"/>
          <w:shd w:val="clear" w:color="auto" w:fill="FFFFFF"/>
        </w:rPr>
        <w:t>盲人类比；感觉</w:t>
      </w:r>
      <w:r w:rsidRPr="0053739F">
        <w:rPr>
          <w:rFonts w:ascii="宋体" w:eastAsia="宋体" w:hAnsi="宋体" w:cs="宋体"/>
          <w:color w:val="0080FF"/>
          <w:kern w:val="0"/>
          <w:sz w:val="23"/>
          <w:szCs w:val="23"/>
        </w:rPr>
        <w:t>；</w:t>
      </w:r>
      <w:proofErr w:type="gramStart"/>
      <w:r w:rsidRPr="0053739F">
        <w:rPr>
          <w:rFonts w:ascii="楷体" w:eastAsia="楷体" w:hAnsi="楷体" w:cs="宋体" w:hint="eastAsia"/>
          <w:color w:val="0080FF"/>
          <w:kern w:val="0"/>
          <w:sz w:val="23"/>
          <w:szCs w:val="23"/>
        </w:rPr>
        <w:t>楞严经</w:t>
      </w:r>
      <w:proofErr w:type="gramEnd"/>
    </w:p>
    <w:p w14:paraId="13D80B2B" w14:textId="77777777" w:rsidR="0053739F" w:rsidRPr="0053739F" w:rsidRDefault="0053739F" w:rsidP="0053739F">
      <w:pPr>
        <w:widowControl/>
        <w:jc w:val="center"/>
        <w:rPr>
          <w:rFonts w:ascii="宋体" w:eastAsia="宋体" w:hAnsi="宋体" w:cs="宋体"/>
          <w:kern w:val="0"/>
          <w:sz w:val="24"/>
          <w:szCs w:val="24"/>
        </w:rPr>
      </w:pPr>
    </w:p>
    <w:p w14:paraId="623124B2"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t>01</w:t>
      </w:r>
    </w:p>
    <w:p w14:paraId="1259A3B9"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t>—</w:t>
      </w:r>
    </w:p>
    <w:p w14:paraId="13EAA8A2" w14:textId="77777777" w:rsidR="0053739F" w:rsidRPr="0053739F" w:rsidRDefault="0053739F" w:rsidP="0053739F">
      <w:pPr>
        <w:widowControl/>
        <w:shd w:val="clear" w:color="auto" w:fill="FFFFFF"/>
        <w:jc w:val="center"/>
        <w:rPr>
          <w:rFonts w:ascii="宋体" w:eastAsia="宋体" w:hAnsi="宋体" w:cs="宋体"/>
          <w:color w:val="3E3E3E"/>
          <w:kern w:val="0"/>
          <w:sz w:val="24"/>
          <w:szCs w:val="24"/>
        </w:rPr>
      </w:pPr>
      <w:r w:rsidRPr="0053739F">
        <w:rPr>
          <w:rFonts w:ascii="宋体" w:eastAsia="宋体" w:hAnsi="宋体" w:cs="宋体"/>
          <w:color w:val="3E3E3E"/>
          <w:kern w:val="0"/>
          <w:sz w:val="27"/>
          <w:szCs w:val="27"/>
        </w:rPr>
        <w:t>盲人类比</w:t>
      </w:r>
    </w:p>
    <w:p w14:paraId="2C53F9B6" w14:textId="77777777" w:rsidR="0053739F" w:rsidRPr="0053739F" w:rsidRDefault="0053739F" w:rsidP="0053739F">
      <w:pPr>
        <w:widowControl/>
        <w:jc w:val="left"/>
        <w:rPr>
          <w:rFonts w:ascii="宋体" w:eastAsia="宋体" w:hAnsi="宋体" w:cs="宋体"/>
          <w:kern w:val="0"/>
          <w:sz w:val="24"/>
          <w:szCs w:val="24"/>
        </w:rPr>
      </w:pPr>
      <w:r w:rsidRPr="0053739F">
        <w:rPr>
          <w:rFonts w:ascii="宋体" w:eastAsia="宋体" w:hAnsi="宋体" w:cs="宋体"/>
          <w:kern w:val="0"/>
          <w:sz w:val="24"/>
          <w:szCs w:val="24"/>
        </w:rPr>
        <w:br/>
      </w:r>
      <w:r w:rsidRPr="0053739F">
        <w:rPr>
          <w:rFonts w:ascii="宋体" w:eastAsia="宋体" w:hAnsi="宋体" w:cs="宋体" w:hint="eastAsia"/>
          <w:kern w:val="0"/>
          <w:sz w:val="23"/>
          <w:szCs w:val="23"/>
        </w:rPr>
        <w:t>《楞严经》中记载了佛祖与阿难之间一段关于视觉的对话。“佛告阿难：……阿难，譬如我拳，若无我手，不成我拳；若无汝眼，不成汝见。以汝眼根，例我拳理，其义均不？阿难：唯然，</w:t>
      </w:r>
      <w:proofErr w:type="gramStart"/>
      <w:r w:rsidRPr="0053739F">
        <w:rPr>
          <w:rFonts w:ascii="宋体" w:eastAsia="宋体" w:hAnsi="宋体" w:cs="宋体" w:hint="eastAsia"/>
          <w:kern w:val="0"/>
          <w:sz w:val="23"/>
          <w:szCs w:val="23"/>
        </w:rPr>
        <w:t>世</w:t>
      </w:r>
      <w:proofErr w:type="gramEnd"/>
      <w:r w:rsidRPr="0053739F">
        <w:rPr>
          <w:rFonts w:ascii="宋体" w:eastAsia="宋体" w:hAnsi="宋体" w:cs="宋体" w:hint="eastAsia"/>
          <w:kern w:val="0"/>
          <w:sz w:val="23"/>
          <w:szCs w:val="23"/>
        </w:rPr>
        <w:t>尊。既无我眼，不成我见，以我眼根，例如来拳，事义相类。佛告阿难：汝言相类，是义不然。何以故？如无手人，拳毕竟灭。彼无眼者，非见全无。所以者何？汝试于</w:t>
      </w:r>
      <w:proofErr w:type="gramStart"/>
      <w:r w:rsidRPr="0053739F">
        <w:rPr>
          <w:rFonts w:ascii="宋体" w:eastAsia="宋体" w:hAnsi="宋体" w:cs="宋体" w:hint="eastAsia"/>
          <w:kern w:val="0"/>
          <w:sz w:val="23"/>
          <w:szCs w:val="23"/>
        </w:rPr>
        <w:t>途</w:t>
      </w:r>
      <w:proofErr w:type="gramEnd"/>
      <w:r w:rsidRPr="0053739F">
        <w:rPr>
          <w:rFonts w:ascii="宋体" w:eastAsia="宋体" w:hAnsi="宋体" w:cs="宋体" w:hint="eastAsia"/>
          <w:kern w:val="0"/>
          <w:sz w:val="23"/>
          <w:szCs w:val="23"/>
        </w:rPr>
        <w:t>询问盲人：‘汝何所见？’彼诸盲人必来答汝：‘我今眼前，唯见黑暗，更无他瞩。’以是义观，前尘自暗，见何亏损。阿难：诸盲眼前，唯睹黑暗，云何成见？佛告阿难：诸盲无眼，唯观黑暗，与有眼人，处于暗室，二黑有别，为无有别。如是</w:t>
      </w:r>
      <w:proofErr w:type="gramStart"/>
      <w:r w:rsidRPr="0053739F">
        <w:rPr>
          <w:rFonts w:ascii="宋体" w:eastAsia="宋体" w:hAnsi="宋体" w:cs="宋体" w:hint="eastAsia"/>
          <w:kern w:val="0"/>
          <w:sz w:val="23"/>
          <w:szCs w:val="23"/>
        </w:rPr>
        <w:t>世</w:t>
      </w:r>
      <w:proofErr w:type="gramEnd"/>
      <w:r w:rsidRPr="0053739F">
        <w:rPr>
          <w:rFonts w:ascii="宋体" w:eastAsia="宋体" w:hAnsi="宋体" w:cs="宋体" w:hint="eastAsia"/>
          <w:kern w:val="0"/>
          <w:sz w:val="23"/>
          <w:szCs w:val="23"/>
        </w:rPr>
        <w:t>尊。此暗中人，与彼群盲，二黑校量，曾无有异。”[1]阿难认为视觉经验与视觉器官（眼）之间的关系类似于手的形状（拳头）与手之间的关系：手的形状取决于手的存在，而视觉经验则取决于视觉器官的存在。这两组关系都是没有了后者就不存在前者。如来则否认两组关系是相同的：没有了手，固然不存在手的形状；但没有了视觉器官，视觉经验依然可以存在。[2]对此，如来用了一个比较为之辩护：视力正常者在漆黑的暗室中所见到的和盲人的感受没有区别，既然视力正常者有一片漆黑的感觉经验，为什么不能说盲人有同样的感觉经验呢？让我们将这一比较称为“盲人类比”。[3]      对于今天的人们来说，“视觉经验并不依赖于视觉器官”这一论断，随着科技的突破已经不再显得荒谬。最新的</w:t>
      </w:r>
      <w:proofErr w:type="gramStart"/>
      <w:r w:rsidRPr="0053739F">
        <w:rPr>
          <w:rFonts w:ascii="宋体" w:eastAsia="宋体" w:hAnsi="宋体" w:cs="宋体" w:hint="eastAsia"/>
          <w:kern w:val="0"/>
          <w:sz w:val="23"/>
          <w:szCs w:val="23"/>
        </w:rPr>
        <w:t>脑机接口</w:t>
      </w:r>
      <w:proofErr w:type="gramEnd"/>
      <w:r w:rsidRPr="0053739F">
        <w:rPr>
          <w:rFonts w:ascii="宋体" w:eastAsia="宋体" w:hAnsi="宋体" w:cs="宋体" w:hint="eastAsia"/>
          <w:kern w:val="0"/>
          <w:sz w:val="23"/>
          <w:szCs w:val="23"/>
        </w:rPr>
        <w:t>技术已经可以通过直接刺激相应的大脑皮层，使没有视觉器官的人产生如亲眼见到般的感觉经验（</w:t>
      </w:r>
      <w:r w:rsidRPr="0053739F">
        <w:rPr>
          <w:rFonts w:ascii="宋体" w:eastAsia="宋体" w:hAnsi="宋体" w:cs="宋体"/>
          <w:kern w:val="0"/>
          <w:sz w:val="23"/>
          <w:szCs w:val="23"/>
        </w:rPr>
        <w:t xml:space="preserve">Beauchamp &amp; </w:t>
      </w:r>
      <w:proofErr w:type="spellStart"/>
      <w:r w:rsidRPr="0053739F">
        <w:rPr>
          <w:rFonts w:ascii="宋体" w:eastAsia="宋体" w:hAnsi="宋体" w:cs="宋体"/>
          <w:kern w:val="0"/>
          <w:sz w:val="23"/>
          <w:szCs w:val="23"/>
        </w:rPr>
        <w:t>Yoshor</w:t>
      </w:r>
      <w:proofErr w:type="spellEnd"/>
      <w:r w:rsidRPr="0053739F">
        <w:rPr>
          <w:rFonts w:ascii="宋体" w:eastAsia="宋体" w:hAnsi="宋体" w:cs="宋体"/>
          <w:kern w:val="0"/>
          <w:sz w:val="23"/>
          <w:szCs w:val="23"/>
        </w:rPr>
        <w:t xml:space="preserve"> 2020</w:t>
      </w:r>
      <w:r w:rsidRPr="0053739F">
        <w:rPr>
          <w:rFonts w:ascii="宋体" w:eastAsia="宋体" w:hAnsi="宋体" w:cs="宋体" w:hint="eastAsia"/>
          <w:kern w:val="0"/>
          <w:sz w:val="23"/>
          <w:szCs w:val="23"/>
        </w:rPr>
        <w:t>）。但是，盲人类比主张的是：没有相关感觉器官的人的自生（未经</w:t>
      </w:r>
      <w:proofErr w:type="gramStart"/>
      <w:r w:rsidRPr="0053739F">
        <w:rPr>
          <w:rFonts w:ascii="宋体" w:eastAsia="宋体" w:hAnsi="宋体" w:cs="宋体" w:hint="eastAsia"/>
          <w:kern w:val="0"/>
          <w:sz w:val="23"/>
          <w:szCs w:val="23"/>
        </w:rPr>
        <w:t>类似脑机接口</w:t>
      </w:r>
      <w:proofErr w:type="gramEnd"/>
      <w:r w:rsidRPr="0053739F">
        <w:rPr>
          <w:rFonts w:ascii="宋体" w:eastAsia="宋体" w:hAnsi="宋体" w:cs="宋体" w:hint="eastAsia"/>
          <w:kern w:val="0"/>
          <w:sz w:val="23"/>
          <w:szCs w:val="23"/>
        </w:rPr>
        <w:t>技术干预而产生的）经验，也可以与有相关感觉器官的人的感觉经验相同——这才是这个论证的极端之处。</w:t>
      </w:r>
      <w:r w:rsidRPr="0053739F">
        <w:rPr>
          <w:rFonts w:ascii="宋体" w:eastAsia="宋体" w:hAnsi="宋体" w:cs="宋体"/>
          <w:kern w:val="0"/>
          <w:sz w:val="24"/>
          <w:szCs w:val="24"/>
        </w:rPr>
        <w:br/>
      </w:r>
      <w:r w:rsidRPr="0053739F">
        <w:rPr>
          <w:rFonts w:ascii="宋体" w:eastAsia="宋体" w:hAnsi="宋体" w:cs="宋体" w:hint="eastAsia"/>
          <w:color w:val="000000"/>
          <w:kern w:val="0"/>
          <w:sz w:val="23"/>
          <w:szCs w:val="23"/>
        </w:rPr>
        <w:t>本文将探讨这个论证是否成立。通过考虑来自概念和经验两个层面的对盲人类比的挑战，本文将对该类比论证的核心论点做出澄清，并指</w:t>
      </w:r>
      <w:proofErr w:type="gramStart"/>
      <w:r w:rsidRPr="0053739F">
        <w:rPr>
          <w:rFonts w:ascii="宋体" w:eastAsia="宋体" w:hAnsi="宋体" w:cs="宋体" w:hint="eastAsia"/>
          <w:color w:val="000000"/>
          <w:kern w:val="0"/>
          <w:sz w:val="23"/>
          <w:szCs w:val="23"/>
        </w:rPr>
        <w:t>出虽然</w:t>
      </w:r>
      <w:proofErr w:type="gramEnd"/>
      <w:r w:rsidRPr="0053739F">
        <w:rPr>
          <w:rFonts w:ascii="宋体" w:eastAsia="宋体" w:hAnsi="宋体" w:cs="宋体" w:hint="eastAsia"/>
          <w:color w:val="000000"/>
          <w:kern w:val="0"/>
          <w:sz w:val="23"/>
          <w:szCs w:val="23"/>
        </w:rPr>
        <w:t>澄清后的“盲人类</w:t>
      </w:r>
      <w:r w:rsidRPr="0053739F">
        <w:rPr>
          <w:rFonts w:ascii="宋体" w:eastAsia="宋体" w:hAnsi="宋体" w:cs="宋体" w:hint="eastAsia"/>
          <w:color w:val="000000"/>
          <w:kern w:val="0"/>
          <w:sz w:val="23"/>
          <w:szCs w:val="23"/>
        </w:rPr>
        <w:lastRenderedPageBreak/>
        <w:t>比”能够回应来自概念层面的质疑，它依然面临来自经验层面的有力挑战。相比之下，“聋人类比”能更好地回应相关挑战，因而是一个更能得到辩护的论证。本文随后指出，如果我们接受聋人类比论证，会推导出一个看起来更为极端的结论：任何主观经验都必然包含所有感觉维度的相应形态的经验。最后，本文将结合佛教的相关理论为这一看似荒谬的推论做出一些辩护。</w:t>
      </w:r>
      <w:r w:rsidRPr="0053739F">
        <w:rPr>
          <w:rFonts w:ascii="宋体" w:eastAsia="宋体" w:hAnsi="宋体" w:cs="宋体" w:hint="eastAsia"/>
          <w:color w:val="000000"/>
          <w:kern w:val="0"/>
          <w:sz w:val="23"/>
          <w:szCs w:val="23"/>
        </w:rPr>
        <w:br/>
      </w:r>
      <w:r w:rsidRPr="0053739F">
        <w:rPr>
          <w:rFonts w:ascii="宋体" w:eastAsia="宋体" w:hAnsi="宋体" w:cs="宋体"/>
          <w:kern w:val="0"/>
          <w:sz w:val="24"/>
          <w:szCs w:val="24"/>
        </w:rPr>
        <w:br/>
      </w:r>
    </w:p>
    <w:p w14:paraId="2C9F9110"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t>02</w:t>
      </w:r>
    </w:p>
    <w:p w14:paraId="008CD368"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t>—</w:t>
      </w:r>
      <w:r w:rsidRPr="0053739F">
        <w:rPr>
          <w:rFonts w:ascii="宋体" w:eastAsia="宋体" w:hAnsi="宋体" w:cs="宋体"/>
          <w:color w:val="1AAD19"/>
          <w:kern w:val="0"/>
          <w:sz w:val="27"/>
          <w:szCs w:val="27"/>
        </w:rPr>
        <w:br/>
      </w:r>
    </w:p>
    <w:p w14:paraId="3596DFEC" w14:textId="77777777" w:rsidR="0053739F" w:rsidRPr="0053739F" w:rsidRDefault="0053739F" w:rsidP="0053739F">
      <w:pPr>
        <w:widowControl/>
        <w:shd w:val="clear" w:color="auto" w:fill="FFFFFF"/>
        <w:jc w:val="center"/>
        <w:rPr>
          <w:rFonts w:ascii="Microsoft YaHei UI" w:eastAsia="Microsoft YaHei UI" w:hAnsi="Microsoft YaHei UI" w:cs="宋体"/>
          <w:color w:val="3E3E3E"/>
          <w:spacing w:val="8"/>
          <w:kern w:val="0"/>
          <w:sz w:val="24"/>
          <w:szCs w:val="24"/>
        </w:rPr>
      </w:pPr>
      <w:r w:rsidRPr="0053739F">
        <w:rPr>
          <w:rFonts w:ascii="宋体" w:eastAsia="宋体" w:hAnsi="宋体" w:cs="宋体" w:hint="eastAsia"/>
          <w:color w:val="000000"/>
          <w:spacing w:val="8"/>
          <w:kern w:val="0"/>
          <w:sz w:val="27"/>
          <w:szCs w:val="27"/>
        </w:rPr>
        <w:t>概念反诘</w:t>
      </w:r>
    </w:p>
    <w:p w14:paraId="781941D7" w14:textId="77777777" w:rsidR="0053739F" w:rsidRPr="0053739F" w:rsidRDefault="0053739F" w:rsidP="0053739F">
      <w:pPr>
        <w:widowControl/>
        <w:shd w:val="clear" w:color="auto" w:fill="FFFFFF"/>
        <w:rPr>
          <w:rFonts w:ascii="Microsoft YaHei UI" w:eastAsia="Microsoft YaHei UI" w:hAnsi="Microsoft YaHei UI" w:cs="宋体" w:hint="eastAsia"/>
          <w:color w:val="3E3E3E"/>
          <w:spacing w:val="8"/>
          <w:kern w:val="0"/>
          <w:sz w:val="24"/>
          <w:szCs w:val="24"/>
        </w:rPr>
      </w:pPr>
    </w:p>
    <w:p w14:paraId="7BFFC9FE" w14:textId="77777777" w:rsidR="0053739F" w:rsidRPr="0053739F" w:rsidRDefault="0053739F" w:rsidP="0053739F">
      <w:pPr>
        <w:widowControl/>
        <w:shd w:val="clear" w:color="auto" w:fill="FFFFFF"/>
        <w:spacing w:line="420" w:lineRule="atLeast"/>
        <w:rPr>
          <w:rFonts w:ascii="Calibri" w:eastAsia="宋体" w:hAnsi="Calibri" w:cs="Calibri" w:hint="eastAsia"/>
          <w:color w:val="000000"/>
          <w:spacing w:val="8"/>
          <w:kern w:val="0"/>
          <w:szCs w:val="21"/>
        </w:rPr>
      </w:pPr>
      <w:r w:rsidRPr="0053739F">
        <w:rPr>
          <w:rFonts w:ascii="Calibri" w:eastAsia="宋体" w:hAnsi="Calibri" w:cs="Calibri"/>
          <w:color w:val="000000"/>
          <w:spacing w:val="8"/>
          <w:kern w:val="0"/>
          <w:sz w:val="23"/>
          <w:szCs w:val="23"/>
        </w:rPr>
        <w:t>      </w:t>
      </w:r>
      <w:r w:rsidRPr="0053739F">
        <w:rPr>
          <w:rFonts w:ascii="宋体" w:eastAsia="宋体" w:hAnsi="宋体" w:cs="Calibri" w:hint="eastAsia"/>
          <w:color w:val="000000"/>
          <w:spacing w:val="8"/>
          <w:kern w:val="0"/>
          <w:sz w:val="23"/>
          <w:szCs w:val="23"/>
        </w:rPr>
        <w:t>让我们首先来考虑从概念层面对盲人类比的反诘。盲人类比这个论证不成功，因为即便“没有视觉功能”和“看见黑暗”两者具有相同的外延，但这依然不能证明它们有相同的内涵，这个论证犯了偷换概念的逻辑谬误（陈晓平</w:t>
      </w:r>
      <w:r w:rsidRPr="0053739F">
        <w:rPr>
          <w:rFonts w:ascii="Calibri" w:eastAsia="宋体" w:hAnsi="Calibri" w:cs="Calibri"/>
          <w:color w:val="000000"/>
          <w:spacing w:val="8"/>
          <w:kern w:val="0"/>
          <w:sz w:val="23"/>
          <w:szCs w:val="23"/>
        </w:rPr>
        <w:t>2021</w:t>
      </w:r>
      <w:r w:rsidRPr="0053739F">
        <w:rPr>
          <w:rFonts w:ascii="宋体" w:eastAsia="宋体" w:hAnsi="宋体" w:cs="Calibri" w:hint="eastAsia"/>
          <w:color w:val="000000"/>
          <w:spacing w:val="8"/>
          <w:kern w:val="0"/>
          <w:sz w:val="23"/>
          <w:szCs w:val="23"/>
        </w:rPr>
        <w:t>）。</w:t>
      </w:r>
    </w:p>
    <w:p w14:paraId="1EF4FCE7"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Calibri" w:eastAsia="宋体" w:hAnsi="Calibri" w:cs="Calibri"/>
          <w:color w:val="000000"/>
          <w:spacing w:val="8"/>
          <w:kern w:val="0"/>
          <w:sz w:val="23"/>
          <w:szCs w:val="23"/>
        </w:rPr>
        <w:t>      </w:t>
      </w:r>
      <w:r w:rsidRPr="0053739F">
        <w:rPr>
          <w:rFonts w:ascii="宋体" w:eastAsia="宋体" w:hAnsi="宋体" w:cs="Calibri" w:hint="eastAsia"/>
          <w:color w:val="000000"/>
          <w:spacing w:val="8"/>
          <w:kern w:val="0"/>
          <w:sz w:val="23"/>
          <w:szCs w:val="23"/>
        </w:rPr>
        <w:t>严格来说，盲人类比并非预设“没有视觉功能”和“看见黑暗”两者有相同的外延；它预设的是“没有视觉功能的感觉”和“看见黑暗的感觉”两者有相同的外延——相同的现象特征或“感质”（</w:t>
      </w:r>
      <w:r w:rsidRPr="0053739F">
        <w:rPr>
          <w:rFonts w:ascii="Calibri" w:eastAsia="宋体" w:hAnsi="Calibri" w:cs="Calibri"/>
          <w:color w:val="000000"/>
          <w:spacing w:val="8"/>
          <w:kern w:val="0"/>
          <w:sz w:val="23"/>
          <w:szCs w:val="23"/>
        </w:rPr>
        <w:t>qualia</w:t>
      </w:r>
      <w:r w:rsidRPr="0053739F">
        <w:rPr>
          <w:rFonts w:ascii="宋体" w:eastAsia="宋体" w:hAnsi="宋体" w:cs="Calibri" w:hint="eastAsia"/>
          <w:color w:val="000000"/>
          <w:spacing w:val="8"/>
          <w:kern w:val="0"/>
          <w:sz w:val="23"/>
          <w:szCs w:val="23"/>
        </w:rPr>
        <w:t>）。当然，如上述反诘所指出的，即便两者的现象特征相同，这也无法证明“没有视觉功能的感觉”和“看见黑暗的感觉”就是相同的概念。</w:t>
      </w:r>
    </w:p>
    <w:p w14:paraId="3796E57D"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Calibri" w:eastAsia="宋体" w:hAnsi="Calibri" w:cs="Calibri"/>
          <w:color w:val="000000"/>
          <w:spacing w:val="8"/>
          <w:kern w:val="0"/>
          <w:sz w:val="23"/>
          <w:szCs w:val="23"/>
        </w:rPr>
        <w:t>      </w:t>
      </w:r>
      <w:r w:rsidRPr="0053739F">
        <w:rPr>
          <w:rFonts w:ascii="宋体" w:eastAsia="宋体" w:hAnsi="宋体" w:cs="Calibri" w:hint="eastAsia"/>
          <w:color w:val="000000"/>
          <w:spacing w:val="8"/>
          <w:kern w:val="0"/>
          <w:sz w:val="23"/>
          <w:szCs w:val="23"/>
        </w:rPr>
        <w:t>但是，盲人类比这一论证成功与否，并不取决于“没有视觉功能的感觉”和“看见黑暗的感觉”这两个概念在内涵上等同。盲人类比试图要证明的是：感受某种视觉经验不一定需要（正常的）视觉器官——从而两者的关系与手的形状和手这一器官的关系不同。即便“没有视觉功能的感觉”和“看见黑暗的感觉”这两个概念在内涵上不同，这并不影响没有视觉器官的人可以有关于黑暗的视觉经验。</w:t>
      </w:r>
    </w:p>
    <w:p w14:paraId="32EEAF66"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Calibri" w:eastAsia="宋体" w:hAnsi="Calibri" w:cs="Calibri"/>
          <w:color w:val="000000"/>
          <w:spacing w:val="8"/>
          <w:kern w:val="0"/>
          <w:sz w:val="23"/>
          <w:szCs w:val="23"/>
        </w:rPr>
        <w:t>      </w:t>
      </w:r>
      <w:r w:rsidRPr="0053739F">
        <w:rPr>
          <w:rFonts w:ascii="宋体" w:eastAsia="宋体" w:hAnsi="宋体" w:cs="Calibri" w:hint="eastAsia"/>
          <w:color w:val="000000"/>
          <w:spacing w:val="8"/>
          <w:kern w:val="0"/>
          <w:sz w:val="23"/>
          <w:szCs w:val="23"/>
        </w:rPr>
        <w:t>一个类似的例子是摩尔的“开放问题论证”（</w:t>
      </w:r>
      <w:r w:rsidRPr="0053739F">
        <w:rPr>
          <w:rFonts w:ascii="Calibri" w:eastAsia="宋体" w:hAnsi="Calibri" w:cs="Calibri"/>
          <w:color w:val="000000"/>
          <w:spacing w:val="8"/>
          <w:kern w:val="0"/>
          <w:sz w:val="23"/>
          <w:szCs w:val="23"/>
        </w:rPr>
        <w:t>the open-question argument</w:t>
      </w:r>
      <w:r w:rsidRPr="0053739F">
        <w:rPr>
          <w:rFonts w:ascii="宋体" w:eastAsia="宋体" w:hAnsi="宋体" w:cs="Calibri" w:hint="eastAsia"/>
          <w:color w:val="000000"/>
          <w:spacing w:val="8"/>
          <w:kern w:val="0"/>
          <w:sz w:val="23"/>
          <w:szCs w:val="23"/>
        </w:rPr>
        <w:t>）。摩尔试图通过该论证证明“善”这个概念不可以被定义。假设我们将“善”定义为某种自然属性——比如，“快乐”或“欲望的满足”。但如果进一步追问“快乐（或欲望的满足）真的是善吗？”，我们会发现这个问题总是开放的（</w:t>
      </w:r>
      <w:r w:rsidRPr="0053739F">
        <w:rPr>
          <w:rFonts w:ascii="Calibri" w:eastAsia="宋体" w:hAnsi="Calibri" w:cs="Calibri"/>
          <w:color w:val="000000"/>
          <w:spacing w:val="8"/>
          <w:kern w:val="0"/>
          <w:sz w:val="23"/>
          <w:szCs w:val="23"/>
        </w:rPr>
        <w:t>open</w:t>
      </w:r>
      <w:r w:rsidRPr="0053739F">
        <w:rPr>
          <w:rFonts w:ascii="宋体" w:eastAsia="宋体" w:hAnsi="宋体" w:cs="Calibri" w:hint="eastAsia"/>
          <w:color w:val="000000"/>
          <w:spacing w:val="8"/>
          <w:kern w:val="0"/>
          <w:sz w:val="23"/>
          <w:szCs w:val="23"/>
        </w:rPr>
        <w:t>）；与之对比，“善真的是善吗？”这个问题则是有定论的（</w:t>
      </w:r>
      <w:r w:rsidRPr="0053739F">
        <w:rPr>
          <w:rFonts w:ascii="Calibri" w:eastAsia="宋体" w:hAnsi="Calibri" w:cs="Calibri"/>
          <w:color w:val="000000"/>
          <w:spacing w:val="8"/>
          <w:kern w:val="0"/>
          <w:sz w:val="23"/>
          <w:szCs w:val="23"/>
        </w:rPr>
        <w:t>closed</w:t>
      </w:r>
      <w:r w:rsidRPr="0053739F">
        <w:rPr>
          <w:rFonts w:ascii="宋体" w:eastAsia="宋体" w:hAnsi="宋体" w:cs="Calibri" w:hint="eastAsia"/>
          <w:color w:val="000000"/>
          <w:spacing w:val="8"/>
          <w:kern w:val="0"/>
          <w:sz w:val="23"/>
          <w:szCs w:val="23"/>
        </w:rPr>
        <w:t>）——善不可能不是它自身。由此，摩尔主张：由于该问题的开放性，“善”和</w:t>
      </w:r>
      <w:r w:rsidRPr="0053739F">
        <w:rPr>
          <w:rFonts w:ascii="宋体" w:eastAsia="宋体" w:hAnsi="宋体" w:cs="Calibri" w:hint="eastAsia"/>
          <w:color w:val="000000"/>
          <w:spacing w:val="8"/>
          <w:kern w:val="0"/>
          <w:sz w:val="23"/>
          <w:szCs w:val="23"/>
        </w:rPr>
        <w:lastRenderedPageBreak/>
        <w:t>用以定义它的自然属性不可能等同；而由于类似的定义总是面临开放问题，于是“善”不可被定义。但反对者指出：开放问题之所以存在，是因为“善”的概念与用以定义它的概念（比如“快乐”）在内涵上不同；可是，两个概念在内涵上不同，不意味着两个概念所指称的性质（即外延）不同。比如，“水”和“</w:t>
      </w:r>
      <w:r w:rsidRPr="0053739F">
        <w:rPr>
          <w:rFonts w:ascii="Calibri" w:eastAsia="宋体" w:hAnsi="Calibri" w:cs="Calibri"/>
          <w:color w:val="000000"/>
          <w:spacing w:val="8"/>
          <w:kern w:val="0"/>
          <w:sz w:val="23"/>
          <w:szCs w:val="23"/>
        </w:rPr>
        <w:t>H</w:t>
      </w:r>
      <w:r w:rsidRPr="0053739F">
        <w:rPr>
          <w:rFonts w:ascii="Calibri" w:eastAsia="宋体" w:hAnsi="Calibri" w:cs="Calibri"/>
          <w:color w:val="000000"/>
          <w:spacing w:val="8"/>
          <w:kern w:val="0"/>
          <w:sz w:val="23"/>
          <w:szCs w:val="23"/>
          <w:vertAlign w:val="subscript"/>
        </w:rPr>
        <w:t>2</w:t>
      </w:r>
      <w:r w:rsidRPr="0053739F">
        <w:rPr>
          <w:rFonts w:ascii="Calibri" w:eastAsia="宋体" w:hAnsi="Calibri" w:cs="Calibri"/>
          <w:color w:val="000000"/>
          <w:spacing w:val="8"/>
          <w:kern w:val="0"/>
          <w:sz w:val="23"/>
          <w:szCs w:val="23"/>
        </w:rPr>
        <w:t>O</w:t>
      </w:r>
      <w:r w:rsidRPr="0053739F">
        <w:rPr>
          <w:rFonts w:ascii="宋体" w:eastAsia="宋体" w:hAnsi="宋体" w:cs="Calibri" w:hint="eastAsia"/>
          <w:color w:val="000000"/>
          <w:spacing w:val="8"/>
          <w:kern w:val="0"/>
          <w:sz w:val="23"/>
          <w:szCs w:val="23"/>
        </w:rPr>
        <w:t>”内涵不同，并不意味着“水”所指称的性质与“</w:t>
      </w:r>
      <w:r w:rsidRPr="0053739F">
        <w:rPr>
          <w:rFonts w:ascii="Calibri" w:eastAsia="宋体" w:hAnsi="Calibri" w:cs="Calibri"/>
          <w:color w:val="000000"/>
          <w:spacing w:val="8"/>
          <w:kern w:val="0"/>
          <w:sz w:val="23"/>
          <w:szCs w:val="23"/>
        </w:rPr>
        <w:t>H</w:t>
      </w:r>
      <w:r w:rsidRPr="0053739F">
        <w:rPr>
          <w:rFonts w:ascii="Calibri" w:eastAsia="宋体" w:hAnsi="Calibri" w:cs="Calibri"/>
          <w:color w:val="000000"/>
          <w:spacing w:val="8"/>
          <w:kern w:val="0"/>
          <w:sz w:val="23"/>
          <w:szCs w:val="23"/>
          <w:vertAlign w:val="subscript"/>
        </w:rPr>
        <w:t>2</w:t>
      </w:r>
      <w:r w:rsidRPr="0053739F">
        <w:rPr>
          <w:rFonts w:ascii="Calibri" w:eastAsia="宋体" w:hAnsi="Calibri" w:cs="Calibri"/>
          <w:color w:val="000000"/>
          <w:spacing w:val="8"/>
          <w:kern w:val="0"/>
          <w:sz w:val="23"/>
          <w:szCs w:val="23"/>
        </w:rPr>
        <w:t>O</w:t>
      </w:r>
      <w:r w:rsidRPr="0053739F">
        <w:rPr>
          <w:rFonts w:ascii="宋体" w:eastAsia="宋体" w:hAnsi="宋体" w:cs="Calibri" w:hint="eastAsia"/>
          <w:color w:val="000000"/>
          <w:spacing w:val="8"/>
          <w:kern w:val="0"/>
          <w:sz w:val="23"/>
          <w:szCs w:val="23"/>
        </w:rPr>
        <w:t>”所指称的性质有差异（</w:t>
      </w:r>
      <w:r w:rsidRPr="0053739F">
        <w:rPr>
          <w:rFonts w:ascii="Calibri" w:eastAsia="宋体" w:hAnsi="Calibri" w:cs="Calibri"/>
          <w:color w:val="000000"/>
          <w:spacing w:val="8"/>
          <w:kern w:val="0"/>
          <w:sz w:val="23"/>
          <w:szCs w:val="23"/>
        </w:rPr>
        <w:t>Brink 1989</w:t>
      </w:r>
      <w:r w:rsidRPr="0053739F">
        <w:rPr>
          <w:rFonts w:ascii="宋体" w:eastAsia="宋体" w:hAnsi="宋体" w:cs="Calibri" w:hint="eastAsia"/>
          <w:color w:val="000000"/>
          <w:spacing w:val="8"/>
          <w:kern w:val="0"/>
          <w:sz w:val="23"/>
          <w:szCs w:val="23"/>
        </w:rPr>
        <w:t>，第六章；</w:t>
      </w:r>
      <w:r w:rsidRPr="0053739F">
        <w:rPr>
          <w:rFonts w:ascii="Calibri" w:eastAsia="宋体" w:hAnsi="Calibri" w:cs="Calibri"/>
          <w:color w:val="000000"/>
          <w:spacing w:val="8"/>
          <w:kern w:val="0"/>
          <w:sz w:val="23"/>
          <w:szCs w:val="23"/>
        </w:rPr>
        <w:t>Harman 1998</w:t>
      </w:r>
      <w:r w:rsidRPr="0053739F">
        <w:rPr>
          <w:rFonts w:ascii="宋体" w:eastAsia="宋体" w:hAnsi="宋体" w:cs="Calibri" w:hint="eastAsia"/>
          <w:color w:val="000000"/>
          <w:spacing w:val="8"/>
          <w:kern w:val="0"/>
          <w:sz w:val="23"/>
          <w:szCs w:val="23"/>
        </w:rPr>
        <w:t>，第</w:t>
      </w:r>
      <w:r w:rsidRPr="0053739F">
        <w:rPr>
          <w:rFonts w:ascii="Calibri" w:eastAsia="宋体" w:hAnsi="Calibri" w:cs="Calibri"/>
          <w:color w:val="000000"/>
          <w:spacing w:val="8"/>
          <w:kern w:val="0"/>
          <w:sz w:val="23"/>
          <w:szCs w:val="23"/>
        </w:rPr>
        <w:t>546</w:t>
      </w:r>
      <w:r w:rsidRPr="0053739F">
        <w:rPr>
          <w:rFonts w:ascii="宋体" w:eastAsia="宋体" w:hAnsi="宋体" w:cs="Calibri" w:hint="eastAsia"/>
          <w:color w:val="000000"/>
          <w:spacing w:val="8"/>
          <w:kern w:val="0"/>
          <w:sz w:val="23"/>
          <w:szCs w:val="23"/>
        </w:rPr>
        <w:t>页）。同理，即便“没有视觉功能的感觉”和“看见黑暗的感觉”在内涵上有差别，从而是两个不同的概念，这不意味着“没有视觉功能的感觉”所指称的性质与“看见黑暗的感觉”所指称的性质不同——两者所指称的可以是相同的现象。</w:t>
      </w:r>
    </w:p>
    <w:p w14:paraId="09CB9E5F"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Calibri" w:eastAsia="宋体" w:hAnsi="Calibri" w:cs="Calibri"/>
          <w:color w:val="000000"/>
          <w:spacing w:val="8"/>
          <w:kern w:val="0"/>
          <w:sz w:val="23"/>
          <w:szCs w:val="23"/>
        </w:rPr>
        <w:t>      </w:t>
      </w:r>
      <w:r w:rsidRPr="0053739F">
        <w:rPr>
          <w:rFonts w:ascii="宋体" w:eastAsia="宋体" w:hAnsi="宋体" w:cs="Calibri" w:hint="eastAsia"/>
          <w:color w:val="000000"/>
          <w:spacing w:val="8"/>
          <w:kern w:val="0"/>
          <w:sz w:val="23"/>
          <w:szCs w:val="23"/>
        </w:rPr>
        <w:t>陈晓平还提出了另一个可能的反驳：如果说盲人也有视觉经验的说法成立的话，那么手的形状和手之间也可以存在类似的关系——比如，没有手也可以握“空拳”。“空拳”这一手型也不需要手的存在，正如“黑暗”这一视觉经验不需要视觉器官的存在一样。</w:t>
      </w:r>
    </w:p>
    <w:p w14:paraId="63874C78"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上述反驳即便成立，也不影响盲人类比的成立。但也许该反驳使用的是归谬法：“空拳”是一个显然荒谬的东西，如果盲人类比的逻辑能够用来证明如此荒谬的结论，这说明该论证的逻辑是有问题的。但是，“空拳”类比存在两个问题。首先，我们有理由认为，把“空拳”当作一种手型，是一个概念上自相矛盾的做法。“空拳”意味着没有手——即，不存在一个相关的实体；而形状是实体的性质，没有了相关的实体也就意味着没有了相关的形状。故而，将“空拳”当作一种手的形状有自相矛盾的嫌疑。其次，即便把“空拳”当作一种手型不构成逻辑上的自相矛盾，这个概念从定义上就蕴含了“没有手”；而“黑暗”这一视觉经验显然没有在概念上就蕴含“没有视觉器官”。因此，“空拳类比”和“盲人类比”之间依然存在如下的差异：“空拳类比”中拳型和手之间的不依赖关系存在于定义中，而“盲人类比”中视觉经验和视觉器官的不依赖关系并非存在于定义中，而是存在于具体的感官经验中。换言之，“空拳是一种不依赖于手而存在的手形”的荒谬性产生自其定义，而“黑暗是一种不依赖于视觉器官的视觉经验”的“荒谬”性并不产生自其定义。</w:t>
      </w:r>
    </w:p>
    <w:p w14:paraId="588D8D01"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也许有人会提出进一步的诘难：把盲人有关“黑暗”的经验当成是视觉经验，这也是一个概念上自相矛盾的做法。所谓“视觉经验”应当是由视觉器官所产生的经验，而盲人没有（正常的）视觉器官，其经验自然也不能说成是视觉经验。然而，这一诘难将“盲人类比”要挑战的核心问题理解为：没有视觉器官的主体是否可以有“视觉”经验。但这不是对“盲人类比”唯一的解读。</w:t>
      </w:r>
    </w:p>
    <w:p w14:paraId="49675167"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lastRenderedPageBreak/>
        <w:t>当如来说：“此暗中人，与彼群盲，二黑校量，曾无有异”，其强调的是两种“黑”之间没有差异。而两种“黑”之间的比较是现象上的比较。因此，盲人类比还可以有一种较弱的、但更善意的解读：盲人的感觉经验与“看见黑暗”的感觉经验在现象</w:t>
      </w:r>
      <w:proofErr w:type="gramStart"/>
      <w:r w:rsidRPr="0053739F">
        <w:rPr>
          <w:rFonts w:ascii="宋体" w:eastAsia="宋体" w:hAnsi="宋体" w:cs="Calibri" w:hint="eastAsia"/>
          <w:color w:val="000000"/>
          <w:spacing w:val="8"/>
          <w:kern w:val="0"/>
          <w:sz w:val="23"/>
          <w:szCs w:val="23"/>
        </w:rPr>
        <w:t>或感质上</w:t>
      </w:r>
      <w:proofErr w:type="gramEnd"/>
      <w:r w:rsidRPr="0053739F">
        <w:rPr>
          <w:rFonts w:ascii="宋体" w:eastAsia="宋体" w:hAnsi="宋体" w:cs="Calibri" w:hint="eastAsia"/>
          <w:color w:val="000000"/>
          <w:spacing w:val="8"/>
          <w:kern w:val="0"/>
          <w:sz w:val="23"/>
          <w:szCs w:val="23"/>
        </w:rPr>
        <w:t>是相同的。“黑暗”</w:t>
      </w:r>
      <w:proofErr w:type="gramStart"/>
      <w:r w:rsidRPr="0053739F">
        <w:rPr>
          <w:rFonts w:ascii="宋体" w:eastAsia="宋体" w:hAnsi="宋体" w:cs="Calibri" w:hint="eastAsia"/>
          <w:color w:val="000000"/>
          <w:spacing w:val="8"/>
          <w:kern w:val="0"/>
          <w:sz w:val="23"/>
          <w:szCs w:val="23"/>
        </w:rPr>
        <w:t>这一感质是</w:t>
      </w:r>
      <w:proofErr w:type="gramEnd"/>
      <w:r w:rsidRPr="0053739F">
        <w:rPr>
          <w:rFonts w:ascii="宋体" w:eastAsia="宋体" w:hAnsi="宋体" w:cs="Calibri" w:hint="eastAsia"/>
          <w:color w:val="000000"/>
          <w:spacing w:val="8"/>
          <w:kern w:val="0"/>
          <w:sz w:val="23"/>
          <w:szCs w:val="23"/>
        </w:rPr>
        <w:t>一种</w:t>
      </w:r>
      <w:r w:rsidRPr="0053739F">
        <w:rPr>
          <w:rFonts w:ascii="宋体" w:eastAsia="宋体" w:hAnsi="宋体" w:cs="Calibri" w:hint="eastAsia"/>
          <w:i/>
          <w:iCs/>
          <w:color w:val="000000"/>
          <w:spacing w:val="8"/>
          <w:kern w:val="0"/>
          <w:sz w:val="23"/>
          <w:szCs w:val="23"/>
        </w:rPr>
        <w:t>视觉形态的</w:t>
      </w:r>
      <w:r w:rsidRPr="0053739F">
        <w:rPr>
          <w:rFonts w:ascii="宋体" w:eastAsia="宋体" w:hAnsi="宋体" w:cs="Calibri" w:hint="eastAsia"/>
          <w:color w:val="000000"/>
          <w:spacing w:val="8"/>
          <w:kern w:val="0"/>
          <w:sz w:val="23"/>
          <w:szCs w:val="23"/>
        </w:rPr>
        <w:t>（</w:t>
      </w:r>
      <w:r w:rsidRPr="0053739F">
        <w:rPr>
          <w:rFonts w:ascii="Calibri" w:eastAsia="宋体" w:hAnsi="Calibri" w:cs="Calibri"/>
          <w:color w:val="000000"/>
          <w:spacing w:val="8"/>
          <w:kern w:val="0"/>
          <w:sz w:val="23"/>
          <w:szCs w:val="23"/>
        </w:rPr>
        <w:t>visual-mode</w:t>
      </w:r>
      <w:r w:rsidRPr="0053739F">
        <w:rPr>
          <w:rFonts w:ascii="宋体" w:eastAsia="宋体" w:hAnsi="宋体" w:cs="Calibri" w:hint="eastAsia"/>
          <w:color w:val="000000"/>
          <w:spacing w:val="8"/>
          <w:kern w:val="0"/>
          <w:sz w:val="23"/>
          <w:szCs w:val="23"/>
        </w:rPr>
        <w:t>）质料。所谓视觉形态的感质，是指我们用以描述和把握</w:t>
      </w:r>
      <w:proofErr w:type="gramStart"/>
      <w:r w:rsidRPr="0053739F">
        <w:rPr>
          <w:rFonts w:ascii="宋体" w:eastAsia="宋体" w:hAnsi="宋体" w:cs="Calibri" w:hint="eastAsia"/>
          <w:color w:val="000000"/>
          <w:spacing w:val="8"/>
          <w:kern w:val="0"/>
          <w:sz w:val="23"/>
          <w:szCs w:val="23"/>
        </w:rPr>
        <w:t>该感质</w:t>
      </w:r>
      <w:proofErr w:type="gramEnd"/>
      <w:r w:rsidRPr="0053739F">
        <w:rPr>
          <w:rFonts w:ascii="宋体" w:eastAsia="宋体" w:hAnsi="宋体" w:cs="Calibri" w:hint="eastAsia"/>
          <w:color w:val="000000"/>
          <w:spacing w:val="8"/>
          <w:kern w:val="0"/>
          <w:sz w:val="23"/>
          <w:szCs w:val="23"/>
        </w:rPr>
        <w:t>的概念是我们通常用来描述和把握视觉经验的那一类概念。即便这样的</w:t>
      </w:r>
      <w:proofErr w:type="gramStart"/>
      <w:r w:rsidRPr="0053739F">
        <w:rPr>
          <w:rFonts w:ascii="宋体" w:eastAsia="宋体" w:hAnsi="宋体" w:cs="Calibri" w:hint="eastAsia"/>
          <w:color w:val="000000"/>
          <w:spacing w:val="8"/>
          <w:kern w:val="0"/>
          <w:sz w:val="23"/>
          <w:szCs w:val="23"/>
        </w:rPr>
        <w:t>感质不是</w:t>
      </w:r>
      <w:proofErr w:type="gramEnd"/>
      <w:r w:rsidRPr="0053739F">
        <w:rPr>
          <w:rFonts w:ascii="宋体" w:eastAsia="宋体" w:hAnsi="宋体" w:cs="Calibri" w:hint="eastAsia"/>
          <w:color w:val="000000"/>
          <w:spacing w:val="8"/>
          <w:kern w:val="0"/>
          <w:sz w:val="23"/>
          <w:szCs w:val="23"/>
        </w:rPr>
        <w:t>由视觉器官产生，但我们却能用、也只能用描述视觉经验的概念来描述和把握其现象特征。比如，“没有任何颜色”、“一片漆黑”、和“黑暗看起来像是什么”这些现象特征显然不能说是听觉形态的、触觉形态的、或嗅觉形态的——我们无法用描述这些形态的经验的概念来描述和把握上述现象特征。</w:t>
      </w:r>
    </w:p>
    <w:p w14:paraId="1BAAC7CB"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由此，盲人的感觉经验即便在概念上不能称之为“视觉经验”，但是仍可以被当作是一种视觉形态的感觉经验。这一视觉形态的感觉经验与“看见黑暗”这一视觉经验具有相同的现象特征。在这一新解读下，盲人类比的核心论点不是“盲人的感觉经验与‘看见黑暗’是相同的视觉经验”，而是“盲人的感觉经验与‘看见黑暗’是具有相同现象特征的、视觉形态的经验”。</w:t>
      </w:r>
    </w:p>
    <w:p w14:paraId="01BF7564" w14:textId="77777777" w:rsidR="0053739F" w:rsidRPr="0053739F" w:rsidRDefault="0053739F" w:rsidP="0053739F">
      <w:pPr>
        <w:widowControl/>
        <w:shd w:val="clear" w:color="auto" w:fill="FFFFFF"/>
        <w:rPr>
          <w:rFonts w:ascii="Microsoft YaHei UI" w:eastAsia="Microsoft YaHei UI" w:hAnsi="Microsoft YaHei UI" w:cs="宋体"/>
          <w:color w:val="3E3E3E"/>
          <w:spacing w:val="8"/>
          <w:kern w:val="0"/>
          <w:sz w:val="24"/>
          <w:szCs w:val="24"/>
        </w:rPr>
      </w:pPr>
      <w:r w:rsidRPr="0053739F">
        <w:rPr>
          <w:rFonts w:ascii="宋体" w:eastAsia="宋体" w:hAnsi="宋体" w:cs="宋体" w:hint="eastAsia"/>
          <w:color w:val="000000"/>
          <w:spacing w:val="8"/>
          <w:kern w:val="0"/>
          <w:sz w:val="23"/>
          <w:szCs w:val="23"/>
        </w:rPr>
        <w:br/>
      </w:r>
    </w:p>
    <w:p w14:paraId="29072B1C" w14:textId="77777777" w:rsidR="0053739F" w:rsidRPr="0053739F" w:rsidRDefault="0053739F" w:rsidP="0053739F">
      <w:pPr>
        <w:widowControl/>
        <w:shd w:val="clear" w:color="auto" w:fill="FFFFFF"/>
        <w:jc w:val="center"/>
        <w:rPr>
          <w:rFonts w:ascii="Microsoft YaHei UI" w:eastAsia="Microsoft YaHei UI" w:hAnsi="Microsoft YaHei UI" w:cs="宋体" w:hint="eastAsia"/>
          <w:color w:val="3E3E3E"/>
          <w:spacing w:val="8"/>
          <w:kern w:val="0"/>
          <w:sz w:val="24"/>
          <w:szCs w:val="24"/>
        </w:rPr>
      </w:pPr>
      <w:r w:rsidRPr="0053739F">
        <w:rPr>
          <w:rFonts w:ascii="Microsoft YaHei UI" w:eastAsia="Microsoft YaHei UI" w:hAnsi="Microsoft YaHei UI" w:cs="宋体"/>
          <w:noProof/>
          <w:color w:val="3E3E3E"/>
          <w:spacing w:val="8"/>
          <w:kern w:val="0"/>
          <w:sz w:val="24"/>
          <w:szCs w:val="24"/>
        </w:rPr>
        <w:lastRenderedPageBreak/>
        <w:drawing>
          <wp:inline distT="0" distB="0" distL="0" distR="0" wp14:anchorId="48A743B3" wp14:editId="53DCFA0D">
            <wp:extent cx="10287000" cy="14104620"/>
            <wp:effectExtent l="0" t="0" r="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0" cy="14104620"/>
                    </a:xfrm>
                    <a:prstGeom prst="rect">
                      <a:avLst/>
                    </a:prstGeom>
                    <a:noFill/>
                    <a:ln>
                      <a:noFill/>
                    </a:ln>
                  </pic:spPr>
                </pic:pic>
              </a:graphicData>
            </a:graphic>
          </wp:inline>
        </w:drawing>
      </w:r>
    </w:p>
    <w:p w14:paraId="130DAA58" w14:textId="77777777" w:rsidR="0053739F" w:rsidRPr="0053739F" w:rsidRDefault="0053739F" w:rsidP="0053739F">
      <w:pPr>
        <w:widowControl/>
        <w:shd w:val="clear" w:color="auto" w:fill="FFFFFF"/>
        <w:rPr>
          <w:rFonts w:ascii="Microsoft YaHei UI" w:eastAsia="Microsoft YaHei UI" w:hAnsi="Microsoft YaHei UI" w:cs="宋体" w:hint="eastAsia"/>
          <w:color w:val="3E3E3E"/>
          <w:spacing w:val="8"/>
          <w:kern w:val="0"/>
          <w:sz w:val="24"/>
          <w:szCs w:val="24"/>
        </w:rPr>
      </w:pPr>
      <w:r w:rsidRPr="0053739F">
        <w:rPr>
          <w:rFonts w:ascii="Microsoft YaHei UI" w:eastAsia="Microsoft YaHei UI" w:hAnsi="Microsoft YaHei UI" w:cs="宋体" w:hint="eastAsia"/>
          <w:color w:val="3E3E3E"/>
          <w:spacing w:val="8"/>
          <w:kern w:val="0"/>
          <w:sz w:val="23"/>
          <w:szCs w:val="23"/>
        </w:rPr>
        <w:lastRenderedPageBreak/>
        <w:br/>
      </w:r>
    </w:p>
    <w:p w14:paraId="0E4C9BEF" w14:textId="77777777" w:rsidR="0053739F" w:rsidRPr="0053739F" w:rsidRDefault="0053739F" w:rsidP="0053739F">
      <w:pPr>
        <w:widowControl/>
        <w:jc w:val="left"/>
        <w:rPr>
          <w:rFonts w:ascii="宋体" w:eastAsia="宋体" w:hAnsi="宋体" w:cs="宋体" w:hint="eastAsia"/>
          <w:kern w:val="0"/>
          <w:sz w:val="24"/>
          <w:szCs w:val="24"/>
        </w:rPr>
      </w:pPr>
      <w:r w:rsidRPr="0053739F">
        <w:rPr>
          <w:rFonts w:ascii="宋体" w:eastAsia="宋体" w:hAnsi="宋体" w:cs="宋体"/>
          <w:kern w:val="0"/>
          <w:sz w:val="24"/>
          <w:szCs w:val="24"/>
        </w:rPr>
        <w:br/>
      </w:r>
    </w:p>
    <w:p w14:paraId="2C06C883"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t>03</w:t>
      </w:r>
    </w:p>
    <w:p w14:paraId="1B471545"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t>—</w:t>
      </w:r>
      <w:r w:rsidRPr="0053739F">
        <w:rPr>
          <w:rFonts w:ascii="宋体" w:eastAsia="宋体" w:hAnsi="宋体" w:cs="宋体"/>
          <w:color w:val="1AAD19"/>
          <w:kern w:val="0"/>
          <w:sz w:val="27"/>
          <w:szCs w:val="27"/>
        </w:rPr>
        <w:br/>
      </w:r>
    </w:p>
    <w:p w14:paraId="1107BD14" w14:textId="77777777" w:rsidR="0053739F" w:rsidRPr="0053739F" w:rsidRDefault="0053739F" w:rsidP="0053739F">
      <w:pPr>
        <w:widowControl/>
        <w:shd w:val="clear" w:color="auto" w:fill="FFFFFF"/>
        <w:jc w:val="center"/>
        <w:rPr>
          <w:rFonts w:ascii="Microsoft YaHei UI" w:eastAsia="Microsoft YaHei UI" w:hAnsi="Microsoft YaHei UI" w:cs="宋体"/>
          <w:color w:val="3E3E3E"/>
          <w:spacing w:val="8"/>
          <w:kern w:val="0"/>
          <w:sz w:val="24"/>
          <w:szCs w:val="24"/>
        </w:rPr>
      </w:pPr>
      <w:r w:rsidRPr="0053739F">
        <w:rPr>
          <w:rFonts w:ascii="宋体" w:eastAsia="宋体" w:hAnsi="宋体" w:cs="宋体" w:hint="eastAsia"/>
          <w:color w:val="000000"/>
          <w:spacing w:val="8"/>
          <w:kern w:val="0"/>
          <w:sz w:val="27"/>
          <w:szCs w:val="27"/>
        </w:rPr>
        <w:t>经验反诘</w:t>
      </w:r>
    </w:p>
    <w:p w14:paraId="70ED66E7" w14:textId="77777777" w:rsidR="0053739F" w:rsidRPr="0053739F" w:rsidRDefault="0053739F" w:rsidP="0053739F">
      <w:pPr>
        <w:widowControl/>
        <w:jc w:val="left"/>
        <w:rPr>
          <w:rFonts w:ascii="宋体" w:eastAsia="宋体" w:hAnsi="宋体" w:cs="宋体" w:hint="eastAsia"/>
          <w:kern w:val="0"/>
          <w:sz w:val="24"/>
          <w:szCs w:val="24"/>
        </w:rPr>
      </w:pPr>
      <w:r w:rsidRPr="0053739F">
        <w:rPr>
          <w:rFonts w:ascii="宋体" w:eastAsia="宋体" w:hAnsi="宋体" w:cs="宋体" w:hint="eastAsia"/>
          <w:color w:val="000000"/>
          <w:kern w:val="0"/>
          <w:sz w:val="23"/>
          <w:szCs w:val="23"/>
        </w:rPr>
        <w:br/>
      </w:r>
    </w:p>
    <w:p w14:paraId="5E91A66D"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Calibri" w:eastAsia="宋体" w:hAnsi="Calibri" w:cs="Calibri"/>
          <w:color w:val="000000"/>
          <w:spacing w:val="8"/>
          <w:kern w:val="0"/>
          <w:sz w:val="23"/>
          <w:szCs w:val="23"/>
        </w:rPr>
        <w:t>      </w:t>
      </w:r>
      <w:r w:rsidRPr="0053739F">
        <w:rPr>
          <w:rFonts w:ascii="宋体" w:eastAsia="宋体" w:hAnsi="宋体" w:cs="Calibri" w:hint="eastAsia"/>
          <w:color w:val="000000"/>
          <w:spacing w:val="8"/>
          <w:kern w:val="0"/>
          <w:sz w:val="23"/>
          <w:szCs w:val="23"/>
        </w:rPr>
        <w:t>接下来，让我们考虑从经验证据的角度对盲人类比的反诘。在他的著作《看见黑暗之物》（</w:t>
      </w:r>
      <w:r w:rsidRPr="0053739F">
        <w:rPr>
          <w:rFonts w:ascii="Calibri" w:eastAsia="宋体" w:hAnsi="Calibri" w:cs="Calibri"/>
          <w:i/>
          <w:iCs/>
          <w:color w:val="000000"/>
          <w:spacing w:val="8"/>
          <w:kern w:val="0"/>
          <w:sz w:val="23"/>
          <w:szCs w:val="23"/>
        </w:rPr>
        <w:t>Seeing Dark Things</w:t>
      </w:r>
      <w:r w:rsidRPr="0053739F">
        <w:rPr>
          <w:rFonts w:ascii="宋体" w:eastAsia="宋体" w:hAnsi="宋体" w:cs="Calibri" w:hint="eastAsia"/>
          <w:color w:val="000000"/>
          <w:spacing w:val="8"/>
          <w:kern w:val="0"/>
          <w:sz w:val="23"/>
          <w:szCs w:val="23"/>
        </w:rPr>
        <w:t>）中，罗伊·索伦森（</w:t>
      </w:r>
      <w:r w:rsidRPr="0053739F">
        <w:rPr>
          <w:rFonts w:ascii="Calibri" w:eastAsia="宋体" w:hAnsi="Calibri" w:cs="Calibri"/>
          <w:color w:val="000000"/>
          <w:spacing w:val="8"/>
          <w:kern w:val="0"/>
          <w:sz w:val="23"/>
          <w:szCs w:val="23"/>
        </w:rPr>
        <w:t>Roy Sorensen</w:t>
      </w:r>
      <w:r w:rsidRPr="0053739F">
        <w:rPr>
          <w:rFonts w:ascii="宋体" w:eastAsia="宋体" w:hAnsi="宋体" w:cs="Calibri" w:hint="eastAsia"/>
          <w:color w:val="000000"/>
          <w:spacing w:val="8"/>
          <w:kern w:val="0"/>
          <w:sz w:val="23"/>
          <w:szCs w:val="23"/>
        </w:rPr>
        <w:t>）否认无视觉功能者的主观感受和“看见黑暗”的视力正常者的主观感受在现象上是相同的。索伦森引用一位盲人哲学家马丁·米利根（</w:t>
      </w:r>
      <w:r w:rsidRPr="0053739F">
        <w:rPr>
          <w:rFonts w:ascii="Calibri" w:eastAsia="宋体" w:hAnsi="Calibri" w:cs="Calibri"/>
          <w:color w:val="000000"/>
          <w:spacing w:val="8"/>
          <w:kern w:val="0"/>
          <w:sz w:val="23"/>
          <w:szCs w:val="23"/>
        </w:rPr>
        <w:t xml:space="preserve">Martin </w:t>
      </w:r>
      <w:proofErr w:type="spellStart"/>
      <w:r w:rsidRPr="0053739F">
        <w:rPr>
          <w:rFonts w:ascii="Calibri" w:eastAsia="宋体" w:hAnsi="Calibri" w:cs="Calibri"/>
          <w:color w:val="000000"/>
          <w:spacing w:val="8"/>
          <w:kern w:val="0"/>
          <w:sz w:val="23"/>
          <w:szCs w:val="23"/>
        </w:rPr>
        <w:t>Miligan</w:t>
      </w:r>
      <w:proofErr w:type="spellEnd"/>
      <w:r w:rsidRPr="0053739F">
        <w:rPr>
          <w:rFonts w:ascii="宋体" w:eastAsia="宋体" w:hAnsi="宋体" w:cs="Calibri" w:hint="eastAsia"/>
          <w:color w:val="000000"/>
          <w:spacing w:val="8"/>
          <w:kern w:val="0"/>
          <w:sz w:val="23"/>
          <w:szCs w:val="23"/>
        </w:rPr>
        <w:t>）对自己主观感受的描述：天生失明者并不是生活在“黑暗的世界中”，他们并没有“看到黑暗”（</w:t>
      </w:r>
      <w:r w:rsidRPr="0053739F">
        <w:rPr>
          <w:rFonts w:ascii="Calibri" w:eastAsia="宋体" w:hAnsi="Calibri" w:cs="Calibri"/>
          <w:color w:val="000000"/>
          <w:spacing w:val="8"/>
          <w:kern w:val="0"/>
          <w:sz w:val="23"/>
          <w:szCs w:val="23"/>
        </w:rPr>
        <w:t>Magee &amp; Milligan 1995</w:t>
      </w:r>
      <w:r w:rsidRPr="0053739F">
        <w:rPr>
          <w:rFonts w:ascii="宋体" w:eastAsia="宋体" w:hAnsi="宋体" w:cs="Calibri" w:hint="eastAsia"/>
          <w:color w:val="000000"/>
          <w:spacing w:val="8"/>
          <w:kern w:val="0"/>
          <w:sz w:val="23"/>
          <w:szCs w:val="23"/>
        </w:rPr>
        <w:t>，第</w:t>
      </w:r>
      <w:r w:rsidRPr="0053739F">
        <w:rPr>
          <w:rFonts w:ascii="Calibri" w:eastAsia="宋体" w:hAnsi="Calibri" w:cs="Calibri"/>
          <w:color w:val="000000"/>
          <w:spacing w:val="8"/>
          <w:kern w:val="0"/>
          <w:sz w:val="23"/>
          <w:szCs w:val="23"/>
        </w:rPr>
        <w:t>11</w:t>
      </w:r>
      <w:r w:rsidRPr="0053739F">
        <w:rPr>
          <w:rFonts w:ascii="宋体" w:eastAsia="宋体" w:hAnsi="宋体" w:cs="Calibri" w:hint="eastAsia"/>
          <w:color w:val="000000"/>
          <w:spacing w:val="8"/>
          <w:kern w:val="0"/>
          <w:sz w:val="23"/>
          <w:szCs w:val="23"/>
        </w:rPr>
        <w:t>页；</w:t>
      </w:r>
      <w:r w:rsidRPr="0053739F">
        <w:rPr>
          <w:rFonts w:ascii="Calibri" w:eastAsia="宋体" w:hAnsi="Calibri" w:cs="Calibri"/>
          <w:color w:val="000000"/>
          <w:spacing w:val="8"/>
          <w:kern w:val="0"/>
          <w:sz w:val="23"/>
          <w:szCs w:val="23"/>
        </w:rPr>
        <w:t>Sorensen 2008</w:t>
      </w:r>
      <w:r w:rsidRPr="0053739F">
        <w:rPr>
          <w:rFonts w:ascii="宋体" w:eastAsia="宋体" w:hAnsi="宋体" w:cs="Calibri" w:hint="eastAsia"/>
          <w:color w:val="000000"/>
          <w:spacing w:val="8"/>
          <w:kern w:val="0"/>
          <w:sz w:val="23"/>
          <w:szCs w:val="23"/>
        </w:rPr>
        <w:t>，第</w:t>
      </w:r>
      <w:r w:rsidRPr="0053739F">
        <w:rPr>
          <w:rFonts w:ascii="Calibri" w:eastAsia="宋体" w:hAnsi="Calibri" w:cs="Calibri"/>
          <w:color w:val="000000"/>
          <w:spacing w:val="8"/>
          <w:kern w:val="0"/>
          <w:sz w:val="23"/>
          <w:szCs w:val="23"/>
        </w:rPr>
        <w:t>245</w:t>
      </w:r>
      <w:r w:rsidRPr="0053739F">
        <w:rPr>
          <w:rFonts w:ascii="宋体" w:eastAsia="宋体" w:hAnsi="宋体" w:cs="Calibri" w:hint="eastAsia"/>
          <w:color w:val="000000"/>
          <w:spacing w:val="8"/>
          <w:kern w:val="0"/>
          <w:sz w:val="23"/>
          <w:szCs w:val="23"/>
        </w:rPr>
        <w:t>页）。同样的观点也存在于其他天生失明者对自己主观感受的描述中。[4]索伦森认为对盲人的主观感受，更合适的比方是正常人对脑后事物的视觉——它们根本不存在（</w:t>
      </w:r>
      <w:r w:rsidRPr="0053739F">
        <w:rPr>
          <w:rFonts w:ascii="Calibri" w:eastAsia="宋体" w:hAnsi="Calibri" w:cs="Calibri"/>
          <w:color w:val="000000"/>
          <w:spacing w:val="8"/>
          <w:kern w:val="0"/>
          <w:sz w:val="23"/>
          <w:szCs w:val="23"/>
        </w:rPr>
        <w:t>Sorensen 2008</w:t>
      </w:r>
      <w:r w:rsidRPr="0053739F">
        <w:rPr>
          <w:rFonts w:ascii="宋体" w:eastAsia="宋体" w:hAnsi="宋体" w:cs="Calibri" w:hint="eastAsia"/>
          <w:color w:val="000000"/>
          <w:spacing w:val="8"/>
          <w:kern w:val="0"/>
          <w:sz w:val="23"/>
          <w:szCs w:val="23"/>
        </w:rPr>
        <w:t>，第</w:t>
      </w:r>
      <w:r w:rsidRPr="0053739F">
        <w:rPr>
          <w:rFonts w:ascii="Calibri" w:eastAsia="宋体" w:hAnsi="Calibri" w:cs="Calibri"/>
          <w:color w:val="000000"/>
          <w:spacing w:val="8"/>
          <w:kern w:val="0"/>
          <w:sz w:val="23"/>
          <w:szCs w:val="23"/>
        </w:rPr>
        <w:t>245-246</w:t>
      </w:r>
      <w:r w:rsidRPr="0053739F">
        <w:rPr>
          <w:rFonts w:ascii="宋体" w:eastAsia="宋体" w:hAnsi="宋体" w:cs="Calibri" w:hint="eastAsia"/>
          <w:color w:val="000000"/>
          <w:spacing w:val="8"/>
          <w:kern w:val="0"/>
          <w:sz w:val="23"/>
          <w:szCs w:val="23"/>
        </w:rPr>
        <w:t>页）。换言之，“没有视觉功能的感受”与“看见黑暗的感受”的差异在于：后者只是视野被黑暗填充，而前者是视野的缺失。</w:t>
      </w:r>
    </w:p>
    <w:p w14:paraId="14AA7CD7"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对上述基于经验的反诘，盲人类比的支持者可以同样给出基于经验的回应：并非所有失明者的主观感受都是相同的，而盲人类比要成立，并不需要证明所有失明者的主观感受都等同于“看见黑暗”。我们可以区分先天失明的情况和后天失明的情况。一些后天失明者（尤其是才失去视觉不久的人）报告说自己的确“看到了黑暗”。[5]后天失明者与先天失明者一样，都没有了视觉功能；而后天失明者的主观感受和“看见黑暗”的视力正常者的主观感受在现象上相同。因此，至少部分无视觉功能者的主观感受在现象上等同于“看见黑暗”的感受。</w:t>
      </w:r>
    </w:p>
    <w:p w14:paraId="6B840464"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对这一回应，一种可能的质疑是：才失去视觉不久的人所看到的“黑暗”有可能是其之前关于黑暗的记忆所引起的[6]，或者仅仅只是一种幻觉（</w:t>
      </w:r>
      <w:r w:rsidRPr="0053739F">
        <w:rPr>
          <w:rFonts w:ascii="Calibri" w:eastAsia="宋体" w:hAnsi="Calibri" w:cs="Calibri"/>
          <w:color w:val="000000"/>
          <w:spacing w:val="8"/>
          <w:kern w:val="0"/>
          <w:sz w:val="23"/>
          <w:szCs w:val="23"/>
        </w:rPr>
        <w:t>Sorensen 2008</w:t>
      </w:r>
      <w:r w:rsidRPr="0053739F">
        <w:rPr>
          <w:rFonts w:ascii="宋体" w:eastAsia="宋体" w:hAnsi="宋体" w:cs="Calibri" w:hint="eastAsia"/>
          <w:color w:val="000000"/>
          <w:spacing w:val="8"/>
          <w:kern w:val="0"/>
          <w:sz w:val="23"/>
          <w:szCs w:val="23"/>
        </w:rPr>
        <w:t>，第</w:t>
      </w:r>
      <w:r w:rsidRPr="0053739F">
        <w:rPr>
          <w:rFonts w:ascii="Calibri" w:eastAsia="宋体" w:hAnsi="Calibri" w:cs="Calibri"/>
          <w:color w:val="000000"/>
          <w:spacing w:val="8"/>
          <w:kern w:val="0"/>
          <w:sz w:val="23"/>
          <w:szCs w:val="23"/>
        </w:rPr>
        <w:t>256</w:t>
      </w:r>
      <w:r w:rsidRPr="0053739F">
        <w:rPr>
          <w:rFonts w:ascii="宋体" w:eastAsia="宋体" w:hAnsi="宋体" w:cs="Calibri" w:hint="eastAsia"/>
          <w:color w:val="000000"/>
          <w:spacing w:val="8"/>
          <w:kern w:val="0"/>
          <w:sz w:val="23"/>
          <w:szCs w:val="23"/>
        </w:rPr>
        <w:t>页），因而后天失明者所报告的感觉不能用来支持盲人类比。</w:t>
      </w:r>
    </w:p>
    <w:p w14:paraId="42A96AB0"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lastRenderedPageBreak/>
        <w:t>但这种质疑会面临支持者下述的回击。首先，依据通常的经验，记忆或者幻觉虽然也能产生栩栩如生的感觉，这样的感觉并不能长时间持续。反对者的质疑必须预设后天失明者的记忆和幻觉持续的时间能大大长于普通人，从而产生长时间的栩栩如生的感觉，但这样的预设是很可疑的（</w:t>
      </w:r>
      <w:r w:rsidRPr="0053739F">
        <w:rPr>
          <w:rFonts w:ascii="Calibri" w:eastAsia="宋体" w:hAnsi="Calibri" w:cs="Calibri"/>
          <w:color w:val="000000"/>
          <w:spacing w:val="8"/>
          <w:kern w:val="0"/>
          <w:sz w:val="23"/>
          <w:szCs w:val="23"/>
        </w:rPr>
        <w:t>Philips 2013</w:t>
      </w:r>
      <w:r w:rsidRPr="0053739F">
        <w:rPr>
          <w:rFonts w:ascii="宋体" w:eastAsia="宋体" w:hAnsi="宋体" w:cs="Calibri" w:hint="eastAsia"/>
          <w:color w:val="000000"/>
          <w:spacing w:val="8"/>
          <w:kern w:val="0"/>
          <w:sz w:val="23"/>
          <w:szCs w:val="23"/>
        </w:rPr>
        <w:t>，第</w:t>
      </w:r>
      <w:r w:rsidRPr="0053739F">
        <w:rPr>
          <w:rFonts w:ascii="Calibri" w:eastAsia="宋体" w:hAnsi="Calibri" w:cs="Calibri"/>
          <w:color w:val="000000"/>
          <w:spacing w:val="8"/>
          <w:kern w:val="0"/>
          <w:sz w:val="23"/>
          <w:szCs w:val="23"/>
        </w:rPr>
        <w:t>340</w:t>
      </w:r>
      <w:r w:rsidRPr="0053739F">
        <w:rPr>
          <w:rFonts w:ascii="宋体" w:eastAsia="宋体" w:hAnsi="宋体" w:cs="Calibri" w:hint="eastAsia"/>
          <w:color w:val="000000"/>
          <w:spacing w:val="8"/>
          <w:kern w:val="0"/>
          <w:sz w:val="23"/>
          <w:szCs w:val="23"/>
        </w:rPr>
        <w:t>页）。更重要的是，即便刚失去视觉者的“看到黑暗”的感觉是</w:t>
      </w:r>
      <w:proofErr w:type="gramStart"/>
      <w:r w:rsidRPr="0053739F">
        <w:rPr>
          <w:rFonts w:ascii="宋体" w:eastAsia="宋体" w:hAnsi="宋体" w:cs="Calibri" w:hint="eastAsia"/>
          <w:color w:val="000000"/>
          <w:spacing w:val="8"/>
          <w:kern w:val="0"/>
          <w:sz w:val="23"/>
          <w:szCs w:val="23"/>
        </w:rPr>
        <w:t>经由其</w:t>
      </w:r>
      <w:proofErr w:type="gramEnd"/>
      <w:r w:rsidRPr="0053739F">
        <w:rPr>
          <w:rFonts w:ascii="宋体" w:eastAsia="宋体" w:hAnsi="宋体" w:cs="Calibri" w:hint="eastAsia"/>
          <w:color w:val="000000"/>
          <w:spacing w:val="8"/>
          <w:kern w:val="0"/>
          <w:sz w:val="23"/>
          <w:szCs w:val="23"/>
        </w:rPr>
        <w:t>记忆或者幻觉产生，因此不能称之为“视觉经验”，但这种感觉依然是一种视觉形态的经验。这足以支持弱解读下的盲人类比的核心结论——没有正常视觉器官的人依然可以产生视觉形态的经验。[7]</w:t>
      </w:r>
    </w:p>
    <w:p w14:paraId="786EAD3D"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不过，就算我们接受后天失明者关于其“看见黑暗”的证言，其经验依然与视力正常者看见黑暗的视觉经验有现象上的重要差异。视觉经验具有一种特殊性：它有视野。身处暗室中的视力正常者，虽然眼前一片漆黑，但仍然具有视野；而失去视觉功能的人虽然“看见黑暗”，但由于其视觉形态的经验不是通过眼睛这一视觉器官产生，似乎并不会有视野的限制（如果我们排除这种经验只是记忆的产物的话）。</w:t>
      </w:r>
    </w:p>
    <w:p w14:paraId="48F8EC0E"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视觉经验的另一个特殊性在于：视觉目标通常是注意力的聚焦之处。失明者由于失去了外界的图像刺激，其注意力很可能逐渐从视野转移到了其它维度（比如听觉）上。因此，即便失明者的主观感受中有某种类似“黑暗”的感质，由于不在注意力的聚焦下，该感受很可能就像视力正常者对脑后世界的感知一样——完全没有处在意识中。这与进入没有光线的房间中“看到黑暗”的视力正常者的感觉经验会很不一样——后者在注意力的聚焦下，而前者则不是。（这或许是先天失明者为什么会报告自己根本就没有“看到黑暗”的原因之一。）视觉经验的上述特征——即，有视野以及是注意力的焦点——给了我们将盲人的感受与“看见黑暗”的视力正常者的感受区分开的理由。[8]</w:t>
      </w:r>
      <w:r w:rsidRPr="0053739F">
        <w:rPr>
          <w:rFonts w:ascii="宋体" w:eastAsia="宋体" w:hAnsi="宋体" w:cs="Calibri" w:hint="eastAsia"/>
          <w:color w:val="3E3E3E"/>
          <w:spacing w:val="8"/>
          <w:kern w:val="0"/>
          <w:sz w:val="23"/>
          <w:szCs w:val="23"/>
        </w:rPr>
        <w:t>在这个意义上，盲人类比没有令人信服地证明两者在现象上等同，从而也未能证明“视觉形态的经验不依赖于视觉器官”这一结论。但是，这不意味着盲人类比背后的论证思路完全失败了。当我们将类比中的案例从视觉经验置换为其它维度的感官经验，这一思路或许更容易成功。</w:t>
      </w:r>
    </w:p>
    <w:p w14:paraId="1084A856" w14:textId="77777777" w:rsidR="0053739F" w:rsidRPr="0053739F" w:rsidRDefault="0053739F" w:rsidP="0053739F">
      <w:pPr>
        <w:widowControl/>
        <w:shd w:val="clear" w:color="auto" w:fill="FFFFFF"/>
        <w:rPr>
          <w:rFonts w:ascii="Microsoft YaHei UI" w:eastAsia="Microsoft YaHei UI" w:hAnsi="Microsoft YaHei UI" w:cs="宋体"/>
          <w:color w:val="3E3E3E"/>
          <w:spacing w:val="8"/>
          <w:kern w:val="0"/>
          <w:sz w:val="24"/>
          <w:szCs w:val="24"/>
        </w:rPr>
      </w:pPr>
    </w:p>
    <w:p w14:paraId="4C3A9726" w14:textId="77777777" w:rsidR="0053739F" w:rsidRPr="0053739F" w:rsidRDefault="0053739F" w:rsidP="0053739F">
      <w:pPr>
        <w:widowControl/>
        <w:shd w:val="clear" w:color="auto" w:fill="FFFFFF"/>
        <w:rPr>
          <w:rFonts w:ascii="Microsoft YaHei UI" w:eastAsia="Microsoft YaHei UI" w:hAnsi="Microsoft YaHei UI" w:cs="宋体" w:hint="eastAsia"/>
          <w:color w:val="3E3E3E"/>
          <w:spacing w:val="8"/>
          <w:kern w:val="0"/>
          <w:sz w:val="24"/>
          <w:szCs w:val="24"/>
        </w:rPr>
      </w:pPr>
      <w:r w:rsidRPr="0053739F">
        <w:rPr>
          <w:rFonts w:ascii="宋体" w:eastAsia="宋体" w:hAnsi="宋体" w:cs="宋体" w:hint="eastAsia"/>
          <w:color w:val="3E3E3E"/>
          <w:spacing w:val="8"/>
          <w:kern w:val="0"/>
          <w:sz w:val="23"/>
          <w:szCs w:val="23"/>
        </w:rPr>
        <w:br/>
      </w:r>
    </w:p>
    <w:p w14:paraId="7EC57793" w14:textId="77777777" w:rsidR="0053739F" w:rsidRPr="0053739F" w:rsidRDefault="0053739F" w:rsidP="0053739F">
      <w:pPr>
        <w:widowControl/>
        <w:jc w:val="center"/>
        <w:rPr>
          <w:rFonts w:ascii="宋体" w:eastAsia="宋体" w:hAnsi="宋体" w:cs="宋体" w:hint="eastAsia"/>
          <w:kern w:val="0"/>
          <w:sz w:val="24"/>
          <w:szCs w:val="24"/>
        </w:rPr>
      </w:pPr>
      <w:r w:rsidRPr="0053739F">
        <w:rPr>
          <w:rFonts w:ascii="宋体" w:eastAsia="宋体" w:hAnsi="宋体" w:cs="宋体"/>
          <w:color w:val="1AAD19"/>
          <w:kern w:val="0"/>
          <w:sz w:val="27"/>
          <w:szCs w:val="27"/>
        </w:rPr>
        <w:t>04</w:t>
      </w:r>
    </w:p>
    <w:p w14:paraId="78893C62"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lastRenderedPageBreak/>
        <w:t>—</w:t>
      </w:r>
      <w:r w:rsidRPr="0053739F">
        <w:rPr>
          <w:rFonts w:ascii="宋体" w:eastAsia="宋体" w:hAnsi="宋体" w:cs="宋体"/>
          <w:color w:val="1AAD19"/>
          <w:kern w:val="0"/>
          <w:sz w:val="27"/>
          <w:szCs w:val="27"/>
        </w:rPr>
        <w:br/>
      </w:r>
    </w:p>
    <w:p w14:paraId="43DE70B7" w14:textId="77777777" w:rsidR="0053739F" w:rsidRPr="0053739F" w:rsidRDefault="0053739F" w:rsidP="0053739F">
      <w:pPr>
        <w:widowControl/>
        <w:shd w:val="clear" w:color="auto" w:fill="FFFFFF"/>
        <w:jc w:val="center"/>
        <w:rPr>
          <w:rFonts w:ascii="Microsoft YaHei UI" w:eastAsia="Microsoft YaHei UI" w:hAnsi="Microsoft YaHei UI" w:cs="宋体"/>
          <w:color w:val="3E3E3E"/>
          <w:spacing w:val="8"/>
          <w:kern w:val="0"/>
          <w:sz w:val="24"/>
          <w:szCs w:val="24"/>
        </w:rPr>
      </w:pPr>
      <w:r w:rsidRPr="0053739F">
        <w:rPr>
          <w:rFonts w:ascii="宋体" w:eastAsia="宋体" w:hAnsi="宋体" w:cs="宋体" w:hint="eastAsia"/>
          <w:color w:val="000000"/>
          <w:spacing w:val="8"/>
          <w:kern w:val="0"/>
          <w:sz w:val="27"/>
          <w:szCs w:val="27"/>
        </w:rPr>
        <w:t>聋人类比</w:t>
      </w:r>
    </w:p>
    <w:p w14:paraId="4796F2B9" w14:textId="77777777" w:rsidR="0053739F" w:rsidRPr="0053739F" w:rsidRDefault="0053739F" w:rsidP="0053739F">
      <w:pPr>
        <w:widowControl/>
        <w:shd w:val="clear" w:color="auto" w:fill="FFFFFF"/>
        <w:rPr>
          <w:rFonts w:ascii="Microsoft YaHei UI" w:eastAsia="Microsoft YaHei UI" w:hAnsi="Microsoft YaHei UI" w:cs="宋体" w:hint="eastAsia"/>
          <w:color w:val="3E3E3E"/>
          <w:spacing w:val="8"/>
          <w:kern w:val="0"/>
          <w:sz w:val="24"/>
          <w:szCs w:val="24"/>
        </w:rPr>
      </w:pPr>
    </w:p>
    <w:p w14:paraId="04EA7FAC" w14:textId="77777777" w:rsidR="0053739F" w:rsidRPr="0053739F" w:rsidRDefault="0053739F" w:rsidP="0053739F">
      <w:pPr>
        <w:widowControl/>
        <w:shd w:val="clear" w:color="auto" w:fill="FFFFFF"/>
        <w:spacing w:line="420" w:lineRule="atLeast"/>
        <w:ind w:firstLine="420"/>
        <w:rPr>
          <w:rFonts w:ascii="Calibri" w:eastAsia="宋体" w:hAnsi="Calibri" w:cs="Calibri" w:hint="eastAsia"/>
          <w:color w:val="000000"/>
          <w:spacing w:val="8"/>
          <w:kern w:val="0"/>
          <w:szCs w:val="21"/>
        </w:rPr>
      </w:pPr>
      <w:r w:rsidRPr="0053739F">
        <w:rPr>
          <w:rFonts w:ascii="宋体" w:eastAsia="宋体" w:hAnsi="宋体" w:cs="Calibri" w:hint="eastAsia"/>
          <w:color w:val="000000"/>
          <w:spacing w:val="8"/>
          <w:kern w:val="0"/>
          <w:sz w:val="23"/>
          <w:szCs w:val="23"/>
        </w:rPr>
        <w:t>让我们考虑另一个论证：聋人类比。一个听力正常的人在没有任何声音的环境中，所感受到的是“无声”；这与一个完全没有听觉的聋人所感受到的，在现象上没有区别。假想你是一位身处战场的士兵，突然被身旁巨大的爆炸震晕了过去，当你重新恢复了意识，发现自己听不到任何声音。此时的你很可能会无法确定自己究竟是被爆炸震聋了，还是真的处在一个死寂的环境中（</w:t>
      </w:r>
      <w:r w:rsidRPr="0053739F">
        <w:rPr>
          <w:rFonts w:ascii="Calibri" w:eastAsia="宋体" w:hAnsi="Calibri" w:cs="Calibri"/>
          <w:color w:val="000000"/>
          <w:spacing w:val="8"/>
          <w:kern w:val="0"/>
          <w:sz w:val="23"/>
          <w:szCs w:val="23"/>
        </w:rPr>
        <w:t>Sorensen 2008</w:t>
      </w:r>
      <w:r w:rsidRPr="0053739F">
        <w:rPr>
          <w:rFonts w:ascii="宋体" w:eastAsia="宋体" w:hAnsi="宋体" w:cs="Calibri" w:hint="eastAsia"/>
          <w:color w:val="000000"/>
          <w:spacing w:val="8"/>
          <w:kern w:val="0"/>
          <w:sz w:val="23"/>
          <w:szCs w:val="23"/>
        </w:rPr>
        <w:t>，第</w:t>
      </w:r>
      <w:r w:rsidRPr="0053739F">
        <w:rPr>
          <w:rFonts w:ascii="Calibri" w:eastAsia="宋体" w:hAnsi="Calibri" w:cs="Calibri"/>
          <w:color w:val="000000"/>
          <w:spacing w:val="8"/>
          <w:kern w:val="0"/>
          <w:sz w:val="23"/>
          <w:szCs w:val="23"/>
        </w:rPr>
        <w:t>268</w:t>
      </w:r>
      <w:r w:rsidRPr="0053739F">
        <w:rPr>
          <w:rFonts w:ascii="宋体" w:eastAsia="宋体" w:hAnsi="宋体" w:cs="Calibri" w:hint="eastAsia"/>
          <w:color w:val="000000"/>
          <w:spacing w:val="8"/>
          <w:kern w:val="0"/>
          <w:sz w:val="23"/>
          <w:szCs w:val="23"/>
        </w:rPr>
        <w:t>页）。这个思想实验说明在一些情况下我们无法在现象上区分聋的体验和“听到无声”的体验。因此，聋人也能有和听觉器官完好的人一样的感受——“无声”。</w:t>
      </w:r>
    </w:p>
    <w:p w14:paraId="3330A282"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相比视觉，听觉具有两个特征，使得聋人类比能够避免盲人类比所遇到的挑战。第一个特征是，听觉没有类似视觉中的视野的限制，因此不存在像“脑后的视域”这样的缺失“听域”。第二个特征是，相比视觉目标，听觉目标更少地处于注意力的聚焦下，存在许多我们没有意识到、但听到了的情况。比如，当我们走进一片陌生的树林，常常会被新奇的植被所吸引而迟迟没有意识到这片树林竟然寂静无声。由于日常的有关静寂的经验常常没有被意识到，相比有关黑暗的经验，反对者更难从是否被注意力聚焦这个角度，来否认聋人的感受与“听到无声”的听觉正常者的感受在现象上的相同性。[9]</w:t>
      </w:r>
    </w:p>
    <w:p w14:paraId="6BD71177"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聋人类比依然面临两种可能的挑战。首先，一些学者否认聋人的经验构成了一种听觉经验，因为听觉经验必须是由听觉器官产生的，而这里根本不涉及听觉器官的使用（比如，</w:t>
      </w:r>
      <w:r w:rsidRPr="0053739F">
        <w:rPr>
          <w:rFonts w:ascii="Calibri" w:eastAsia="宋体" w:hAnsi="Calibri" w:cs="Calibri"/>
          <w:color w:val="000000"/>
          <w:spacing w:val="8"/>
          <w:kern w:val="0"/>
          <w:sz w:val="23"/>
          <w:szCs w:val="23"/>
        </w:rPr>
        <w:t>O</w:t>
      </w:r>
      <w:proofErr w:type="gramStart"/>
      <w:r w:rsidRPr="0053739F">
        <w:rPr>
          <w:rFonts w:ascii="Calibri" w:eastAsia="宋体" w:hAnsi="Calibri" w:cs="Calibri"/>
          <w:color w:val="000000"/>
          <w:spacing w:val="8"/>
          <w:kern w:val="0"/>
          <w:sz w:val="23"/>
          <w:szCs w:val="23"/>
        </w:rPr>
        <w:t>’</w:t>
      </w:r>
      <w:proofErr w:type="gramEnd"/>
      <w:r w:rsidRPr="0053739F">
        <w:rPr>
          <w:rFonts w:ascii="Calibri" w:eastAsia="宋体" w:hAnsi="Calibri" w:cs="Calibri"/>
          <w:color w:val="000000"/>
          <w:spacing w:val="8"/>
          <w:kern w:val="0"/>
          <w:sz w:val="23"/>
          <w:szCs w:val="23"/>
        </w:rPr>
        <w:t>Shaughnessy 2000</w:t>
      </w:r>
      <w:r w:rsidRPr="0053739F">
        <w:rPr>
          <w:rFonts w:ascii="宋体" w:eastAsia="宋体" w:hAnsi="宋体" w:cs="Calibri" w:hint="eastAsia"/>
          <w:color w:val="000000"/>
          <w:spacing w:val="8"/>
          <w:kern w:val="0"/>
          <w:sz w:val="23"/>
          <w:szCs w:val="23"/>
        </w:rPr>
        <w:t>；</w:t>
      </w:r>
      <w:r w:rsidRPr="0053739F">
        <w:rPr>
          <w:rFonts w:ascii="Calibri" w:eastAsia="宋体" w:hAnsi="Calibri" w:cs="Calibri"/>
          <w:color w:val="000000"/>
          <w:spacing w:val="8"/>
          <w:kern w:val="0"/>
          <w:sz w:val="23"/>
          <w:szCs w:val="23"/>
        </w:rPr>
        <w:t>Sorensen 2008</w:t>
      </w:r>
      <w:r w:rsidRPr="0053739F">
        <w:rPr>
          <w:rFonts w:ascii="宋体" w:eastAsia="宋体" w:hAnsi="宋体" w:cs="Calibri" w:hint="eastAsia"/>
          <w:color w:val="000000"/>
          <w:spacing w:val="8"/>
          <w:kern w:val="0"/>
          <w:sz w:val="23"/>
          <w:szCs w:val="23"/>
        </w:rPr>
        <w:t>；</w:t>
      </w:r>
      <w:proofErr w:type="spellStart"/>
      <w:r w:rsidRPr="0053739F">
        <w:rPr>
          <w:rFonts w:ascii="Calibri" w:eastAsia="宋体" w:hAnsi="Calibri" w:cs="Calibri"/>
          <w:color w:val="000000"/>
          <w:spacing w:val="8"/>
          <w:kern w:val="0"/>
          <w:sz w:val="23"/>
          <w:szCs w:val="23"/>
        </w:rPr>
        <w:t>Šterbáková</w:t>
      </w:r>
      <w:proofErr w:type="spellEnd"/>
      <w:r w:rsidRPr="0053739F">
        <w:rPr>
          <w:rFonts w:ascii="Calibri" w:eastAsia="宋体" w:hAnsi="Calibri" w:cs="Calibri"/>
          <w:color w:val="000000"/>
          <w:spacing w:val="8"/>
          <w:kern w:val="0"/>
          <w:sz w:val="23"/>
          <w:szCs w:val="23"/>
        </w:rPr>
        <w:t xml:space="preserve"> 2020</w:t>
      </w:r>
      <w:r w:rsidRPr="0053739F">
        <w:rPr>
          <w:rFonts w:ascii="宋体" w:eastAsia="宋体" w:hAnsi="宋体" w:cs="Calibri" w:hint="eastAsia"/>
          <w:color w:val="000000"/>
          <w:spacing w:val="8"/>
          <w:kern w:val="0"/>
          <w:sz w:val="23"/>
          <w:szCs w:val="23"/>
        </w:rPr>
        <w:t>）。[10]但如上一节所澄清的那样，盲人看不到任何东西的经验虽然不是视觉器官产生的经验，但仍是一种视觉形态的经验；同样的，聋人听不到任何声音的经验即便不是听觉器官产生的经验，但仍是一种听觉形态的经验——它是关于是否存在声音的经验。因此，聋人类比至少证明了：拥有某种</w:t>
      </w:r>
      <w:r w:rsidRPr="0053739F">
        <w:rPr>
          <w:rFonts w:ascii="宋体" w:eastAsia="宋体" w:hAnsi="宋体" w:cs="Calibri" w:hint="eastAsia"/>
          <w:i/>
          <w:iCs/>
          <w:color w:val="000000"/>
          <w:spacing w:val="8"/>
          <w:kern w:val="0"/>
          <w:sz w:val="23"/>
          <w:szCs w:val="23"/>
        </w:rPr>
        <w:t>听觉形态</w:t>
      </w:r>
      <w:r w:rsidRPr="0053739F">
        <w:rPr>
          <w:rFonts w:ascii="宋体" w:eastAsia="宋体" w:hAnsi="宋体" w:cs="Calibri" w:hint="eastAsia"/>
          <w:color w:val="000000"/>
          <w:spacing w:val="8"/>
          <w:kern w:val="0"/>
          <w:sz w:val="23"/>
          <w:szCs w:val="23"/>
        </w:rPr>
        <w:t>的经验并不依赖于听觉器官。</w:t>
      </w:r>
    </w:p>
    <w:p w14:paraId="34C603EF"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其次，有些学者甚至会否认“听到无声”是一种听觉经验。在他们看来，即便对于听觉正常的人而言，“听到无声”并非是一种听觉经验，而只是听觉经验的缺失。比如，布莱恩·欧肖内希（</w:t>
      </w:r>
      <w:r w:rsidRPr="0053739F">
        <w:rPr>
          <w:rFonts w:ascii="Calibri" w:eastAsia="宋体" w:hAnsi="Calibri" w:cs="Calibri"/>
          <w:color w:val="000000"/>
          <w:spacing w:val="8"/>
          <w:kern w:val="0"/>
          <w:sz w:val="23"/>
          <w:szCs w:val="23"/>
        </w:rPr>
        <w:t>Brian O</w:t>
      </w:r>
      <w:proofErr w:type="gramStart"/>
      <w:r w:rsidRPr="0053739F">
        <w:rPr>
          <w:rFonts w:ascii="Calibri" w:eastAsia="宋体" w:hAnsi="Calibri" w:cs="Calibri"/>
          <w:color w:val="000000"/>
          <w:spacing w:val="8"/>
          <w:kern w:val="0"/>
          <w:sz w:val="23"/>
          <w:szCs w:val="23"/>
        </w:rPr>
        <w:t>’</w:t>
      </w:r>
      <w:proofErr w:type="gramEnd"/>
      <w:r w:rsidRPr="0053739F">
        <w:rPr>
          <w:rFonts w:ascii="Calibri" w:eastAsia="宋体" w:hAnsi="Calibri" w:cs="Calibri"/>
          <w:color w:val="000000"/>
          <w:spacing w:val="8"/>
          <w:kern w:val="0"/>
          <w:sz w:val="23"/>
          <w:szCs w:val="23"/>
        </w:rPr>
        <w:t>Shaughnessy</w:t>
      </w:r>
      <w:r w:rsidRPr="0053739F">
        <w:rPr>
          <w:rFonts w:ascii="宋体" w:eastAsia="宋体" w:hAnsi="宋体" w:cs="Calibri" w:hint="eastAsia"/>
          <w:color w:val="000000"/>
          <w:spacing w:val="8"/>
          <w:kern w:val="0"/>
          <w:sz w:val="23"/>
          <w:szCs w:val="23"/>
        </w:rPr>
        <w:t>）主张：</w:t>
      </w:r>
    </w:p>
    <w:p w14:paraId="2B91AB7C" w14:textId="77777777" w:rsidR="0053739F" w:rsidRPr="0053739F" w:rsidRDefault="0053739F" w:rsidP="0053739F">
      <w:pPr>
        <w:widowControl/>
        <w:jc w:val="left"/>
        <w:rPr>
          <w:rFonts w:ascii="宋体" w:eastAsia="宋体" w:hAnsi="宋体" w:cs="宋体"/>
          <w:kern w:val="0"/>
          <w:sz w:val="24"/>
          <w:szCs w:val="24"/>
        </w:rPr>
      </w:pPr>
      <w:r w:rsidRPr="0053739F">
        <w:rPr>
          <w:rFonts w:ascii="宋体" w:eastAsia="宋体" w:hAnsi="宋体" w:cs="宋体" w:hint="eastAsia"/>
          <w:kern w:val="0"/>
          <w:sz w:val="23"/>
          <w:szCs w:val="23"/>
        </w:rPr>
        <w:lastRenderedPageBreak/>
        <w:t>“听到无声是一种被经验到的认知产物，它伴随的是经验的缺失，而这一缺失本身又表明了另一种缺失：空气中声波的缺失。听到无声本身并非一种听觉经验。”[11]</w:t>
      </w:r>
    </w:p>
    <w:p w14:paraId="0E6C8EB7"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在欧肖内希看来，“听到无声”是一种认知产物——即，我们依据听觉经验的缺失做出的一种判断。“经验的缺失”（</w:t>
      </w:r>
      <w:r w:rsidRPr="0053739F">
        <w:rPr>
          <w:rFonts w:ascii="Calibri" w:eastAsia="宋体" w:hAnsi="Calibri" w:cs="Calibri"/>
          <w:color w:val="000000"/>
          <w:spacing w:val="8"/>
          <w:kern w:val="0"/>
          <w:sz w:val="23"/>
          <w:szCs w:val="23"/>
        </w:rPr>
        <w:t>an absence of experience</w:t>
      </w:r>
      <w:r w:rsidRPr="0053739F">
        <w:rPr>
          <w:rFonts w:ascii="宋体" w:eastAsia="宋体" w:hAnsi="宋体" w:cs="Calibri" w:hint="eastAsia"/>
          <w:color w:val="000000"/>
          <w:spacing w:val="8"/>
          <w:kern w:val="0"/>
          <w:sz w:val="23"/>
          <w:szCs w:val="23"/>
        </w:rPr>
        <w:t>）显然不同于“关于缺失的经验”（</w:t>
      </w:r>
      <w:r w:rsidRPr="0053739F">
        <w:rPr>
          <w:rFonts w:ascii="Calibri" w:eastAsia="宋体" w:hAnsi="Calibri" w:cs="Calibri"/>
          <w:color w:val="000000"/>
          <w:spacing w:val="8"/>
          <w:kern w:val="0"/>
          <w:sz w:val="23"/>
          <w:szCs w:val="23"/>
        </w:rPr>
        <w:t>an experience of absence</w:t>
      </w:r>
      <w:r w:rsidRPr="0053739F">
        <w:rPr>
          <w:rFonts w:ascii="宋体" w:eastAsia="宋体" w:hAnsi="宋体" w:cs="Calibri" w:hint="eastAsia"/>
          <w:color w:val="000000"/>
          <w:spacing w:val="8"/>
          <w:kern w:val="0"/>
          <w:sz w:val="23"/>
          <w:szCs w:val="23"/>
        </w:rPr>
        <w:t>），后者是一种经验，而前者根本就不构成经验，最多只是一种判断。如果这一观点成立，既然听觉正常人的“听到无声”都不构成经验，聋人类比也就无从谈起。</w:t>
      </w:r>
    </w:p>
    <w:p w14:paraId="75ABADB6"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Calibri" w:eastAsia="宋体" w:hAnsi="Calibri" w:cs="Calibri"/>
          <w:color w:val="000000"/>
          <w:spacing w:val="8"/>
          <w:kern w:val="0"/>
          <w:sz w:val="23"/>
          <w:szCs w:val="23"/>
        </w:rPr>
        <w:t>      </w:t>
      </w:r>
      <w:r w:rsidRPr="0053739F">
        <w:rPr>
          <w:rFonts w:ascii="宋体" w:eastAsia="宋体" w:hAnsi="宋体" w:cs="Calibri" w:hint="eastAsia"/>
          <w:color w:val="000000"/>
          <w:spacing w:val="8"/>
          <w:kern w:val="0"/>
          <w:sz w:val="23"/>
          <w:szCs w:val="23"/>
        </w:rPr>
        <w:t>索伦森举出了如下的例子来反驳“听到无声”只能是一种判断而不是经验：关掉收音机有时会将一个人从他的白日梦中惊醒（</w:t>
      </w:r>
      <w:r w:rsidRPr="0053739F">
        <w:rPr>
          <w:rFonts w:ascii="Calibri" w:eastAsia="宋体" w:hAnsi="Calibri" w:cs="Calibri"/>
          <w:color w:val="000000"/>
          <w:spacing w:val="8"/>
          <w:kern w:val="0"/>
          <w:sz w:val="23"/>
          <w:szCs w:val="23"/>
        </w:rPr>
        <w:t>Sorensen 2008</w:t>
      </w:r>
      <w:r w:rsidRPr="0053739F">
        <w:rPr>
          <w:rFonts w:ascii="宋体" w:eastAsia="宋体" w:hAnsi="宋体" w:cs="Calibri" w:hint="eastAsia"/>
          <w:color w:val="000000"/>
          <w:spacing w:val="8"/>
          <w:kern w:val="0"/>
          <w:sz w:val="23"/>
          <w:szCs w:val="23"/>
        </w:rPr>
        <w:t>，第</w:t>
      </w:r>
      <w:r w:rsidRPr="0053739F">
        <w:rPr>
          <w:rFonts w:ascii="Calibri" w:eastAsia="宋体" w:hAnsi="Calibri" w:cs="Calibri"/>
          <w:color w:val="000000"/>
          <w:spacing w:val="8"/>
          <w:kern w:val="0"/>
          <w:sz w:val="23"/>
          <w:szCs w:val="23"/>
        </w:rPr>
        <w:t>268</w:t>
      </w:r>
      <w:r w:rsidRPr="0053739F">
        <w:rPr>
          <w:rFonts w:ascii="宋体" w:eastAsia="宋体" w:hAnsi="宋体" w:cs="Calibri" w:hint="eastAsia"/>
          <w:color w:val="000000"/>
          <w:spacing w:val="8"/>
          <w:kern w:val="0"/>
          <w:sz w:val="23"/>
          <w:szCs w:val="23"/>
        </w:rPr>
        <w:t>页）。正在做白日梦的人通常不能做出任何有关收音机声音的推理，而关掉收音机能将他惊醒，说明他意识到了声音的突然消失，且这种“惊醒”明显是由外在刺激造成的。由此可以推断，“无声”是他的一种听觉经验。对欧肖内希的质疑，我们可以如此回复：即便“无声”是一种“经验的缺失”，此处的“经验”也并非指所有的经验，只是某种特定经验（比如，听到收音机的声音）的缺失。即便从概念上来说，“全部经验的缺失”不能是一种经验（否则构成了自相矛盾），“特定经验的缺失”则依然可以是一种经验。</w:t>
      </w:r>
    </w:p>
    <w:p w14:paraId="563417E7"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      因此，我们有理由认为“听到无声”的确构成了一种经验，而这种经验在现象上与聋人的经验无法区分开。两者无法区分的关键在于——声音的缺失，既能由听觉器官的故障导致，也能由环境的因素导致。导致的原因不同，不能成为两种经验一定在现象上不同的理由。[12]</w:t>
      </w:r>
    </w:p>
    <w:p w14:paraId="2785CB44"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p>
    <w:p w14:paraId="52D3BB15"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p>
    <w:p w14:paraId="1FBCE421"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t>05</w:t>
      </w:r>
    </w:p>
    <w:p w14:paraId="2C88951D"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t>—</w:t>
      </w:r>
      <w:r w:rsidRPr="0053739F">
        <w:rPr>
          <w:rFonts w:ascii="宋体" w:eastAsia="宋体" w:hAnsi="宋体" w:cs="宋体"/>
          <w:color w:val="1AAD19"/>
          <w:kern w:val="0"/>
          <w:sz w:val="27"/>
          <w:szCs w:val="27"/>
        </w:rPr>
        <w:br/>
      </w:r>
    </w:p>
    <w:p w14:paraId="0ECD4C2F" w14:textId="77777777" w:rsidR="0053739F" w:rsidRPr="0053739F" w:rsidRDefault="0053739F" w:rsidP="0053739F">
      <w:pPr>
        <w:widowControl/>
        <w:shd w:val="clear" w:color="auto" w:fill="FFFFFF"/>
        <w:jc w:val="center"/>
        <w:rPr>
          <w:rFonts w:ascii="Microsoft YaHei UI" w:eastAsia="Microsoft YaHei UI" w:hAnsi="Microsoft YaHei UI" w:cs="宋体"/>
          <w:color w:val="3E3E3E"/>
          <w:spacing w:val="8"/>
          <w:kern w:val="0"/>
          <w:sz w:val="24"/>
          <w:szCs w:val="24"/>
        </w:rPr>
      </w:pPr>
      <w:r w:rsidRPr="0053739F">
        <w:rPr>
          <w:rFonts w:ascii="宋体" w:eastAsia="宋体" w:hAnsi="宋体" w:cs="宋体" w:hint="eastAsia"/>
          <w:color w:val="000000"/>
          <w:spacing w:val="8"/>
          <w:kern w:val="0"/>
          <w:sz w:val="27"/>
          <w:szCs w:val="27"/>
        </w:rPr>
        <w:t>一个推论</w:t>
      </w:r>
    </w:p>
    <w:p w14:paraId="74F067F6" w14:textId="77777777" w:rsidR="0053739F" w:rsidRPr="0053739F" w:rsidRDefault="0053739F" w:rsidP="0053739F">
      <w:pPr>
        <w:widowControl/>
        <w:shd w:val="clear" w:color="auto" w:fill="FFFFFF"/>
        <w:jc w:val="left"/>
        <w:rPr>
          <w:rFonts w:ascii="Microsoft YaHei UI" w:eastAsia="Microsoft YaHei UI" w:hAnsi="Microsoft YaHei UI" w:cs="宋体" w:hint="eastAsia"/>
          <w:color w:val="3E3E3E"/>
          <w:spacing w:val="8"/>
          <w:kern w:val="0"/>
          <w:sz w:val="24"/>
          <w:szCs w:val="24"/>
        </w:rPr>
      </w:pPr>
      <w:r w:rsidRPr="0053739F">
        <w:rPr>
          <w:rFonts w:ascii="宋体" w:eastAsia="宋体" w:hAnsi="宋体" w:cs="宋体" w:hint="eastAsia"/>
          <w:color w:val="000000"/>
          <w:spacing w:val="8"/>
          <w:kern w:val="0"/>
          <w:sz w:val="23"/>
          <w:szCs w:val="23"/>
        </w:rPr>
        <w:br/>
      </w:r>
    </w:p>
    <w:p w14:paraId="45D12DBF" w14:textId="77777777" w:rsidR="0053739F" w:rsidRPr="0053739F" w:rsidRDefault="0053739F" w:rsidP="0053739F">
      <w:pPr>
        <w:widowControl/>
        <w:shd w:val="clear" w:color="auto" w:fill="FFFFFF"/>
        <w:spacing w:line="420" w:lineRule="atLeast"/>
        <w:rPr>
          <w:rFonts w:ascii="Calibri" w:eastAsia="宋体" w:hAnsi="Calibri" w:cs="Calibri" w:hint="eastAsia"/>
          <w:color w:val="000000"/>
          <w:spacing w:val="8"/>
          <w:kern w:val="0"/>
          <w:szCs w:val="21"/>
        </w:rPr>
      </w:pPr>
      <w:r w:rsidRPr="0053739F">
        <w:rPr>
          <w:rFonts w:ascii="宋体" w:eastAsia="宋体" w:hAnsi="宋体" w:cs="Calibri" w:hint="eastAsia"/>
          <w:color w:val="000000"/>
          <w:spacing w:val="8"/>
          <w:kern w:val="0"/>
          <w:sz w:val="23"/>
          <w:szCs w:val="23"/>
        </w:rPr>
        <w:t>       通过对聋人类比的两种反对意见的探讨，我们可以得到有关听觉的如下两条原则。</w:t>
      </w:r>
    </w:p>
    <w:p w14:paraId="04D4C917" w14:textId="77777777" w:rsidR="0053739F" w:rsidRPr="0053739F" w:rsidRDefault="0053739F" w:rsidP="0053739F">
      <w:pPr>
        <w:widowControl/>
        <w:jc w:val="left"/>
        <w:rPr>
          <w:rFonts w:ascii="宋体" w:eastAsia="宋体" w:hAnsi="宋体" w:cs="宋体"/>
          <w:kern w:val="0"/>
          <w:sz w:val="24"/>
          <w:szCs w:val="24"/>
        </w:rPr>
      </w:pPr>
      <w:r w:rsidRPr="0053739F">
        <w:rPr>
          <w:rFonts w:ascii="宋体" w:eastAsia="宋体" w:hAnsi="宋体" w:cs="宋体" w:hint="eastAsia"/>
          <w:i/>
          <w:iCs/>
          <w:kern w:val="0"/>
          <w:sz w:val="23"/>
          <w:szCs w:val="23"/>
        </w:rPr>
        <w:lastRenderedPageBreak/>
        <w:t>缺失亦感知原则</w:t>
      </w:r>
      <w:r w:rsidRPr="0053739F">
        <w:rPr>
          <w:rFonts w:ascii="宋体" w:eastAsia="宋体" w:hAnsi="宋体" w:cs="宋体" w:hint="eastAsia"/>
          <w:kern w:val="0"/>
          <w:sz w:val="23"/>
          <w:szCs w:val="23"/>
        </w:rPr>
        <w:t>：听觉经验的缺失也可以是一种听觉形态的经验。</w:t>
      </w:r>
      <w:r w:rsidRPr="0053739F">
        <w:rPr>
          <w:rFonts w:ascii="宋体" w:eastAsia="宋体" w:hAnsi="宋体" w:cs="宋体" w:hint="eastAsia"/>
          <w:i/>
          <w:iCs/>
          <w:kern w:val="0"/>
          <w:sz w:val="23"/>
          <w:szCs w:val="23"/>
        </w:rPr>
        <w:t>同类经验原则</w:t>
      </w:r>
      <w:r w:rsidRPr="0053739F">
        <w:rPr>
          <w:rFonts w:ascii="宋体" w:eastAsia="宋体" w:hAnsi="宋体" w:cs="宋体" w:hint="eastAsia"/>
          <w:kern w:val="0"/>
          <w:sz w:val="23"/>
          <w:szCs w:val="23"/>
        </w:rPr>
        <w:t>：如果经验</w:t>
      </w:r>
      <w:r w:rsidRPr="0053739F">
        <w:rPr>
          <w:rFonts w:ascii="宋体" w:eastAsia="宋体" w:hAnsi="宋体" w:cs="宋体"/>
          <w:kern w:val="0"/>
          <w:sz w:val="23"/>
          <w:szCs w:val="23"/>
        </w:rPr>
        <w:t>A</w:t>
      </w:r>
      <w:r w:rsidRPr="0053739F">
        <w:rPr>
          <w:rFonts w:ascii="宋体" w:eastAsia="宋体" w:hAnsi="宋体" w:cs="宋体" w:hint="eastAsia"/>
          <w:kern w:val="0"/>
          <w:sz w:val="23"/>
          <w:szCs w:val="23"/>
        </w:rPr>
        <w:t>和经验</w:t>
      </w:r>
      <w:r w:rsidRPr="0053739F">
        <w:rPr>
          <w:rFonts w:ascii="宋体" w:eastAsia="宋体" w:hAnsi="宋体" w:cs="宋体"/>
          <w:kern w:val="0"/>
          <w:sz w:val="23"/>
          <w:szCs w:val="23"/>
        </w:rPr>
        <w:t>B</w:t>
      </w:r>
      <w:r w:rsidRPr="0053739F">
        <w:rPr>
          <w:rFonts w:ascii="宋体" w:eastAsia="宋体" w:hAnsi="宋体" w:cs="宋体" w:hint="eastAsia"/>
          <w:kern w:val="0"/>
          <w:sz w:val="23"/>
          <w:szCs w:val="23"/>
        </w:rPr>
        <w:t>在现象上相同，同时经验</w:t>
      </w:r>
      <w:r w:rsidRPr="0053739F">
        <w:rPr>
          <w:rFonts w:ascii="宋体" w:eastAsia="宋体" w:hAnsi="宋体" w:cs="宋体"/>
          <w:kern w:val="0"/>
          <w:sz w:val="23"/>
          <w:szCs w:val="23"/>
        </w:rPr>
        <w:t>A</w:t>
      </w:r>
      <w:r w:rsidRPr="0053739F">
        <w:rPr>
          <w:rFonts w:ascii="宋体" w:eastAsia="宋体" w:hAnsi="宋体" w:cs="宋体" w:hint="eastAsia"/>
          <w:kern w:val="0"/>
          <w:sz w:val="23"/>
          <w:szCs w:val="23"/>
        </w:rPr>
        <w:t>是一种听觉形态的经验，那么经验</w:t>
      </w:r>
      <w:r w:rsidRPr="0053739F">
        <w:rPr>
          <w:rFonts w:ascii="宋体" w:eastAsia="宋体" w:hAnsi="宋体" w:cs="宋体"/>
          <w:kern w:val="0"/>
          <w:sz w:val="23"/>
          <w:szCs w:val="23"/>
        </w:rPr>
        <w:t>B</w:t>
      </w:r>
      <w:r w:rsidRPr="0053739F">
        <w:rPr>
          <w:rFonts w:ascii="宋体" w:eastAsia="宋体" w:hAnsi="宋体" w:cs="宋体" w:hint="eastAsia"/>
          <w:kern w:val="0"/>
          <w:sz w:val="23"/>
          <w:szCs w:val="23"/>
        </w:rPr>
        <w:t>也一定是一种听觉形态的经验。</w:t>
      </w:r>
    </w:p>
    <w:p w14:paraId="72331C84"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我认为，如果上述两条原则成立，那么我们可以推出以下的结论：任何主观经验都必然包含听觉形态的经验，即便相关经验主体没有任何听觉器官。[13]具体推理过程如下：</w:t>
      </w:r>
    </w:p>
    <w:p w14:paraId="2DD9F7C1" w14:textId="77777777" w:rsidR="0053739F" w:rsidRPr="0053739F" w:rsidRDefault="0053739F" w:rsidP="0053739F">
      <w:pPr>
        <w:widowControl/>
        <w:jc w:val="left"/>
        <w:rPr>
          <w:rFonts w:ascii="宋体" w:eastAsia="宋体" w:hAnsi="宋体" w:cs="宋体"/>
          <w:kern w:val="0"/>
          <w:sz w:val="24"/>
          <w:szCs w:val="24"/>
        </w:rPr>
      </w:pPr>
      <w:r w:rsidRPr="0053739F">
        <w:rPr>
          <w:rFonts w:ascii="宋体" w:eastAsia="宋体" w:hAnsi="宋体" w:cs="宋体"/>
          <w:kern w:val="0"/>
          <w:sz w:val="23"/>
          <w:szCs w:val="23"/>
        </w:rPr>
        <w:t>1. </w:t>
      </w:r>
      <w:r w:rsidRPr="0053739F">
        <w:rPr>
          <w:rFonts w:ascii="宋体" w:eastAsia="宋体" w:hAnsi="宋体" w:cs="宋体" w:hint="eastAsia"/>
          <w:kern w:val="0"/>
          <w:sz w:val="23"/>
          <w:szCs w:val="23"/>
        </w:rPr>
        <w:t>丧失了听觉功能的人所感觉到的，包含与身处死寂中的听觉正常的人所感觉到的（即，“听起来没有声音”的感觉），相同的现象——无声。</w:t>
      </w:r>
      <w:r w:rsidRPr="0053739F">
        <w:rPr>
          <w:rFonts w:ascii="宋体" w:eastAsia="宋体" w:hAnsi="宋体" w:cs="宋体"/>
          <w:kern w:val="0"/>
          <w:sz w:val="23"/>
          <w:szCs w:val="23"/>
        </w:rPr>
        <w:t>2. </w:t>
      </w:r>
      <w:r w:rsidRPr="0053739F">
        <w:rPr>
          <w:rFonts w:ascii="宋体" w:eastAsia="宋体" w:hAnsi="宋体" w:cs="宋体" w:hint="eastAsia"/>
          <w:kern w:val="0"/>
          <w:sz w:val="23"/>
          <w:szCs w:val="23"/>
        </w:rPr>
        <w:t>丧失了听觉功能的人所感觉到的，包含与没有听觉器官的经验主体所感觉到的，相同的现象——无声。</w:t>
      </w:r>
      <w:r w:rsidRPr="0053739F">
        <w:rPr>
          <w:rFonts w:ascii="宋体" w:eastAsia="宋体" w:hAnsi="宋体" w:cs="宋体"/>
          <w:kern w:val="0"/>
          <w:sz w:val="23"/>
          <w:szCs w:val="23"/>
        </w:rPr>
        <w:t>3. </w:t>
      </w:r>
      <w:r w:rsidRPr="0053739F">
        <w:rPr>
          <w:rFonts w:ascii="宋体" w:eastAsia="宋体" w:hAnsi="宋体" w:cs="宋体" w:hint="eastAsia"/>
          <w:kern w:val="0"/>
          <w:sz w:val="23"/>
          <w:szCs w:val="23"/>
        </w:rPr>
        <w:t>所以，没有听觉器官的经验主体所感觉到的，包含与“听起来没有声音”的感觉，相同的现象——无声。</w:t>
      </w:r>
      <w:r w:rsidRPr="0053739F">
        <w:rPr>
          <w:rFonts w:ascii="宋体" w:eastAsia="宋体" w:hAnsi="宋体" w:cs="宋体"/>
          <w:kern w:val="0"/>
          <w:sz w:val="23"/>
          <w:szCs w:val="23"/>
        </w:rPr>
        <w:t>4. </w:t>
      </w:r>
      <w:r w:rsidRPr="0053739F">
        <w:rPr>
          <w:rFonts w:ascii="宋体" w:eastAsia="宋体" w:hAnsi="宋体" w:cs="宋体" w:hint="eastAsia"/>
          <w:kern w:val="0"/>
          <w:sz w:val="23"/>
          <w:szCs w:val="23"/>
        </w:rPr>
        <w:t>“听起来没有声音”的感觉是一种听觉形态的经验。</w:t>
      </w:r>
      <w:r w:rsidRPr="0053739F">
        <w:rPr>
          <w:rFonts w:ascii="宋体" w:eastAsia="宋体" w:hAnsi="宋体" w:cs="宋体"/>
          <w:kern w:val="0"/>
          <w:sz w:val="23"/>
          <w:szCs w:val="23"/>
        </w:rPr>
        <w:t>5. </w:t>
      </w:r>
      <w:r w:rsidRPr="0053739F">
        <w:rPr>
          <w:rFonts w:ascii="宋体" w:eastAsia="宋体" w:hAnsi="宋体" w:cs="宋体" w:hint="eastAsia"/>
          <w:kern w:val="0"/>
          <w:sz w:val="23"/>
          <w:szCs w:val="23"/>
        </w:rPr>
        <w:t>所以，没有听觉器官的经验主体所感受到的也包含听觉形态的经验。</w:t>
      </w:r>
      <w:r w:rsidRPr="0053739F">
        <w:rPr>
          <w:rFonts w:ascii="宋体" w:eastAsia="宋体" w:hAnsi="宋体" w:cs="宋体"/>
          <w:kern w:val="0"/>
          <w:sz w:val="23"/>
          <w:szCs w:val="23"/>
        </w:rPr>
        <w:t>6. </w:t>
      </w:r>
      <w:r w:rsidRPr="0053739F">
        <w:rPr>
          <w:rFonts w:ascii="宋体" w:eastAsia="宋体" w:hAnsi="宋体" w:cs="宋体" w:hint="eastAsia"/>
          <w:kern w:val="0"/>
          <w:sz w:val="23"/>
          <w:szCs w:val="23"/>
        </w:rPr>
        <w:t>任何主观经验要么是有听觉功能的经验主体的经验、要么是没有听觉功能的经验主体的经验；任何主观经验要么包含声音、要么不包含声音——即，任何主观经验要么是（</w:t>
      </w:r>
      <w:r w:rsidRPr="0053739F">
        <w:rPr>
          <w:rFonts w:ascii="宋体" w:eastAsia="宋体" w:hAnsi="宋体" w:cs="宋体"/>
          <w:kern w:val="0"/>
          <w:sz w:val="23"/>
          <w:szCs w:val="23"/>
        </w:rPr>
        <w:t>a</w:t>
      </w:r>
      <w:r w:rsidRPr="0053739F">
        <w:rPr>
          <w:rFonts w:ascii="宋体" w:eastAsia="宋体" w:hAnsi="宋体" w:cs="宋体" w:hint="eastAsia"/>
          <w:kern w:val="0"/>
          <w:sz w:val="23"/>
          <w:szCs w:val="23"/>
        </w:rPr>
        <w:t>）有听觉功能的经验主体的包含声音的经验、要么是（</w:t>
      </w:r>
      <w:r w:rsidRPr="0053739F">
        <w:rPr>
          <w:rFonts w:ascii="宋体" w:eastAsia="宋体" w:hAnsi="宋体" w:cs="宋体"/>
          <w:kern w:val="0"/>
          <w:sz w:val="23"/>
          <w:szCs w:val="23"/>
        </w:rPr>
        <w:t>b</w:t>
      </w:r>
      <w:r w:rsidRPr="0053739F">
        <w:rPr>
          <w:rFonts w:ascii="宋体" w:eastAsia="宋体" w:hAnsi="宋体" w:cs="宋体" w:hint="eastAsia"/>
          <w:kern w:val="0"/>
          <w:sz w:val="23"/>
          <w:szCs w:val="23"/>
        </w:rPr>
        <w:t>）有听觉功能的经验主体不包含声音的经验、要么是（</w:t>
      </w:r>
      <w:r w:rsidRPr="0053739F">
        <w:rPr>
          <w:rFonts w:ascii="宋体" w:eastAsia="宋体" w:hAnsi="宋体" w:cs="宋体"/>
          <w:kern w:val="0"/>
          <w:sz w:val="23"/>
          <w:szCs w:val="23"/>
        </w:rPr>
        <w:t>c</w:t>
      </w:r>
      <w:r w:rsidRPr="0053739F">
        <w:rPr>
          <w:rFonts w:ascii="宋体" w:eastAsia="宋体" w:hAnsi="宋体" w:cs="宋体" w:hint="eastAsia"/>
          <w:kern w:val="0"/>
          <w:sz w:val="23"/>
          <w:szCs w:val="23"/>
        </w:rPr>
        <w:t>）没有听觉功能的经验主体不包含声音的经验。</w:t>
      </w:r>
      <w:r w:rsidRPr="0053739F">
        <w:rPr>
          <w:rFonts w:ascii="宋体" w:eastAsia="宋体" w:hAnsi="宋体" w:cs="宋体"/>
          <w:kern w:val="0"/>
          <w:sz w:val="23"/>
          <w:szCs w:val="23"/>
        </w:rPr>
        <w:t>7. </w:t>
      </w:r>
      <w:r w:rsidRPr="0053739F">
        <w:rPr>
          <w:rFonts w:ascii="宋体" w:eastAsia="宋体" w:hAnsi="宋体" w:cs="宋体" w:hint="eastAsia"/>
          <w:kern w:val="0"/>
          <w:sz w:val="23"/>
          <w:szCs w:val="23"/>
        </w:rPr>
        <w:t>依照定义，（</w:t>
      </w:r>
      <w:r w:rsidRPr="0053739F">
        <w:rPr>
          <w:rFonts w:ascii="宋体" w:eastAsia="宋体" w:hAnsi="宋体" w:cs="宋体"/>
          <w:kern w:val="0"/>
          <w:sz w:val="23"/>
          <w:szCs w:val="23"/>
        </w:rPr>
        <w:t>a</w:t>
      </w:r>
      <w:r w:rsidRPr="0053739F">
        <w:rPr>
          <w:rFonts w:ascii="宋体" w:eastAsia="宋体" w:hAnsi="宋体" w:cs="宋体" w:hint="eastAsia"/>
          <w:kern w:val="0"/>
          <w:sz w:val="23"/>
          <w:szCs w:val="23"/>
        </w:rPr>
        <w:t>）也是一种听觉形态的经验；依照“缺失亦感知原则”，（</w:t>
      </w:r>
      <w:r w:rsidRPr="0053739F">
        <w:rPr>
          <w:rFonts w:ascii="宋体" w:eastAsia="宋体" w:hAnsi="宋体" w:cs="宋体"/>
          <w:kern w:val="0"/>
          <w:sz w:val="23"/>
          <w:szCs w:val="23"/>
        </w:rPr>
        <w:t>b</w:t>
      </w:r>
      <w:r w:rsidRPr="0053739F">
        <w:rPr>
          <w:rFonts w:ascii="宋体" w:eastAsia="宋体" w:hAnsi="宋体" w:cs="宋体" w:hint="eastAsia"/>
          <w:kern w:val="0"/>
          <w:sz w:val="23"/>
          <w:szCs w:val="23"/>
        </w:rPr>
        <w:t>）也是一种听觉形态的经验；依照前提</w:t>
      </w:r>
      <w:r w:rsidRPr="0053739F">
        <w:rPr>
          <w:rFonts w:ascii="宋体" w:eastAsia="宋体" w:hAnsi="宋体" w:cs="宋体"/>
          <w:kern w:val="0"/>
          <w:sz w:val="23"/>
          <w:szCs w:val="23"/>
        </w:rPr>
        <w:t>5</w:t>
      </w:r>
      <w:r w:rsidRPr="0053739F">
        <w:rPr>
          <w:rFonts w:ascii="宋体" w:eastAsia="宋体" w:hAnsi="宋体" w:cs="宋体" w:hint="eastAsia"/>
          <w:kern w:val="0"/>
          <w:sz w:val="23"/>
          <w:szCs w:val="23"/>
        </w:rPr>
        <w:t>，（</w:t>
      </w:r>
      <w:r w:rsidRPr="0053739F">
        <w:rPr>
          <w:rFonts w:ascii="宋体" w:eastAsia="宋体" w:hAnsi="宋体" w:cs="宋体"/>
          <w:kern w:val="0"/>
          <w:sz w:val="23"/>
          <w:szCs w:val="23"/>
        </w:rPr>
        <w:t>c</w:t>
      </w:r>
      <w:r w:rsidRPr="0053739F">
        <w:rPr>
          <w:rFonts w:ascii="宋体" w:eastAsia="宋体" w:hAnsi="宋体" w:cs="宋体" w:hint="eastAsia"/>
          <w:kern w:val="0"/>
          <w:sz w:val="23"/>
          <w:szCs w:val="23"/>
        </w:rPr>
        <w:t>）也包含听觉形态的经验。</w:t>
      </w:r>
      <w:r w:rsidRPr="0053739F">
        <w:rPr>
          <w:rFonts w:ascii="宋体" w:eastAsia="宋体" w:hAnsi="宋体" w:cs="宋体"/>
          <w:kern w:val="0"/>
          <w:sz w:val="23"/>
          <w:szCs w:val="23"/>
        </w:rPr>
        <w:t>8. </w:t>
      </w:r>
      <w:r w:rsidRPr="0053739F">
        <w:rPr>
          <w:rFonts w:ascii="宋体" w:eastAsia="宋体" w:hAnsi="宋体" w:cs="宋体" w:hint="eastAsia"/>
          <w:kern w:val="0"/>
          <w:sz w:val="23"/>
          <w:szCs w:val="23"/>
        </w:rPr>
        <w:t>所以，任何主观经验都必然包含听觉形态的经验。[14]</w:t>
      </w:r>
    </w:p>
    <w:p w14:paraId="1E026E13"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Calibri" w:eastAsia="宋体" w:hAnsi="Calibri" w:cs="Calibri"/>
          <w:color w:val="000000"/>
          <w:spacing w:val="8"/>
          <w:kern w:val="0"/>
          <w:sz w:val="23"/>
          <w:szCs w:val="23"/>
        </w:rPr>
        <w:t>1</w:t>
      </w:r>
      <w:r w:rsidRPr="0053739F">
        <w:rPr>
          <w:rFonts w:ascii="宋体" w:eastAsia="宋体" w:hAnsi="宋体" w:cs="Calibri" w:hint="eastAsia"/>
          <w:color w:val="000000"/>
          <w:spacing w:val="8"/>
          <w:kern w:val="0"/>
          <w:sz w:val="23"/>
          <w:szCs w:val="23"/>
        </w:rPr>
        <w:t>和</w:t>
      </w:r>
      <w:r w:rsidRPr="0053739F">
        <w:rPr>
          <w:rFonts w:ascii="Calibri" w:eastAsia="宋体" w:hAnsi="Calibri" w:cs="Calibri"/>
          <w:color w:val="000000"/>
          <w:spacing w:val="8"/>
          <w:kern w:val="0"/>
          <w:sz w:val="23"/>
          <w:szCs w:val="23"/>
        </w:rPr>
        <w:t>4</w:t>
      </w:r>
      <w:r w:rsidRPr="0053739F">
        <w:rPr>
          <w:rFonts w:ascii="宋体" w:eastAsia="宋体" w:hAnsi="宋体" w:cs="Calibri" w:hint="eastAsia"/>
          <w:color w:val="000000"/>
          <w:spacing w:val="8"/>
          <w:kern w:val="0"/>
          <w:sz w:val="23"/>
          <w:szCs w:val="23"/>
        </w:rPr>
        <w:t>在上一节已经证明（其中</w:t>
      </w:r>
      <w:r w:rsidRPr="0053739F">
        <w:rPr>
          <w:rFonts w:ascii="Calibri" w:eastAsia="宋体" w:hAnsi="Calibri" w:cs="Calibri"/>
          <w:color w:val="000000"/>
          <w:spacing w:val="8"/>
          <w:kern w:val="0"/>
          <w:sz w:val="23"/>
          <w:szCs w:val="23"/>
        </w:rPr>
        <w:t>4</w:t>
      </w:r>
      <w:r w:rsidRPr="0053739F">
        <w:rPr>
          <w:rFonts w:ascii="宋体" w:eastAsia="宋体" w:hAnsi="宋体" w:cs="Calibri" w:hint="eastAsia"/>
          <w:color w:val="000000"/>
          <w:spacing w:val="8"/>
          <w:kern w:val="0"/>
          <w:sz w:val="23"/>
          <w:szCs w:val="23"/>
        </w:rPr>
        <w:t>即“缺失亦感知原则”的一种表述），</w:t>
      </w:r>
      <w:r w:rsidRPr="0053739F">
        <w:rPr>
          <w:rFonts w:ascii="Calibri" w:eastAsia="宋体" w:hAnsi="Calibri" w:cs="Calibri"/>
          <w:color w:val="000000"/>
          <w:spacing w:val="8"/>
          <w:kern w:val="0"/>
          <w:sz w:val="23"/>
          <w:szCs w:val="23"/>
        </w:rPr>
        <w:t>6</w:t>
      </w:r>
      <w:r w:rsidRPr="0053739F">
        <w:rPr>
          <w:rFonts w:ascii="宋体" w:eastAsia="宋体" w:hAnsi="宋体" w:cs="Calibri" w:hint="eastAsia"/>
          <w:color w:val="000000"/>
          <w:spacing w:val="8"/>
          <w:kern w:val="0"/>
          <w:sz w:val="23"/>
          <w:szCs w:val="23"/>
        </w:rPr>
        <w:t>必然为真，</w:t>
      </w:r>
      <w:r w:rsidRPr="0053739F">
        <w:rPr>
          <w:rFonts w:ascii="Calibri" w:eastAsia="宋体" w:hAnsi="Calibri" w:cs="Calibri"/>
          <w:color w:val="000000"/>
          <w:spacing w:val="8"/>
          <w:kern w:val="0"/>
          <w:sz w:val="23"/>
          <w:szCs w:val="23"/>
        </w:rPr>
        <w:t>3</w:t>
      </w:r>
      <w:r w:rsidRPr="0053739F">
        <w:rPr>
          <w:rFonts w:ascii="宋体" w:eastAsia="宋体" w:hAnsi="宋体" w:cs="Calibri" w:hint="eastAsia"/>
          <w:color w:val="000000"/>
          <w:spacing w:val="8"/>
          <w:kern w:val="0"/>
          <w:sz w:val="23"/>
          <w:szCs w:val="23"/>
        </w:rPr>
        <w:t>和</w:t>
      </w:r>
      <w:r w:rsidRPr="0053739F">
        <w:rPr>
          <w:rFonts w:ascii="Calibri" w:eastAsia="宋体" w:hAnsi="Calibri" w:cs="Calibri"/>
          <w:color w:val="000000"/>
          <w:spacing w:val="8"/>
          <w:kern w:val="0"/>
          <w:sz w:val="23"/>
          <w:szCs w:val="23"/>
        </w:rPr>
        <w:t>8</w:t>
      </w:r>
      <w:r w:rsidRPr="0053739F">
        <w:rPr>
          <w:rFonts w:ascii="宋体" w:eastAsia="宋体" w:hAnsi="宋体" w:cs="Calibri" w:hint="eastAsia"/>
          <w:color w:val="000000"/>
          <w:spacing w:val="8"/>
          <w:kern w:val="0"/>
          <w:sz w:val="23"/>
          <w:szCs w:val="23"/>
        </w:rPr>
        <w:t>是依据基本的逻辑原则推导而来，</w:t>
      </w:r>
      <w:r w:rsidRPr="0053739F">
        <w:rPr>
          <w:rFonts w:ascii="Calibri" w:eastAsia="宋体" w:hAnsi="Calibri" w:cs="Calibri"/>
          <w:color w:val="000000"/>
          <w:spacing w:val="8"/>
          <w:kern w:val="0"/>
          <w:sz w:val="23"/>
          <w:szCs w:val="23"/>
        </w:rPr>
        <w:t>5</w:t>
      </w:r>
      <w:r w:rsidRPr="0053739F">
        <w:rPr>
          <w:rFonts w:ascii="宋体" w:eastAsia="宋体" w:hAnsi="宋体" w:cs="Calibri" w:hint="eastAsia"/>
          <w:color w:val="000000"/>
          <w:spacing w:val="8"/>
          <w:kern w:val="0"/>
          <w:sz w:val="23"/>
          <w:szCs w:val="23"/>
        </w:rPr>
        <w:t>是依据“同类经验原则”从</w:t>
      </w:r>
      <w:r w:rsidRPr="0053739F">
        <w:rPr>
          <w:rFonts w:ascii="Calibri" w:eastAsia="宋体" w:hAnsi="Calibri" w:cs="Calibri"/>
          <w:color w:val="000000"/>
          <w:spacing w:val="8"/>
          <w:kern w:val="0"/>
          <w:sz w:val="23"/>
          <w:szCs w:val="23"/>
        </w:rPr>
        <w:t>3</w:t>
      </w:r>
      <w:r w:rsidRPr="0053739F">
        <w:rPr>
          <w:rFonts w:ascii="宋体" w:eastAsia="宋体" w:hAnsi="宋体" w:cs="Calibri" w:hint="eastAsia"/>
          <w:color w:val="000000"/>
          <w:spacing w:val="8"/>
          <w:kern w:val="0"/>
          <w:sz w:val="23"/>
          <w:szCs w:val="23"/>
        </w:rPr>
        <w:t>和</w:t>
      </w:r>
      <w:r w:rsidRPr="0053739F">
        <w:rPr>
          <w:rFonts w:ascii="Calibri" w:eastAsia="宋体" w:hAnsi="Calibri" w:cs="Calibri"/>
          <w:color w:val="000000"/>
          <w:spacing w:val="8"/>
          <w:kern w:val="0"/>
          <w:sz w:val="23"/>
          <w:szCs w:val="23"/>
        </w:rPr>
        <w:t>4</w:t>
      </w:r>
      <w:r w:rsidRPr="0053739F">
        <w:rPr>
          <w:rFonts w:ascii="宋体" w:eastAsia="宋体" w:hAnsi="宋体" w:cs="Calibri" w:hint="eastAsia"/>
          <w:color w:val="000000"/>
          <w:spacing w:val="8"/>
          <w:kern w:val="0"/>
          <w:sz w:val="23"/>
          <w:szCs w:val="23"/>
        </w:rPr>
        <w:t>推导而来，而</w:t>
      </w:r>
      <w:r w:rsidRPr="0053739F">
        <w:rPr>
          <w:rFonts w:ascii="Calibri" w:eastAsia="宋体" w:hAnsi="Calibri" w:cs="Calibri"/>
          <w:color w:val="000000"/>
          <w:spacing w:val="8"/>
          <w:kern w:val="0"/>
          <w:sz w:val="23"/>
          <w:szCs w:val="23"/>
        </w:rPr>
        <w:t>7</w:t>
      </w:r>
      <w:r w:rsidRPr="0053739F">
        <w:rPr>
          <w:rFonts w:ascii="宋体" w:eastAsia="宋体" w:hAnsi="宋体" w:cs="Calibri" w:hint="eastAsia"/>
          <w:color w:val="000000"/>
          <w:spacing w:val="8"/>
          <w:kern w:val="0"/>
          <w:sz w:val="23"/>
          <w:szCs w:val="23"/>
        </w:rPr>
        <w:t>则是依据相关定义、原则和前提推导而来。唯一需要加以说明的是</w:t>
      </w:r>
      <w:r w:rsidRPr="0053739F">
        <w:rPr>
          <w:rFonts w:ascii="Calibri" w:eastAsia="宋体" w:hAnsi="Calibri" w:cs="Calibri"/>
          <w:color w:val="000000"/>
          <w:spacing w:val="8"/>
          <w:kern w:val="0"/>
          <w:sz w:val="23"/>
          <w:szCs w:val="23"/>
        </w:rPr>
        <w:t>2</w:t>
      </w:r>
      <w:r w:rsidRPr="0053739F">
        <w:rPr>
          <w:rFonts w:ascii="宋体" w:eastAsia="宋体" w:hAnsi="宋体" w:cs="Calibri" w:hint="eastAsia"/>
          <w:color w:val="000000"/>
          <w:spacing w:val="8"/>
          <w:kern w:val="0"/>
          <w:sz w:val="23"/>
          <w:szCs w:val="23"/>
        </w:rPr>
        <w:t>。是否有理由认为：完全没有听觉器官的主体所感受到的，与丧失听力但具有听觉器官的人所感受到的，在现象上有根本不同？</w:t>
      </w:r>
    </w:p>
    <w:p w14:paraId="5E4582E7" w14:textId="77777777" w:rsidR="0053739F" w:rsidRPr="0053739F" w:rsidRDefault="0053739F" w:rsidP="0053739F">
      <w:pPr>
        <w:widowControl/>
        <w:shd w:val="clear" w:color="auto" w:fill="FFFFFF"/>
        <w:spacing w:line="420" w:lineRule="atLeast"/>
        <w:ind w:firstLine="420"/>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一个可能的理由来自内格尔（</w:t>
      </w:r>
      <w:r w:rsidRPr="0053739F">
        <w:rPr>
          <w:rFonts w:ascii="Calibri" w:eastAsia="宋体" w:hAnsi="Calibri" w:cs="Calibri"/>
          <w:color w:val="000000"/>
          <w:spacing w:val="8"/>
          <w:kern w:val="0"/>
          <w:sz w:val="23"/>
          <w:szCs w:val="23"/>
        </w:rPr>
        <w:t>Thomas Nagel</w:t>
      </w:r>
      <w:r w:rsidRPr="0053739F">
        <w:rPr>
          <w:rFonts w:ascii="宋体" w:eastAsia="宋体" w:hAnsi="宋体" w:cs="Calibri" w:hint="eastAsia"/>
          <w:color w:val="000000"/>
          <w:spacing w:val="8"/>
          <w:kern w:val="0"/>
          <w:sz w:val="23"/>
          <w:szCs w:val="23"/>
        </w:rPr>
        <w:t>）著名的“蝙蝠论证”。内格尔认为由于人类与蝙蝠生理构造上的根本不同，人类无法想象成为蝙蝠会是什么样子。即便我们能弄清蝙蝠是通过其声呐系统来感知周围世界，即便我们能掌握超声波与蝙蝠声呐的工作机理，我们最多只能形成对蝙蝠经验的“简略的概念”（</w:t>
      </w:r>
      <w:r w:rsidRPr="0053739F">
        <w:rPr>
          <w:rFonts w:ascii="Calibri" w:eastAsia="宋体" w:hAnsi="Calibri" w:cs="Calibri"/>
          <w:color w:val="000000"/>
          <w:spacing w:val="8"/>
          <w:kern w:val="0"/>
          <w:sz w:val="23"/>
          <w:szCs w:val="23"/>
        </w:rPr>
        <w:t>schematic conception</w:t>
      </w:r>
      <w:r w:rsidRPr="0053739F">
        <w:rPr>
          <w:rFonts w:ascii="宋体" w:eastAsia="宋体" w:hAnsi="宋体" w:cs="Calibri" w:hint="eastAsia"/>
          <w:color w:val="000000"/>
          <w:spacing w:val="8"/>
          <w:kern w:val="0"/>
          <w:sz w:val="23"/>
          <w:szCs w:val="23"/>
        </w:rPr>
        <w:t>），而无法想象其经验具体是什么样子——比如，接受超声波是什么感觉（</w:t>
      </w:r>
      <w:r w:rsidRPr="0053739F">
        <w:rPr>
          <w:rFonts w:ascii="Calibri" w:eastAsia="宋体" w:hAnsi="Calibri" w:cs="Calibri"/>
          <w:color w:val="000000"/>
          <w:spacing w:val="8"/>
          <w:kern w:val="0"/>
          <w:sz w:val="23"/>
          <w:szCs w:val="23"/>
        </w:rPr>
        <w:t>Nagel 1974</w:t>
      </w:r>
      <w:r w:rsidRPr="0053739F">
        <w:rPr>
          <w:rFonts w:ascii="宋体" w:eastAsia="宋体" w:hAnsi="宋体" w:cs="Calibri" w:hint="eastAsia"/>
          <w:color w:val="000000"/>
          <w:spacing w:val="8"/>
          <w:kern w:val="0"/>
          <w:sz w:val="23"/>
          <w:szCs w:val="23"/>
        </w:rPr>
        <w:t>，第</w:t>
      </w:r>
      <w:r w:rsidRPr="0053739F">
        <w:rPr>
          <w:rFonts w:ascii="Calibri" w:eastAsia="宋体" w:hAnsi="Calibri" w:cs="Calibri"/>
          <w:color w:val="000000"/>
          <w:spacing w:val="8"/>
          <w:kern w:val="0"/>
          <w:sz w:val="23"/>
          <w:szCs w:val="23"/>
        </w:rPr>
        <w:t>439</w:t>
      </w:r>
      <w:r w:rsidRPr="0053739F">
        <w:rPr>
          <w:rFonts w:ascii="宋体" w:eastAsia="宋体" w:hAnsi="宋体" w:cs="Calibri" w:hint="eastAsia"/>
          <w:color w:val="000000"/>
          <w:spacing w:val="8"/>
          <w:kern w:val="0"/>
          <w:sz w:val="23"/>
          <w:szCs w:val="23"/>
        </w:rPr>
        <w:t>页）。内格尔进而将两者的经验鸿沟类比到正常人类的经验和天生聋哑者的经验之间的差异。他写道：</w:t>
      </w:r>
    </w:p>
    <w:p w14:paraId="2BBBB402" w14:textId="77777777" w:rsidR="0053739F" w:rsidRPr="0053739F" w:rsidRDefault="0053739F" w:rsidP="0053739F">
      <w:pPr>
        <w:widowControl/>
        <w:jc w:val="left"/>
        <w:rPr>
          <w:rFonts w:ascii="宋体" w:eastAsia="宋体" w:hAnsi="宋体" w:cs="宋体"/>
          <w:kern w:val="0"/>
          <w:sz w:val="24"/>
          <w:szCs w:val="24"/>
        </w:rPr>
      </w:pPr>
      <w:r w:rsidRPr="0053739F">
        <w:rPr>
          <w:rFonts w:ascii="宋体" w:eastAsia="宋体" w:hAnsi="宋体" w:cs="宋体" w:hint="eastAsia"/>
          <w:kern w:val="0"/>
          <w:sz w:val="23"/>
          <w:szCs w:val="23"/>
        </w:rPr>
        <w:t>“然而这一问题并不仅限于完全陌生的例子，它同样存在于人与人之间。比如，一位天生聋哑人的经验的主观性质无法为我所知，反之也大抵如此”。[15]</w:t>
      </w:r>
    </w:p>
    <w:p w14:paraId="5AF56D44"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t>在内格尔看来，听力正常者所感知到的与先天聋哑人所感知到的存在如此大的鸿沟，以至于即便同为人类的前者也无法想象后者的感受。如果人类之间都存在可想象性上如此之大的鸿沟，遑论不同物种之间。</w:t>
      </w:r>
    </w:p>
    <w:p w14:paraId="146DC0EB"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Calibri" w:eastAsia="宋体" w:hAnsi="Calibri" w:cs="Calibri"/>
          <w:color w:val="000000"/>
          <w:spacing w:val="8"/>
          <w:kern w:val="0"/>
          <w:sz w:val="23"/>
          <w:szCs w:val="23"/>
        </w:rPr>
        <w:lastRenderedPageBreak/>
        <w:t>      </w:t>
      </w:r>
      <w:r w:rsidRPr="0053739F">
        <w:rPr>
          <w:rFonts w:ascii="宋体" w:eastAsia="宋体" w:hAnsi="宋体" w:cs="Calibri" w:hint="eastAsia"/>
          <w:color w:val="000000"/>
          <w:spacing w:val="8"/>
          <w:kern w:val="0"/>
          <w:sz w:val="23"/>
          <w:szCs w:val="23"/>
        </w:rPr>
        <w:t>然而，内格尔所指出的鸿沟并未提供否定前提</w:t>
      </w:r>
      <w:r w:rsidRPr="0053739F">
        <w:rPr>
          <w:rFonts w:ascii="Calibri" w:eastAsia="宋体" w:hAnsi="Calibri" w:cs="Calibri"/>
          <w:color w:val="000000"/>
          <w:spacing w:val="8"/>
          <w:kern w:val="0"/>
          <w:sz w:val="23"/>
          <w:szCs w:val="23"/>
        </w:rPr>
        <w:t>2</w:t>
      </w:r>
      <w:r w:rsidRPr="0053739F">
        <w:rPr>
          <w:rFonts w:ascii="宋体" w:eastAsia="宋体" w:hAnsi="宋体" w:cs="Calibri" w:hint="eastAsia"/>
          <w:color w:val="000000"/>
          <w:spacing w:val="8"/>
          <w:kern w:val="0"/>
          <w:sz w:val="23"/>
          <w:szCs w:val="23"/>
        </w:rPr>
        <w:t>的充分理由。可想象性上的鸿沟并不代表两种经验在现象上必然不同。比如，一个从未吸食过大麻的人可能无法想象吸食大麻的感受，但这并不意味着吸食大麻的感受与他的主观经验完全不同——他可能某次喝醉后饮用了大量咖啡，这让他产生了和吸食大麻在现象上很类似的感觉，但是他并不知道两者的相似性。当然，有人可能会反对说：即便内格尔的论证没有证伪前提</w:t>
      </w:r>
      <w:r w:rsidRPr="0053739F">
        <w:rPr>
          <w:rFonts w:ascii="Calibri" w:eastAsia="宋体" w:hAnsi="Calibri" w:cs="Calibri"/>
          <w:color w:val="000000"/>
          <w:spacing w:val="8"/>
          <w:kern w:val="0"/>
          <w:sz w:val="23"/>
          <w:szCs w:val="23"/>
        </w:rPr>
        <w:t>2</w:t>
      </w:r>
      <w:r w:rsidRPr="0053739F">
        <w:rPr>
          <w:rFonts w:ascii="宋体" w:eastAsia="宋体" w:hAnsi="宋体" w:cs="Calibri" w:hint="eastAsia"/>
          <w:color w:val="000000"/>
          <w:spacing w:val="8"/>
          <w:kern w:val="0"/>
          <w:sz w:val="23"/>
          <w:szCs w:val="23"/>
        </w:rPr>
        <w:t>，但该论证所强调的可</w:t>
      </w:r>
      <w:proofErr w:type="gramStart"/>
      <w:r w:rsidRPr="0053739F">
        <w:rPr>
          <w:rFonts w:ascii="宋体" w:eastAsia="宋体" w:hAnsi="宋体" w:cs="Calibri" w:hint="eastAsia"/>
          <w:color w:val="000000"/>
          <w:spacing w:val="8"/>
          <w:kern w:val="0"/>
          <w:sz w:val="23"/>
          <w:szCs w:val="23"/>
        </w:rPr>
        <w:t>想像</w:t>
      </w:r>
      <w:proofErr w:type="gramEnd"/>
      <w:r w:rsidRPr="0053739F">
        <w:rPr>
          <w:rFonts w:ascii="宋体" w:eastAsia="宋体" w:hAnsi="宋体" w:cs="Calibri" w:hint="eastAsia"/>
          <w:color w:val="000000"/>
          <w:spacing w:val="8"/>
          <w:kern w:val="0"/>
          <w:sz w:val="23"/>
          <w:szCs w:val="23"/>
        </w:rPr>
        <w:t>性上的鸿沟依然对任何试图正面支持前提</w:t>
      </w:r>
      <w:r w:rsidRPr="0053739F">
        <w:rPr>
          <w:rFonts w:ascii="Calibri" w:eastAsia="宋体" w:hAnsi="Calibri" w:cs="Calibri"/>
          <w:color w:val="000000"/>
          <w:spacing w:val="8"/>
          <w:kern w:val="0"/>
          <w:sz w:val="23"/>
          <w:szCs w:val="23"/>
        </w:rPr>
        <w:t>2</w:t>
      </w:r>
      <w:r w:rsidRPr="0053739F">
        <w:rPr>
          <w:rFonts w:ascii="宋体" w:eastAsia="宋体" w:hAnsi="宋体" w:cs="Calibri" w:hint="eastAsia"/>
          <w:color w:val="000000"/>
          <w:spacing w:val="8"/>
          <w:kern w:val="0"/>
          <w:sz w:val="23"/>
          <w:szCs w:val="23"/>
        </w:rPr>
        <w:t>的理由提出有力的挑战。[16]对此，我的回复是：聋人类比所关注的“现象上的相同性”是在声音的缺失上的相同性。即便两个主体在</w:t>
      </w:r>
      <w:proofErr w:type="gramStart"/>
      <w:r w:rsidRPr="0053739F">
        <w:rPr>
          <w:rFonts w:ascii="宋体" w:eastAsia="宋体" w:hAnsi="宋体" w:cs="Calibri" w:hint="eastAsia"/>
          <w:color w:val="000000"/>
          <w:spacing w:val="8"/>
          <w:kern w:val="0"/>
          <w:sz w:val="23"/>
          <w:szCs w:val="23"/>
        </w:rPr>
        <w:t>某些感质的</w:t>
      </w:r>
      <w:proofErr w:type="gramEnd"/>
      <w:r w:rsidRPr="0053739F">
        <w:rPr>
          <w:rFonts w:ascii="宋体" w:eastAsia="宋体" w:hAnsi="宋体" w:cs="Calibri" w:hint="eastAsia"/>
          <w:color w:val="000000"/>
          <w:spacing w:val="8"/>
          <w:kern w:val="0"/>
          <w:sz w:val="23"/>
          <w:szCs w:val="23"/>
        </w:rPr>
        <w:t>拥有上有着截然不同的性质（比如，一个感知到的是色彩，一个感知到的是超声波），从而使得主体间在此方面存在无法跨越的想象上的鸿沟，但这不妨碍两者可以在缺失</w:t>
      </w:r>
      <w:proofErr w:type="gramStart"/>
      <w:r w:rsidRPr="0053739F">
        <w:rPr>
          <w:rFonts w:ascii="宋体" w:eastAsia="宋体" w:hAnsi="宋体" w:cs="Calibri" w:hint="eastAsia"/>
          <w:color w:val="000000"/>
          <w:spacing w:val="8"/>
          <w:kern w:val="0"/>
          <w:sz w:val="23"/>
          <w:szCs w:val="23"/>
        </w:rPr>
        <w:t>某类感质的</w:t>
      </w:r>
      <w:proofErr w:type="gramEnd"/>
      <w:r w:rsidRPr="0053739F">
        <w:rPr>
          <w:rFonts w:ascii="宋体" w:eastAsia="宋体" w:hAnsi="宋体" w:cs="Calibri" w:hint="eastAsia"/>
          <w:color w:val="000000"/>
          <w:spacing w:val="8"/>
          <w:kern w:val="0"/>
          <w:sz w:val="23"/>
          <w:szCs w:val="23"/>
        </w:rPr>
        <w:t>层面上完全相同（比如，两者都没有感受到任何声音），从而使得主体间</w:t>
      </w:r>
      <w:proofErr w:type="gramStart"/>
      <w:r w:rsidRPr="0053739F">
        <w:rPr>
          <w:rFonts w:ascii="宋体" w:eastAsia="宋体" w:hAnsi="宋体" w:cs="Calibri" w:hint="eastAsia"/>
          <w:color w:val="000000"/>
          <w:spacing w:val="8"/>
          <w:kern w:val="0"/>
          <w:sz w:val="23"/>
          <w:szCs w:val="23"/>
        </w:rPr>
        <w:t>在感质缺失</w:t>
      </w:r>
      <w:proofErr w:type="gramEnd"/>
      <w:r w:rsidRPr="0053739F">
        <w:rPr>
          <w:rFonts w:ascii="宋体" w:eastAsia="宋体" w:hAnsi="宋体" w:cs="Calibri" w:hint="eastAsia"/>
          <w:color w:val="000000"/>
          <w:spacing w:val="8"/>
          <w:kern w:val="0"/>
          <w:sz w:val="23"/>
          <w:szCs w:val="23"/>
        </w:rPr>
        <w:t>上不存在可想象性上的不可跨越的鸿沟。</w:t>
      </w:r>
    </w:p>
    <w:p w14:paraId="518EAA79"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Calibri" w:eastAsia="宋体" w:hAnsi="Calibri" w:cs="Calibri"/>
          <w:color w:val="000000"/>
          <w:spacing w:val="8"/>
          <w:kern w:val="0"/>
          <w:sz w:val="23"/>
          <w:szCs w:val="23"/>
        </w:rPr>
        <w:t>      </w:t>
      </w:r>
      <w:r w:rsidRPr="0053739F">
        <w:rPr>
          <w:rFonts w:ascii="宋体" w:eastAsia="宋体" w:hAnsi="宋体" w:cs="Calibri" w:hint="eastAsia"/>
          <w:color w:val="000000"/>
          <w:spacing w:val="8"/>
          <w:kern w:val="0"/>
          <w:sz w:val="23"/>
          <w:szCs w:val="23"/>
        </w:rPr>
        <w:t>同理，没有触觉器官的经验主体与有触觉器官但当下没有任何触觉的经验主体，可以在“没有任何触觉”方面具有相同的现象；没有嗅觉器官的经验主体与有嗅觉器官但当下没有任何嗅觉的经验主体，可以在“没有任何嗅觉”方面具有相同的现象。触觉和嗅觉等感觉形态，看起来同样满足“同类感觉原则”。视觉由于之前所提到的注意力聚焦的问题，更难满足“同类感觉原则”。但如果存在其内容不被注意力聚焦的视觉经验，那么我们或许也可以说任何主观经验都必然包含视觉形态的经验。进而，如果存在一个所有感觉维度的列表，那么依照上述论证的推理，我们可以得出：任何主观经验都必然包含所有感觉维度的相应形态的经验。</w:t>
      </w:r>
    </w:p>
    <w:p w14:paraId="692EB926"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p>
    <w:p w14:paraId="4081D4CD"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宋体" w:eastAsia="宋体" w:hAnsi="宋体" w:cs="Calibri" w:hint="eastAsia"/>
          <w:color w:val="000000"/>
          <w:spacing w:val="8"/>
          <w:kern w:val="0"/>
          <w:sz w:val="23"/>
          <w:szCs w:val="23"/>
        </w:rPr>
        <w:br/>
      </w:r>
    </w:p>
    <w:p w14:paraId="4FCD88D3"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t>06</w:t>
      </w:r>
    </w:p>
    <w:p w14:paraId="1B06E404" w14:textId="77777777" w:rsidR="0053739F" w:rsidRPr="0053739F" w:rsidRDefault="0053739F" w:rsidP="0053739F">
      <w:pPr>
        <w:widowControl/>
        <w:jc w:val="center"/>
        <w:rPr>
          <w:rFonts w:ascii="宋体" w:eastAsia="宋体" w:hAnsi="宋体" w:cs="宋体"/>
          <w:kern w:val="0"/>
          <w:sz w:val="24"/>
          <w:szCs w:val="24"/>
        </w:rPr>
      </w:pPr>
      <w:r w:rsidRPr="0053739F">
        <w:rPr>
          <w:rFonts w:ascii="宋体" w:eastAsia="宋体" w:hAnsi="宋体" w:cs="宋体"/>
          <w:color w:val="1AAD19"/>
          <w:kern w:val="0"/>
          <w:sz w:val="27"/>
          <w:szCs w:val="27"/>
        </w:rPr>
        <w:t>—</w:t>
      </w:r>
      <w:r w:rsidRPr="0053739F">
        <w:rPr>
          <w:rFonts w:ascii="宋体" w:eastAsia="宋体" w:hAnsi="宋体" w:cs="宋体"/>
          <w:color w:val="1AAD19"/>
          <w:kern w:val="0"/>
          <w:sz w:val="27"/>
          <w:szCs w:val="27"/>
        </w:rPr>
        <w:br/>
      </w:r>
    </w:p>
    <w:p w14:paraId="72662D5D" w14:textId="77777777" w:rsidR="0053739F" w:rsidRPr="0053739F" w:rsidRDefault="0053739F" w:rsidP="0053739F">
      <w:pPr>
        <w:widowControl/>
        <w:shd w:val="clear" w:color="auto" w:fill="FFFFFF"/>
        <w:jc w:val="center"/>
        <w:rPr>
          <w:rFonts w:ascii="Microsoft YaHei UI" w:eastAsia="Microsoft YaHei UI" w:hAnsi="Microsoft YaHei UI" w:cs="宋体"/>
          <w:color w:val="3E3E3E"/>
          <w:spacing w:val="8"/>
          <w:kern w:val="0"/>
          <w:sz w:val="24"/>
          <w:szCs w:val="24"/>
        </w:rPr>
      </w:pPr>
      <w:r w:rsidRPr="0053739F">
        <w:rPr>
          <w:rFonts w:ascii="宋体" w:eastAsia="宋体" w:hAnsi="宋体" w:cs="宋体" w:hint="eastAsia"/>
          <w:color w:val="000000"/>
          <w:spacing w:val="8"/>
          <w:kern w:val="0"/>
          <w:sz w:val="27"/>
          <w:szCs w:val="27"/>
        </w:rPr>
        <w:t>轮回理论</w:t>
      </w:r>
    </w:p>
    <w:p w14:paraId="54E746AA" w14:textId="77777777" w:rsidR="0053739F" w:rsidRPr="0053739F" w:rsidRDefault="0053739F" w:rsidP="0053739F">
      <w:pPr>
        <w:widowControl/>
        <w:shd w:val="clear" w:color="auto" w:fill="FFFFFF"/>
        <w:spacing w:line="420" w:lineRule="atLeast"/>
        <w:rPr>
          <w:rFonts w:ascii="Calibri" w:eastAsia="宋体" w:hAnsi="Calibri" w:cs="Calibri" w:hint="eastAsia"/>
          <w:color w:val="000000"/>
          <w:spacing w:val="8"/>
          <w:kern w:val="0"/>
          <w:szCs w:val="21"/>
        </w:rPr>
      </w:pPr>
      <w:r w:rsidRPr="0053739F">
        <w:rPr>
          <w:rFonts w:ascii="宋体" w:eastAsia="宋体" w:hAnsi="宋体" w:cs="Calibri" w:hint="eastAsia"/>
          <w:color w:val="000000"/>
          <w:spacing w:val="8"/>
          <w:kern w:val="0"/>
          <w:sz w:val="23"/>
          <w:szCs w:val="23"/>
        </w:rPr>
        <w:br/>
      </w:r>
    </w:p>
    <w:p w14:paraId="478EC797" w14:textId="77777777" w:rsidR="0053739F" w:rsidRPr="0053739F" w:rsidRDefault="0053739F" w:rsidP="0053739F">
      <w:pPr>
        <w:widowControl/>
        <w:shd w:val="clear" w:color="auto" w:fill="FFFFFF"/>
        <w:spacing w:line="420" w:lineRule="atLeast"/>
        <w:rPr>
          <w:rFonts w:ascii="Calibri" w:eastAsia="宋体" w:hAnsi="Calibri" w:cs="Calibri"/>
          <w:color w:val="000000"/>
          <w:spacing w:val="8"/>
          <w:kern w:val="0"/>
          <w:szCs w:val="21"/>
        </w:rPr>
      </w:pPr>
      <w:r w:rsidRPr="0053739F">
        <w:rPr>
          <w:rFonts w:ascii="Calibri" w:eastAsia="宋体" w:hAnsi="Calibri" w:cs="Calibri"/>
          <w:color w:val="000000"/>
          <w:spacing w:val="8"/>
          <w:kern w:val="0"/>
          <w:sz w:val="23"/>
          <w:szCs w:val="23"/>
        </w:rPr>
        <w:lastRenderedPageBreak/>
        <w:t>       </w:t>
      </w:r>
      <w:r w:rsidRPr="0053739F">
        <w:rPr>
          <w:rFonts w:ascii="宋体" w:eastAsia="宋体" w:hAnsi="宋体" w:cs="Calibri" w:hint="eastAsia"/>
          <w:color w:val="000000"/>
          <w:spacing w:val="8"/>
          <w:kern w:val="0"/>
          <w:sz w:val="23"/>
          <w:szCs w:val="23"/>
        </w:rPr>
        <w:t>“任何主观经验都必然包含所有感觉维度的相应形态的经验”，这个结论似乎过于荒谬，以至于有人可能会用归谬法来否定聋人类比的有效性。另一方面，即便接受聋人类比的有效性，有人也可能会质疑说，这样荒谬的形而上学结论除了纯思辨的意义没有任何其它的价值。在文章的最后部分，我想对上述两种可能的</w:t>
      </w:r>
      <w:proofErr w:type="gramStart"/>
      <w:r w:rsidRPr="0053739F">
        <w:rPr>
          <w:rFonts w:ascii="宋体" w:eastAsia="宋体" w:hAnsi="宋体" w:cs="Calibri" w:hint="eastAsia"/>
          <w:color w:val="000000"/>
          <w:spacing w:val="8"/>
          <w:kern w:val="0"/>
          <w:sz w:val="23"/>
          <w:szCs w:val="23"/>
        </w:rPr>
        <w:t>质疑做</w:t>
      </w:r>
      <w:proofErr w:type="gramEnd"/>
      <w:r w:rsidRPr="0053739F">
        <w:rPr>
          <w:rFonts w:ascii="宋体" w:eastAsia="宋体" w:hAnsi="宋体" w:cs="Calibri" w:hint="eastAsia"/>
          <w:color w:val="000000"/>
          <w:spacing w:val="8"/>
          <w:kern w:val="0"/>
          <w:sz w:val="23"/>
          <w:szCs w:val="23"/>
        </w:rPr>
        <w:t>一点回复。本文的论争是从一段佛教经文而起，我认为至少从佛教理论本身的视角来看，这个结论既非如此荒谬，也非毫无价值。</w:t>
      </w:r>
    </w:p>
    <w:p w14:paraId="4B8BD1E8" w14:textId="77777777" w:rsidR="0053739F" w:rsidRPr="0053739F" w:rsidRDefault="0053739F" w:rsidP="0053739F">
      <w:pPr>
        <w:widowControl/>
        <w:shd w:val="clear" w:color="auto" w:fill="FFFFFF"/>
        <w:rPr>
          <w:rFonts w:ascii="Microsoft YaHei UI" w:eastAsia="Microsoft YaHei UI" w:hAnsi="Microsoft YaHei UI" w:cs="宋体"/>
          <w:color w:val="3E3E3E"/>
          <w:spacing w:val="8"/>
          <w:kern w:val="0"/>
          <w:sz w:val="24"/>
          <w:szCs w:val="24"/>
        </w:rPr>
      </w:pPr>
      <w:r w:rsidRPr="0053739F">
        <w:rPr>
          <w:rFonts w:ascii="Calibri" w:eastAsia="Microsoft YaHei UI" w:hAnsi="Calibri" w:cs="Calibri"/>
          <w:color w:val="000000"/>
          <w:spacing w:val="8"/>
          <w:kern w:val="0"/>
          <w:sz w:val="23"/>
          <w:szCs w:val="23"/>
        </w:rPr>
        <w:t>       </w:t>
      </w:r>
      <w:r w:rsidRPr="0053739F">
        <w:rPr>
          <w:rFonts w:ascii="宋体" w:eastAsia="宋体" w:hAnsi="宋体" w:cs="宋体" w:hint="eastAsia"/>
          <w:color w:val="3E3E3E"/>
          <w:spacing w:val="8"/>
          <w:kern w:val="0"/>
          <w:sz w:val="23"/>
          <w:szCs w:val="23"/>
        </w:rPr>
        <w:t>佛教主张“轮回说”，认为生命会在“六道”（地狱道、畜生道、饿鬼道、人道、天道、阿修罗道）中轮回。中国佛教和大乘佛教中的一些流派主张轮回必须有一个轮</w:t>
      </w:r>
      <w:r w:rsidRPr="0053739F">
        <w:rPr>
          <w:rFonts w:ascii="宋体" w:eastAsia="宋体" w:hAnsi="宋体" w:cs="宋体" w:hint="eastAsia"/>
          <w:color w:val="000000"/>
          <w:spacing w:val="8"/>
          <w:kern w:val="0"/>
          <w:sz w:val="23"/>
          <w:szCs w:val="23"/>
        </w:rPr>
        <w:t>回主体。[17]</w:t>
      </w:r>
      <w:r w:rsidRPr="0053739F">
        <w:rPr>
          <w:rFonts w:ascii="宋体" w:eastAsia="宋体" w:hAnsi="宋体" w:cs="宋体" w:hint="eastAsia"/>
          <w:color w:val="3E3E3E"/>
          <w:spacing w:val="8"/>
          <w:kern w:val="0"/>
          <w:sz w:val="23"/>
          <w:szCs w:val="23"/>
        </w:rPr>
        <w:t>比如，通常所说的“八识”（眼识、耳识、鼻识、舌识、身识、意识、</w:t>
      </w:r>
      <w:proofErr w:type="gramStart"/>
      <w:r w:rsidRPr="0053739F">
        <w:rPr>
          <w:rFonts w:ascii="宋体" w:eastAsia="宋体" w:hAnsi="宋体" w:cs="宋体" w:hint="eastAsia"/>
          <w:color w:val="3E3E3E"/>
          <w:spacing w:val="8"/>
          <w:kern w:val="0"/>
          <w:sz w:val="23"/>
          <w:szCs w:val="23"/>
        </w:rPr>
        <w:t>末那识</w:t>
      </w:r>
      <w:proofErr w:type="gramEnd"/>
      <w:r w:rsidRPr="0053739F">
        <w:rPr>
          <w:rFonts w:ascii="宋体" w:eastAsia="宋体" w:hAnsi="宋体" w:cs="宋体" w:hint="eastAsia"/>
          <w:color w:val="3E3E3E"/>
          <w:spacing w:val="8"/>
          <w:kern w:val="0"/>
          <w:sz w:val="23"/>
          <w:szCs w:val="23"/>
        </w:rPr>
        <w:t>、阿</w:t>
      </w:r>
      <w:proofErr w:type="gramStart"/>
      <w:r w:rsidRPr="0053739F">
        <w:rPr>
          <w:rFonts w:ascii="宋体" w:eastAsia="宋体" w:hAnsi="宋体" w:cs="宋体" w:hint="eastAsia"/>
          <w:color w:val="3E3E3E"/>
          <w:spacing w:val="8"/>
          <w:kern w:val="0"/>
          <w:sz w:val="23"/>
          <w:szCs w:val="23"/>
        </w:rPr>
        <w:t>赖耶识</w:t>
      </w:r>
      <w:proofErr w:type="gramEnd"/>
      <w:r w:rsidRPr="0053739F">
        <w:rPr>
          <w:rFonts w:ascii="宋体" w:eastAsia="宋体" w:hAnsi="宋体" w:cs="宋体" w:hint="eastAsia"/>
          <w:color w:val="3E3E3E"/>
          <w:spacing w:val="8"/>
          <w:kern w:val="0"/>
          <w:sz w:val="23"/>
          <w:szCs w:val="23"/>
        </w:rPr>
        <w:t>）中的阿</w:t>
      </w:r>
      <w:proofErr w:type="gramStart"/>
      <w:r w:rsidRPr="0053739F">
        <w:rPr>
          <w:rFonts w:ascii="宋体" w:eastAsia="宋体" w:hAnsi="宋体" w:cs="宋体" w:hint="eastAsia"/>
          <w:color w:val="3E3E3E"/>
          <w:spacing w:val="8"/>
          <w:kern w:val="0"/>
          <w:sz w:val="23"/>
          <w:szCs w:val="23"/>
        </w:rPr>
        <w:t>赖耶识就</w:t>
      </w:r>
      <w:proofErr w:type="gramEnd"/>
      <w:r w:rsidRPr="0053739F">
        <w:rPr>
          <w:rFonts w:ascii="宋体" w:eastAsia="宋体" w:hAnsi="宋体" w:cs="宋体" w:hint="eastAsia"/>
          <w:color w:val="3E3E3E"/>
          <w:spacing w:val="8"/>
          <w:kern w:val="0"/>
          <w:sz w:val="23"/>
          <w:szCs w:val="23"/>
        </w:rPr>
        <w:t>被认为起着轮回主体的作用，“蕴藏着生出世间现象的‘种子’”，故而也称“种子识”（姚卫群 2002，第65页）。轮回主体会在</w:t>
      </w:r>
      <w:proofErr w:type="gramStart"/>
      <w:r w:rsidRPr="0053739F">
        <w:rPr>
          <w:rFonts w:ascii="宋体" w:eastAsia="宋体" w:hAnsi="宋体" w:cs="宋体" w:hint="eastAsia"/>
          <w:color w:val="3E3E3E"/>
          <w:spacing w:val="8"/>
          <w:kern w:val="0"/>
          <w:sz w:val="23"/>
          <w:szCs w:val="23"/>
        </w:rPr>
        <w:t>不</w:t>
      </w:r>
      <w:proofErr w:type="gramEnd"/>
      <w:r w:rsidRPr="0053739F">
        <w:rPr>
          <w:rFonts w:ascii="宋体" w:eastAsia="宋体" w:hAnsi="宋体" w:cs="宋体" w:hint="eastAsia"/>
          <w:color w:val="3E3E3E"/>
          <w:spacing w:val="8"/>
          <w:kern w:val="0"/>
          <w:sz w:val="23"/>
          <w:szCs w:val="23"/>
        </w:rPr>
        <w:t>同道的各种生命形态中转生，而有些生命主体（比如人）具备完备的八识，另一些生命主体（比如蝼蚁、蝙蝠）则不具备完备的八识。如果轮回主体作为一个经验主体不具备所有的感觉维度，则会出现如下疑问：不具备完备的感觉维度的经验主体何以“蕴藏着生出世间现象的种子”？如果承认“任何主观经验都必然包含所有感觉维度的相应形态的经验”，这个疑问则可以很容易地被解答。在这个意义上，聋人类比论证的结论非但不是完全荒</w:t>
      </w:r>
      <w:r w:rsidRPr="0053739F">
        <w:rPr>
          <w:rFonts w:ascii="宋体" w:eastAsia="宋体" w:hAnsi="宋体" w:cs="宋体" w:hint="eastAsia"/>
          <w:color w:val="000000"/>
          <w:spacing w:val="8"/>
          <w:kern w:val="0"/>
          <w:sz w:val="23"/>
          <w:szCs w:val="23"/>
        </w:rPr>
        <w:t>谬[18]或毫无价值，反而是对佛教轮回理论有帮助的形而上学预设。</w:t>
      </w:r>
      <w:r w:rsidRPr="0053739F">
        <w:rPr>
          <w:rFonts w:ascii="Microsoft YaHei UI" w:eastAsia="Microsoft YaHei UI" w:hAnsi="Microsoft YaHei UI" w:cs="宋体" w:hint="eastAsia"/>
          <w:color w:val="3E3E3E"/>
          <w:spacing w:val="8"/>
          <w:kern w:val="0"/>
          <w:sz w:val="24"/>
          <w:szCs w:val="24"/>
        </w:rPr>
        <w:br w:type="textWrapping" w:clear="all"/>
      </w:r>
    </w:p>
    <w:p w14:paraId="4E009A41" w14:textId="77777777" w:rsidR="0053739F" w:rsidRPr="0053739F" w:rsidRDefault="0053739F" w:rsidP="0053739F">
      <w:pPr>
        <w:widowControl/>
        <w:shd w:val="clear" w:color="auto" w:fill="FFFFFF"/>
        <w:rPr>
          <w:rFonts w:ascii="Microsoft YaHei UI" w:eastAsia="Microsoft YaHei UI" w:hAnsi="Microsoft YaHei UI" w:cs="宋体" w:hint="eastAsia"/>
          <w:color w:val="3E3E3E"/>
          <w:spacing w:val="8"/>
          <w:kern w:val="0"/>
          <w:sz w:val="24"/>
          <w:szCs w:val="24"/>
        </w:rPr>
      </w:pPr>
      <w:r w:rsidRPr="0053739F">
        <w:rPr>
          <w:rFonts w:ascii="宋体" w:eastAsia="宋体" w:hAnsi="宋体" w:cs="宋体" w:hint="eastAsia"/>
          <w:color w:val="000000"/>
          <w:spacing w:val="8"/>
          <w:kern w:val="0"/>
          <w:sz w:val="23"/>
          <w:szCs w:val="23"/>
        </w:rPr>
        <w:br/>
      </w:r>
    </w:p>
    <w:p w14:paraId="082A9BD0" w14:textId="77777777" w:rsidR="0053739F" w:rsidRPr="0053739F" w:rsidRDefault="0053739F" w:rsidP="0053739F">
      <w:pPr>
        <w:widowControl/>
        <w:shd w:val="clear" w:color="auto" w:fill="FFFFFF"/>
        <w:jc w:val="center"/>
        <w:rPr>
          <w:rFonts w:ascii="Microsoft YaHei UI" w:eastAsia="Microsoft YaHei UI" w:hAnsi="Microsoft YaHei UI" w:cs="宋体" w:hint="eastAsia"/>
          <w:color w:val="3E3E3E"/>
          <w:spacing w:val="8"/>
          <w:kern w:val="0"/>
          <w:sz w:val="24"/>
          <w:szCs w:val="24"/>
        </w:rPr>
      </w:pPr>
      <w:r w:rsidRPr="0053739F">
        <w:rPr>
          <w:rFonts w:ascii="Microsoft YaHei UI" w:eastAsia="Microsoft YaHei UI" w:hAnsi="Microsoft YaHei UI" w:cs="宋体"/>
          <w:noProof/>
          <w:color w:val="3E3E3E"/>
          <w:spacing w:val="8"/>
          <w:kern w:val="0"/>
          <w:sz w:val="24"/>
          <w:szCs w:val="24"/>
        </w:rPr>
        <w:drawing>
          <wp:inline distT="0" distB="0" distL="0" distR="0" wp14:anchorId="5F719E43" wp14:editId="24D14C81">
            <wp:extent cx="6096000" cy="190500"/>
            <wp:effectExtent l="0" t="0" r="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190500"/>
                    </a:xfrm>
                    <a:prstGeom prst="rect">
                      <a:avLst/>
                    </a:prstGeom>
                    <a:noFill/>
                    <a:ln>
                      <a:noFill/>
                    </a:ln>
                  </pic:spPr>
                </pic:pic>
              </a:graphicData>
            </a:graphic>
          </wp:inline>
        </w:drawing>
      </w:r>
    </w:p>
    <w:p w14:paraId="65A83920" w14:textId="77777777" w:rsidR="0053739F" w:rsidRPr="0053739F" w:rsidRDefault="0053739F" w:rsidP="0053739F">
      <w:pPr>
        <w:widowControl/>
        <w:jc w:val="center"/>
        <w:rPr>
          <w:rFonts w:ascii="宋体" w:eastAsia="宋体" w:hAnsi="宋体" w:cs="宋体" w:hint="eastAsia"/>
          <w:kern w:val="0"/>
          <w:sz w:val="24"/>
          <w:szCs w:val="24"/>
        </w:rPr>
      </w:pPr>
    </w:p>
    <w:p w14:paraId="01A4742B" w14:textId="77777777" w:rsidR="0053739F" w:rsidRPr="0053739F" w:rsidRDefault="0053739F" w:rsidP="0053739F">
      <w:pPr>
        <w:widowControl/>
        <w:shd w:val="clear" w:color="auto" w:fill="FFFFFF"/>
        <w:jc w:val="left"/>
        <w:rPr>
          <w:rFonts w:ascii="Microsoft YaHei UI" w:eastAsia="Microsoft YaHei UI" w:hAnsi="Microsoft YaHei UI" w:cs="宋体"/>
          <w:color w:val="3E3E3E"/>
          <w:spacing w:val="8"/>
          <w:kern w:val="0"/>
          <w:sz w:val="24"/>
          <w:szCs w:val="24"/>
        </w:rPr>
      </w:pPr>
    </w:p>
    <w:p w14:paraId="1D094C8C" w14:textId="77777777" w:rsidR="0053739F" w:rsidRPr="0053739F" w:rsidRDefault="0053739F" w:rsidP="0053739F">
      <w:pPr>
        <w:widowControl/>
        <w:shd w:val="clear" w:color="auto" w:fill="FFFFFF"/>
        <w:jc w:val="center"/>
        <w:rPr>
          <w:rFonts w:ascii="Microsoft YaHei UI" w:eastAsia="Microsoft YaHei UI" w:hAnsi="Microsoft YaHei UI" w:cs="宋体" w:hint="eastAsia"/>
          <w:color w:val="3E3E3E"/>
          <w:spacing w:val="8"/>
          <w:kern w:val="0"/>
          <w:sz w:val="24"/>
          <w:szCs w:val="24"/>
        </w:rPr>
      </w:pPr>
      <w:r w:rsidRPr="0053739F">
        <w:rPr>
          <w:rFonts w:ascii="宋体" w:eastAsia="宋体" w:hAnsi="宋体" w:cs="宋体" w:hint="eastAsia"/>
          <w:b/>
          <w:bCs/>
          <w:color w:val="000000"/>
          <w:spacing w:val="8"/>
          <w:kern w:val="0"/>
          <w:sz w:val="23"/>
          <w:szCs w:val="23"/>
        </w:rPr>
        <w:t>致谢</w:t>
      </w:r>
    </w:p>
    <w:p w14:paraId="08CA4FCF" w14:textId="77777777" w:rsidR="0053739F" w:rsidRPr="0053739F" w:rsidRDefault="0053739F" w:rsidP="0053739F">
      <w:pPr>
        <w:widowControl/>
        <w:shd w:val="clear" w:color="auto" w:fill="FFFFFF"/>
        <w:jc w:val="center"/>
        <w:rPr>
          <w:rFonts w:ascii="Microsoft YaHei UI" w:eastAsia="Microsoft YaHei UI" w:hAnsi="Microsoft YaHei UI" w:cs="宋体" w:hint="eastAsia"/>
          <w:color w:val="3E3E3E"/>
          <w:spacing w:val="8"/>
          <w:kern w:val="0"/>
          <w:sz w:val="24"/>
          <w:szCs w:val="24"/>
        </w:rPr>
      </w:pPr>
      <w:r w:rsidRPr="0053739F">
        <w:rPr>
          <w:rFonts w:ascii="宋体" w:eastAsia="宋体" w:hAnsi="宋体" w:cs="宋体" w:hint="eastAsia"/>
          <w:color w:val="000000"/>
          <w:spacing w:val="8"/>
          <w:kern w:val="0"/>
          <w:sz w:val="23"/>
          <w:szCs w:val="23"/>
        </w:rPr>
        <w:t>赵海丞、范震亚、陆鹏杰对本文的初稿提出了宝贵的书面意见；论文写作也得益于与王晓阳、陈强和刘泽亮的口头讨论；论文受邀在山西大学哲学社会学学院进行报告，得到了与会者（尤其是尤洋、梅剑华、陈敬坤和陈常</w:t>
      </w:r>
      <w:proofErr w:type="gramStart"/>
      <w:r w:rsidRPr="0053739F">
        <w:rPr>
          <w:rFonts w:ascii="宋体" w:eastAsia="宋体" w:hAnsi="宋体" w:cs="宋体" w:hint="eastAsia"/>
          <w:color w:val="000000"/>
          <w:spacing w:val="8"/>
          <w:kern w:val="0"/>
          <w:sz w:val="23"/>
          <w:szCs w:val="23"/>
        </w:rPr>
        <w:t>燊</w:t>
      </w:r>
      <w:proofErr w:type="gramEnd"/>
      <w:r w:rsidRPr="0053739F">
        <w:rPr>
          <w:rFonts w:ascii="宋体" w:eastAsia="宋体" w:hAnsi="宋体" w:cs="宋体" w:hint="eastAsia"/>
          <w:color w:val="000000"/>
          <w:spacing w:val="8"/>
          <w:kern w:val="0"/>
          <w:sz w:val="23"/>
          <w:szCs w:val="23"/>
        </w:rPr>
        <w:t>）的批评和建议，在此</w:t>
      </w:r>
      <w:proofErr w:type="gramStart"/>
      <w:r w:rsidRPr="0053739F">
        <w:rPr>
          <w:rFonts w:ascii="宋体" w:eastAsia="宋体" w:hAnsi="宋体" w:cs="宋体" w:hint="eastAsia"/>
          <w:color w:val="000000"/>
          <w:spacing w:val="8"/>
          <w:kern w:val="0"/>
          <w:sz w:val="23"/>
          <w:szCs w:val="23"/>
        </w:rPr>
        <w:t>一</w:t>
      </w:r>
      <w:proofErr w:type="gramEnd"/>
      <w:r w:rsidRPr="0053739F">
        <w:rPr>
          <w:rFonts w:ascii="宋体" w:eastAsia="宋体" w:hAnsi="宋体" w:cs="宋体" w:hint="eastAsia"/>
          <w:color w:val="000000"/>
          <w:spacing w:val="8"/>
          <w:kern w:val="0"/>
          <w:sz w:val="23"/>
          <w:szCs w:val="23"/>
        </w:rPr>
        <w:t>并表示感谢。此外，尤其要感谢《哲学评鉴》两位匿名审稿人给出的详尽、细致和富有洞见的批评和建议，让本文获益匪浅。</w:t>
      </w:r>
    </w:p>
    <w:p w14:paraId="546478F9" w14:textId="77777777" w:rsidR="0053739F" w:rsidRPr="0053739F" w:rsidRDefault="0053739F" w:rsidP="0053739F">
      <w:pPr>
        <w:widowControl/>
        <w:shd w:val="clear" w:color="auto" w:fill="FFFFFF"/>
        <w:rPr>
          <w:rFonts w:ascii="Microsoft YaHei UI" w:eastAsia="Microsoft YaHei UI" w:hAnsi="Microsoft YaHei UI" w:cs="宋体" w:hint="eastAsia"/>
          <w:color w:val="3E3E3E"/>
          <w:spacing w:val="8"/>
          <w:kern w:val="0"/>
          <w:sz w:val="24"/>
          <w:szCs w:val="24"/>
        </w:rPr>
      </w:pPr>
      <w:r w:rsidRPr="0053739F">
        <w:rPr>
          <w:rFonts w:ascii="宋体" w:eastAsia="宋体" w:hAnsi="宋体" w:cs="宋体" w:hint="eastAsia"/>
          <w:color w:val="000000"/>
          <w:spacing w:val="8"/>
          <w:kern w:val="0"/>
          <w:sz w:val="24"/>
          <w:szCs w:val="24"/>
        </w:rPr>
        <w:br/>
      </w:r>
    </w:p>
    <w:p w14:paraId="2D81D691" w14:textId="77777777" w:rsidR="0053739F" w:rsidRPr="0053739F" w:rsidRDefault="0053739F" w:rsidP="0053739F">
      <w:pPr>
        <w:widowControl/>
        <w:shd w:val="clear" w:color="auto" w:fill="FFFFFF"/>
        <w:jc w:val="center"/>
        <w:rPr>
          <w:rFonts w:ascii="Microsoft YaHei UI" w:eastAsia="Microsoft YaHei UI" w:hAnsi="Microsoft YaHei UI" w:cs="宋体" w:hint="eastAsia"/>
          <w:color w:val="3E3E3E"/>
          <w:spacing w:val="8"/>
          <w:kern w:val="0"/>
          <w:sz w:val="24"/>
          <w:szCs w:val="24"/>
        </w:rPr>
      </w:pPr>
      <w:r w:rsidRPr="0053739F">
        <w:rPr>
          <w:rFonts w:ascii="宋体" w:eastAsia="宋体" w:hAnsi="宋体" w:cs="宋体" w:hint="eastAsia"/>
          <w:b/>
          <w:bCs/>
          <w:color w:val="000000"/>
          <w:spacing w:val="8"/>
          <w:kern w:val="0"/>
          <w:sz w:val="23"/>
          <w:szCs w:val="23"/>
          <w:shd w:val="clear" w:color="auto" w:fill="FFFFFF"/>
        </w:rPr>
        <w:t>注释</w:t>
      </w:r>
    </w:p>
    <w:p w14:paraId="69113C42" w14:textId="77777777" w:rsidR="0053739F" w:rsidRPr="0053739F" w:rsidRDefault="0053739F" w:rsidP="0053739F">
      <w:pPr>
        <w:widowControl/>
        <w:shd w:val="clear" w:color="auto" w:fill="FFFFFF"/>
        <w:rPr>
          <w:rFonts w:ascii="Calibri" w:eastAsia="宋体" w:hAnsi="Calibri" w:cs="Calibri" w:hint="eastAsia"/>
          <w:color w:val="3E3E3E"/>
          <w:spacing w:val="8"/>
          <w:kern w:val="0"/>
          <w:sz w:val="18"/>
          <w:szCs w:val="18"/>
        </w:rPr>
      </w:pPr>
      <w:r w:rsidRPr="0053739F">
        <w:rPr>
          <w:rFonts w:ascii="Calibri" w:eastAsia="宋体" w:hAnsi="Calibri" w:cs="Calibri"/>
          <w:color w:val="0080FF"/>
          <w:spacing w:val="8"/>
          <w:kern w:val="0"/>
          <w:sz w:val="18"/>
          <w:szCs w:val="18"/>
          <w:vertAlign w:val="superscript"/>
        </w:rPr>
        <w:t>[1]</w:t>
      </w:r>
      <w:r w:rsidRPr="0053739F">
        <w:rPr>
          <w:rFonts w:ascii="宋体" w:eastAsia="宋体" w:hAnsi="宋体" w:cs="Calibri" w:hint="eastAsia"/>
          <w:color w:val="3E3E3E"/>
          <w:spacing w:val="8"/>
          <w:kern w:val="0"/>
          <w:sz w:val="23"/>
          <w:szCs w:val="23"/>
        </w:rPr>
        <w:t>见</w:t>
      </w:r>
      <w:r w:rsidRPr="0053739F">
        <w:rPr>
          <w:rFonts w:ascii="Calibri" w:eastAsia="宋体" w:hAnsi="Calibri" w:cs="Calibri"/>
          <w:color w:val="3E3E3E"/>
          <w:spacing w:val="8"/>
          <w:kern w:val="0"/>
          <w:sz w:val="23"/>
          <w:szCs w:val="23"/>
        </w:rPr>
        <w:t>http://www.fodizi.net/fojing/bore/33.html</w:t>
      </w:r>
    </w:p>
    <w:p w14:paraId="5541AA09"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[2]</w:t>
      </w:r>
      <w:r w:rsidRPr="0053739F">
        <w:rPr>
          <w:rFonts w:ascii="宋体" w:eastAsia="宋体" w:hAnsi="宋体" w:cs="Calibri" w:hint="eastAsia"/>
          <w:color w:val="3E3E3E"/>
          <w:spacing w:val="8"/>
          <w:kern w:val="0"/>
          <w:sz w:val="23"/>
          <w:szCs w:val="23"/>
        </w:rPr>
        <w:t>需要指出的是，虽然手与手型、视觉器官与视觉经验之间的关系似乎是关乎形而上学上常说的“随附性”（</w:t>
      </w:r>
      <w:r w:rsidRPr="0053739F">
        <w:rPr>
          <w:rFonts w:ascii="Calibri" w:eastAsia="宋体" w:hAnsi="Calibri" w:cs="Calibri"/>
          <w:color w:val="3E3E3E"/>
          <w:spacing w:val="8"/>
          <w:kern w:val="0"/>
          <w:sz w:val="23"/>
          <w:szCs w:val="23"/>
        </w:rPr>
        <w:t>supervenience</w:t>
      </w:r>
      <w:r w:rsidRPr="0053739F">
        <w:rPr>
          <w:rFonts w:ascii="宋体" w:eastAsia="宋体" w:hAnsi="宋体" w:cs="Calibri" w:hint="eastAsia"/>
          <w:color w:val="3E3E3E"/>
          <w:spacing w:val="8"/>
          <w:kern w:val="0"/>
          <w:sz w:val="23"/>
          <w:szCs w:val="23"/>
        </w:rPr>
        <w:t>）关系，但如来与阿难之间的争论严格来说并非是关于视觉器官与视觉经验之间是否存在随附性关系的争论。</w:t>
      </w:r>
      <w:r w:rsidRPr="0053739F">
        <w:rPr>
          <w:rFonts w:ascii="宋体" w:eastAsia="宋体" w:hAnsi="宋体" w:cs="Calibri" w:hint="eastAsia"/>
          <w:color w:val="3E3E3E"/>
          <w:spacing w:val="8"/>
          <w:kern w:val="0"/>
          <w:sz w:val="23"/>
          <w:szCs w:val="23"/>
        </w:rPr>
        <w:lastRenderedPageBreak/>
        <w:t>依照随附性，如果视觉经验随附于视觉器官，这意味着：（</w:t>
      </w:r>
      <w:r w:rsidRPr="0053739F">
        <w:rPr>
          <w:rFonts w:ascii="Calibri" w:eastAsia="宋体" w:hAnsi="Calibri" w:cs="Calibri"/>
          <w:color w:val="3E3E3E"/>
          <w:spacing w:val="8"/>
          <w:kern w:val="0"/>
          <w:sz w:val="23"/>
          <w:szCs w:val="23"/>
        </w:rPr>
        <w:t>A</w:t>
      </w:r>
      <w:r w:rsidRPr="0053739F">
        <w:rPr>
          <w:rFonts w:ascii="宋体" w:eastAsia="宋体" w:hAnsi="宋体" w:cs="Calibri" w:hint="eastAsia"/>
          <w:color w:val="3E3E3E"/>
          <w:spacing w:val="8"/>
          <w:kern w:val="0"/>
          <w:sz w:val="23"/>
          <w:szCs w:val="23"/>
        </w:rPr>
        <w:t>）没有视觉器官的改变就不会有视觉经验的改变（但反过来不成立）。而如来想要证明的是：（</w:t>
      </w:r>
      <w:r w:rsidRPr="0053739F">
        <w:rPr>
          <w:rFonts w:ascii="Calibri" w:eastAsia="宋体" w:hAnsi="Calibri" w:cs="Calibri"/>
          <w:color w:val="3E3E3E"/>
          <w:spacing w:val="8"/>
          <w:kern w:val="0"/>
          <w:sz w:val="23"/>
          <w:szCs w:val="23"/>
        </w:rPr>
        <w:t>B</w:t>
      </w:r>
      <w:r w:rsidRPr="0053739F">
        <w:rPr>
          <w:rFonts w:ascii="宋体" w:eastAsia="宋体" w:hAnsi="宋体" w:cs="Calibri" w:hint="eastAsia"/>
          <w:color w:val="3E3E3E"/>
          <w:spacing w:val="8"/>
          <w:kern w:val="0"/>
          <w:sz w:val="23"/>
          <w:szCs w:val="23"/>
        </w:rPr>
        <w:t>）并不是没有视觉器官就不会有视觉经验。严格来说，</w:t>
      </w:r>
      <w:r w:rsidRPr="0053739F">
        <w:rPr>
          <w:rFonts w:ascii="Calibri" w:eastAsia="宋体" w:hAnsi="Calibri" w:cs="Calibri"/>
          <w:color w:val="3E3E3E"/>
          <w:spacing w:val="8"/>
          <w:kern w:val="0"/>
          <w:sz w:val="23"/>
          <w:szCs w:val="23"/>
        </w:rPr>
        <w:t>B</w:t>
      </w:r>
      <w:r w:rsidRPr="0053739F">
        <w:rPr>
          <w:rFonts w:ascii="宋体" w:eastAsia="宋体" w:hAnsi="宋体" w:cs="Calibri" w:hint="eastAsia"/>
          <w:color w:val="3E3E3E"/>
          <w:spacing w:val="8"/>
          <w:kern w:val="0"/>
          <w:sz w:val="23"/>
          <w:szCs w:val="23"/>
        </w:rPr>
        <w:t>并不等于～</w:t>
      </w:r>
      <w:r w:rsidRPr="0053739F">
        <w:rPr>
          <w:rFonts w:ascii="Calibri" w:eastAsia="宋体" w:hAnsi="Calibri" w:cs="Calibri"/>
          <w:color w:val="3E3E3E"/>
          <w:spacing w:val="8"/>
          <w:kern w:val="0"/>
          <w:sz w:val="23"/>
          <w:szCs w:val="23"/>
        </w:rPr>
        <w:t>A</w:t>
      </w:r>
      <w:r w:rsidRPr="0053739F">
        <w:rPr>
          <w:rFonts w:ascii="宋体" w:eastAsia="宋体" w:hAnsi="宋体" w:cs="Calibri" w:hint="eastAsia"/>
          <w:color w:val="3E3E3E"/>
          <w:spacing w:val="8"/>
          <w:kern w:val="0"/>
          <w:sz w:val="23"/>
          <w:szCs w:val="23"/>
        </w:rPr>
        <w:t>。</w:t>
      </w:r>
    </w:p>
    <w:p w14:paraId="5324F0FD"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[3]</w:t>
      </w:r>
      <w:r w:rsidRPr="0053739F">
        <w:rPr>
          <w:rFonts w:ascii="宋体" w:eastAsia="宋体" w:hAnsi="宋体" w:cs="Calibri" w:hint="eastAsia"/>
          <w:color w:val="3E3E3E"/>
          <w:spacing w:val="8"/>
          <w:kern w:val="0"/>
          <w:sz w:val="23"/>
          <w:szCs w:val="23"/>
        </w:rPr>
        <w:t>这里的“类比”不是说该论证属于推理意义上类比论证（如来认为两种经验在现象上是相同的），而仅仅只是使用“类比”一词在汉语中最基本的意思：“（同类）相比、比较”。</w:t>
      </w:r>
    </w:p>
    <w:p w14:paraId="4B3DEBF5"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[4]</w:t>
      </w:r>
      <w:r w:rsidRPr="0053739F">
        <w:rPr>
          <w:rFonts w:ascii="宋体" w:eastAsia="宋体" w:hAnsi="宋体" w:cs="Calibri" w:hint="eastAsia"/>
          <w:color w:val="3E3E3E"/>
          <w:spacing w:val="8"/>
          <w:kern w:val="0"/>
          <w:sz w:val="23"/>
          <w:szCs w:val="23"/>
        </w:rPr>
        <w:t>见</w:t>
      </w:r>
      <w:r w:rsidRPr="0053739F">
        <w:rPr>
          <w:rFonts w:ascii="Calibri" w:eastAsia="宋体" w:hAnsi="Calibri" w:cs="Calibri"/>
          <w:color w:val="3E3E3E"/>
          <w:spacing w:val="8"/>
          <w:kern w:val="0"/>
          <w:sz w:val="23"/>
          <w:szCs w:val="23"/>
        </w:rPr>
        <w:t>https://slate.com/human-interest/2013/12/what-does-it-feel-like-to-be-blind.html</w:t>
      </w:r>
    </w:p>
    <w:p w14:paraId="2191EBE0"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[5]</w:t>
      </w:r>
      <w:r w:rsidRPr="0053739F">
        <w:rPr>
          <w:rFonts w:ascii="宋体" w:eastAsia="宋体" w:hAnsi="宋体" w:cs="Calibri" w:hint="eastAsia"/>
          <w:color w:val="3E3E3E"/>
          <w:spacing w:val="8"/>
          <w:kern w:val="0"/>
          <w:sz w:val="23"/>
          <w:szCs w:val="23"/>
        </w:rPr>
        <w:t>同上。</w:t>
      </w:r>
    </w:p>
    <w:p w14:paraId="7612A9FE"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[6]</w:t>
      </w:r>
      <w:r w:rsidRPr="0053739F">
        <w:rPr>
          <w:rFonts w:ascii="宋体" w:eastAsia="宋体" w:hAnsi="宋体" w:cs="Calibri" w:hint="eastAsia"/>
          <w:color w:val="3E3E3E"/>
          <w:spacing w:val="8"/>
          <w:kern w:val="0"/>
          <w:sz w:val="23"/>
          <w:szCs w:val="23"/>
        </w:rPr>
        <w:t>感谢王晓阳在一次非正式的讨论中提出这一质疑。</w:t>
      </w:r>
    </w:p>
    <w:p w14:paraId="45106943"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[7]</w:t>
      </w:r>
      <w:r w:rsidRPr="0053739F">
        <w:rPr>
          <w:rFonts w:ascii="宋体" w:eastAsia="宋体" w:hAnsi="宋体" w:cs="Calibri" w:hint="eastAsia"/>
          <w:color w:val="3E3E3E"/>
          <w:spacing w:val="8"/>
          <w:kern w:val="0"/>
          <w:sz w:val="23"/>
          <w:szCs w:val="23"/>
        </w:rPr>
        <w:t>支持者还可能有这样一种回应：由于先天失明者从未有过视觉经验（包括对于“黑暗”的视觉经验），他们可能缺乏</w:t>
      </w:r>
      <w:proofErr w:type="gramStart"/>
      <w:r w:rsidRPr="0053739F">
        <w:rPr>
          <w:rFonts w:ascii="宋体" w:eastAsia="宋体" w:hAnsi="宋体" w:cs="Calibri" w:hint="eastAsia"/>
          <w:color w:val="3E3E3E"/>
          <w:spacing w:val="8"/>
          <w:kern w:val="0"/>
          <w:sz w:val="23"/>
          <w:szCs w:val="23"/>
        </w:rPr>
        <w:t>用相关</w:t>
      </w:r>
      <w:proofErr w:type="gramEnd"/>
      <w:r w:rsidRPr="0053739F">
        <w:rPr>
          <w:rFonts w:ascii="宋体" w:eastAsia="宋体" w:hAnsi="宋体" w:cs="Calibri" w:hint="eastAsia"/>
          <w:color w:val="3E3E3E"/>
          <w:spacing w:val="8"/>
          <w:kern w:val="0"/>
          <w:sz w:val="23"/>
          <w:szCs w:val="23"/>
        </w:rPr>
        <w:t>概念准确描述其感受的能力。相比之下，后天失明者由于已经具有了类似的视觉经验，他们的报告更加可信。当然，这样回应只是指出了一种可能性，也许“黑暗”是一个仅仅通过概念描述就能把握其现象的特例，从而不需要亲眼目睹。</w:t>
      </w:r>
    </w:p>
    <w:p w14:paraId="21A31013"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宋体" w:eastAsia="宋体" w:hAnsi="宋体" w:cs="Calibri" w:hint="eastAsia"/>
          <w:color w:val="0080FF"/>
          <w:spacing w:val="8"/>
          <w:kern w:val="0"/>
          <w:sz w:val="18"/>
          <w:szCs w:val="18"/>
          <w:vertAlign w:val="superscript"/>
        </w:rPr>
        <w:t>[8]</w:t>
      </w:r>
      <w:r w:rsidRPr="0053739F">
        <w:rPr>
          <w:rFonts w:ascii="宋体" w:eastAsia="宋体" w:hAnsi="宋体" w:cs="Calibri" w:hint="eastAsia"/>
          <w:color w:val="3E3E3E"/>
          <w:spacing w:val="8"/>
          <w:kern w:val="0"/>
          <w:sz w:val="23"/>
          <w:szCs w:val="23"/>
        </w:rPr>
        <w:t>我认为注意力是否聚焦构成了经验在现象上的差异。当你聚精会神地盯着电脑屏幕的正中，你可能看到了屏幕边缘出现的事物，但该事物不在你注意力的聚焦下。与之对比：你注视着同一画面，但这次你注意力聚焦到了屏幕边缘出现的事物上。在现象上，我觉得有理由认为上述两个经验是不同的。但也许有的理论家会主张两者</w:t>
      </w:r>
      <w:proofErr w:type="gramStart"/>
      <w:r w:rsidRPr="0053739F">
        <w:rPr>
          <w:rFonts w:ascii="宋体" w:eastAsia="宋体" w:hAnsi="宋体" w:cs="Calibri" w:hint="eastAsia"/>
          <w:color w:val="3E3E3E"/>
          <w:spacing w:val="8"/>
          <w:kern w:val="0"/>
          <w:sz w:val="23"/>
          <w:szCs w:val="23"/>
        </w:rPr>
        <w:t>在感质上</w:t>
      </w:r>
      <w:proofErr w:type="gramEnd"/>
      <w:r w:rsidRPr="0053739F">
        <w:rPr>
          <w:rFonts w:ascii="宋体" w:eastAsia="宋体" w:hAnsi="宋体" w:cs="Calibri" w:hint="eastAsia"/>
          <w:color w:val="3E3E3E"/>
          <w:spacing w:val="8"/>
          <w:kern w:val="0"/>
          <w:sz w:val="23"/>
          <w:szCs w:val="23"/>
        </w:rPr>
        <w:t>是相同的——比如，它们都由同样的形状、色彩和位置关系构成。如果这一反对成立，这或许</w:t>
      </w:r>
      <w:proofErr w:type="gramStart"/>
      <w:r w:rsidRPr="0053739F">
        <w:rPr>
          <w:rFonts w:ascii="宋体" w:eastAsia="宋体" w:hAnsi="宋体" w:cs="Calibri" w:hint="eastAsia"/>
          <w:color w:val="3E3E3E"/>
          <w:spacing w:val="8"/>
          <w:kern w:val="0"/>
          <w:sz w:val="23"/>
          <w:szCs w:val="23"/>
        </w:rPr>
        <w:t>说明感质不完全</w:t>
      </w:r>
      <w:proofErr w:type="gramEnd"/>
      <w:r w:rsidRPr="0053739F">
        <w:rPr>
          <w:rFonts w:ascii="宋体" w:eastAsia="宋体" w:hAnsi="宋体" w:cs="Calibri" w:hint="eastAsia"/>
          <w:color w:val="3E3E3E"/>
          <w:spacing w:val="8"/>
          <w:kern w:val="0"/>
          <w:sz w:val="23"/>
          <w:szCs w:val="23"/>
        </w:rPr>
        <w:t>等同于现象特征（比如，</w:t>
      </w:r>
      <w:proofErr w:type="gramStart"/>
      <w:r w:rsidRPr="0053739F">
        <w:rPr>
          <w:rFonts w:ascii="宋体" w:eastAsia="宋体" w:hAnsi="宋体" w:cs="Calibri" w:hint="eastAsia"/>
          <w:color w:val="3E3E3E"/>
          <w:spacing w:val="8"/>
          <w:kern w:val="0"/>
          <w:sz w:val="23"/>
          <w:szCs w:val="23"/>
        </w:rPr>
        <w:t>感质不</w:t>
      </w:r>
      <w:proofErr w:type="gramEnd"/>
      <w:r w:rsidRPr="0053739F">
        <w:rPr>
          <w:rFonts w:ascii="宋体" w:eastAsia="宋体" w:hAnsi="宋体" w:cs="Calibri" w:hint="eastAsia"/>
          <w:color w:val="3E3E3E"/>
          <w:spacing w:val="8"/>
          <w:kern w:val="0"/>
          <w:sz w:val="23"/>
          <w:szCs w:val="23"/>
        </w:rPr>
        <w:t>涉及注意力是否聚焦）。盲人类比强调的是盲人的感受与“看见黑暗”的视力正常者的感受在现象上的相同。感谢《哲学评鉴》的一位匿名审稿人提出这</w:t>
      </w:r>
      <w:proofErr w:type="gramStart"/>
      <w:r w:rsidRPr="0053739F">
        <w:rPr>
          <w:rFonts w:ascii="宋体" w:eastAsia="宋体" w:hAnsi="宋体" w:cs="Calibri" w:hint="eastAsia"/>
          <w:color w:val="3E3E3E"/>
          <w:spacing w:val="8"/>
          <w:kern w:val="0"/>
          <w:sz w:val="23"/>
          <w:szCs w:val="23"/>
        </w:rPr>
        <w:t>一对感质</w:t>
      </w:r>
      <w:proofErr w:type="gramEnd"/>
      <w:r w:rsidRPr="0053739F">
        <w:rPr>
          <w:rFonts w:ascii="宋体" w:eastAsia="宋体" w:hAnsi="宋体" w:cs="Calibri" w:hint="eastAsia"/>
          <w:color w:val="3E3E3E"/>
          <w:spacing w:val="8"/>
          <w:kern w:val="0"/>
          <w:sz w:val="23"/>
          <w:szCs w:val="23"/>
        </w:rPr>
        <w:t>相同性的疑问。</w:t>
      </w:r>
    </w:p>
    <w:p w14:paraId="07AC6F7D"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[9]</w:t>
      </w:r>
      <w:r w:rsidRPr="0053739F">
        <w:rPr>
          <w:rFonts w:ascii="宋体" w:eastAsia="宋体" w:hAnsi="宋体" w:cs="Calibri" w:hint="eastAsia"/>
          <w:color w:val="3E3E3E"/>
          <w:spacing w:val="8"/>
          <w:kern w:val="0"/>
          <w:sz w:val="23"/>
          <w:szCs w:val="23"/>
        </w:rPr>
        <w:t>当然，这不是说不存在没有被注意力聚焦的视觉目标。比如，高速路上我们常常看到了窗外掠过的风景，但由于专注于驾驶或者聊天，从而没有意识所看到的风景。这里要强调的是：相比于视觉经验，听觉目标通常更少被注意力所聚焦，因而更类似聋人的经验。“聋人类比”要成功，不需要证明所有的听觉正常者“听到无声”的感受都在现象上等同于聋人的感受，而只需要证明有些“听到无声”的感受（当听觉主体的注意力不在听觉目标上时）在现象上等同于后者。</w:t>
      </w:r>
    </w:p>
    <w:p w14:paraId="7D3DC5EE"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[10]</w:t>
      </w:r>
      <w:r w:rsidRPr="0053739F">
        <w:rPr>
          <w:rFonts w:ascii="宋体" w:eastAsia="宋体" w:hAnsi="宋体" w:cs="Calibri" w:hint="eastAsia"/>
          <w:color w:val="3E3E3E"/>
          <w:spacing w:val="8"/>
          <w:kern w:val="0"/>
          <w:sz w:val="23"/>
          <w:szCs w:val="23"/>
        </w:rPr>
        <w:t>菲利普斯（</w:t>
      </w:r>
      <w:r w:rsidRPr="0053739F">
        <w:rPr>
          <w:rFonts w:ascii="Calibri" w:eastAsia="宋体" w:hAnsi="Calibri" w:cs="Calibri"/>
          <w:color w:val="3E3E3E"/>
          <w:spacing w:val="8"/>
          <w:kern w:val="0"/>
          <w:sz w:val="23"/>
          <w:szCs w:val="23"/>
        </w:rPr>
        <w:t>Philips 2013</w:t>
      </w:r>
      <w:r w:rsidRPr="0053739F">
        <w:rPr>
          <w:rFonts w:ascii="宋体" w:eastAsia="宋体" w:hAnsi="宋体" w:cs="Calibri" w:hint="eastAsia"/>
          <w:color w:val="3E3E3E"/>
          <w:spacing w:val="8"/>
          <w:kern w:val="0"/>
          <w:sz w:val="23"/>
          <w:szCs w:val="23"/>
        </w:rPr>
        <w:t>，第</w:t>
      </w:r>
      <w:r w:rsidRPr="0053739F">
        <w:rPr>
          <w:rFonts w:ascii="Calibri" w:eastAsia="宋体" w:hAnsi="Calibri" w:cs="Calibri"/>
          <w:color w:val="3E3E3E"/>
          <w:spacing w:val="8"/>
          <w:kern w:val="0"/>
          <w:sz w:val="23"/>
          <w:szCs w:val="23"/>
        </w:rPr>
        <w:t>3</w:t>
      </w:r>
      <w:r w:rsidRPr="0053739F">
        <w:rPr>
          <w:rFonts w:ascii="宋体" w:eastAsia="宋体" w:hAnsi="宋体" w:cs="Calibri" w:hint="eastAsia"/>
          <w:color w:val="3E3E3E"/>
          <w:spacing w:val="8"/>
          <w:kern w:val="0"/>
          <w:sz w:val="23"/>
          <w:szCs w:val="23"/>
        </w:rPr>
        <w:t>节）认为索伦森关于“听到无声”是一种听觉经验，且聋人的经验与“听到无声”在现象上无法区分的立场，暗含了将聋人的经验当成一种对无声的幻听的结论。但索伦森本人不愿接受这样一种对聋人经验的理解。</w:t>
      </w:r>
    </w:p>
    <w:p w14:paraId="45DF2C27"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w:t>
      </w:r>
      <w:proofErr w:type="gramStart"/>
      <w:r w:rsidRPr="0053739F">
        <w:rPr>
          <w:rFonts w:ascii="Calibri" w:eastAsia="宋体" w:hAnsi="Calibri" w:cs="Calibri"/>
          <w:color w:val="0080FF"/>
          <w:spacing w:val="8"/>
          <w:kern w:val="0"/>
          <w:sz w:val="18"/>
          <w:szCs w:val="18"/>
          <w:vertAlign w:val="superscript"/>
        </w:rPr>
        <w:t>11]</w:t>
      </w:r>
      <w:r w:rsidRPr="0053739F">
        <w:rPr>
          <w:rFonts w:ascii="Calibri" w:eastAsia="宋体" w:hAnsi="Calibri" w:cs="Calibri"/>
          <w:color w:val="3E3E3E"/>
          <w:spacing w:val="8"/>
          <w:kern w:val="0"/>
          <w:sz w:val="23"/>
          <w:szCs w:val="23"/>
        </w:rPr>
        <w:t>“</w:t>
      </w:r>
      <w:proofErr w:type="gramEnd"/>
      <w:r w:rsidRPr="0053739F">
        <w:rPr>
          <w:rFonts w:ascii="Calibri" w:eastAsia="宋体" w:hAnsi="Calibri" w:cs="Calibri"/>
          <w:color w:val="3E3E3E"/>
          <w:spacing w:val="8"/>
          <w:kern w:val="0"/>
          <w:sz w:val="23"/>
          <w:szCs w:val="23"/>
        </w:rPr>
        <w:t>[H]earing silence is the experienced cognitive accompaniment of an absence of experience signifying a further absence: it is the accompaniment of a lack of hearing-experience that signifies an absence of shock waves in a medium. And it is itself no form of hearing.” </w:t>
      </w:r>
      <w:r w:rsidRPr="0053739F">
        <w:rPr>
          <w:rFonts w:ascii="宋体" w:eastAsia="宋体" w:hAnsi="宋体" w:cs="Calibri" w:hint="eastAsia"/>
          <w:color w:val="3E3E3E"/>
          <w:spacing w:val="8"/>
          <w:kern w:val="0"/>
          <w:sz w:val="23"/>
          <w:szCs w:val="23"/>
        </w:rPr>
        <w:t>参见</w:t>
      </w:r>
      <w:r w:rsidRPr="0053739F">
        <w:rPr>
          <w:rFonts w:ascii="Calibri" w:eastAsia="宋体" w:hAnsi="Calibri" w:cs="Calibri"/>
          <w:color w:val="3E3E3E"/>
          <w:spacing w:val="8"/>
          <w:kern w:val="0"/>
          <w:sz w:val="23"/>
          <w:szCs w:val="23"/>
        </w:rPr>
        <w:t>O</w:t>
      </w:r>
      <w:proofErr w:type="gramStart"/>
      <w:r w:rsidRPr="0053739F">
        <w:rPr>
          <w:rFonts w:ascii="Calibri" w:eastAsia="宋体" w:hAnsi="Calibri" w:cs="Calibri"/>
          <w:color w:val="3E3E3E"/>
          <w:spacing w:val="8"/>
          <w:kern w:val="0"/>
          <w:sz w:val="23"/>
          <w:szCs w:val="23"/>
        </w:rPr>
        <w:t>’</w:t>
      </w:r>
      <w:proofErr w:type="gramEnd"/>
      <w:r w:rsidRPr="0053739F">
        <w:rPr>
          <w:rFonts w:ascii="Calibri" w:eastAsia="宋体" w:hAnsi="Calibri" w:cs="Calibri"/>
          <w:color w:val="3E3E3E"/>
          <w:spacing w:val="8"/>
          <w:kern w:val="0"/>
          <w:sz w:val="23"/>
          <w:szCs w:val="23"/>
        </w:rPr>
        <w:t>Shaughnessy (2000)</w:t>
      </w:r>
      <w:r w:rsidRPr="0053739F">
        <w:rPr>
          <w:rFonts w:ascii="宋体" w:eastAsia="宋体" w:hAnsi="宋体" w:cs="Calibri" w:hint="eastAsia"/>
          <w:color w:val="3E3E3E"/>
          <w:spacing w:val="8"/>
          <w:kern w:val="0"/>
          <w:sz w:val="23"/>
          <w:szCs w:val="23"/>
        </w:rPr>
        <w:t>，第</w:t>
      </w:r>
      <w:r w:rsidRPr="0053739F">
        <w:rPr>
          <w:rFonts w:ascii="Calibri" w:eastAsia="宋体" w:hAnsi="Calibri" w:cs="Calibri"/>
          <w:color w:val="3E3E3E"/>
          <w:spacing w:val="8"/>
          <w:kern w:val="0"/>
          <w:sz w:val="23"/>
          <w:szCs w:val="23"/>
        </w:rPr>
        <w:t>334</w:t>
      </w:r>
      <w:r w:rsidRPr="0053739F">
        <w:rPr>
          <w:rFonts w:ascii="宋体" w:eastAsia="宋体" w:hAnsi="宋体" w:cs="Calibri" w:hint="eastAsia"/>
          <w:color w:val="3E3E3E"/>
          <w:spacing w:val="8"/>
          <w:kern w:val="0"/>
          <w:sz w:val="23"/>
          <w:szCs w:val="23"/>
        </w:rPr>
        <w:t>页。</w:t>
      </w:r>
    </w:p>
    <w:p w14:paraId="1DADB534"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[12]</w:t>
      </w:r>
      <w:r w:rsidRPr="0053739F">
        <w:rPr>
          <w:rFonts w:ascii="宋体" w:eastAsia="宋体" w:hAnsi="宋体" w:cs="Calibri" w:hint="eastAsia"/>
          <w:color w:val="3E3E3E"/>
          <w:spacing w:val="8"/>
          <w:kern w:val="0"/>
          <w:sz w:val="23"/>
          <w:szCs w:val="23"/>
        </w:rPr>
        <w:t>当然，这不意味着聋人的经验和“听到无声”的听觉正常者的经验不可能有其它方面的差别。比如，在经验过各种嘈杂后突然万籁寂静，听觉正常者会有“世界终于清静了”的感受，这是一个先天耳聋者所不会有的。这里所说的两者在现象上的相同，是仅就“无声”这一现象，两条经验之间的相同。感谢赵海丞和梅剑华指出这一点。</w:t>
      </w:r>
    </w:p>
    <w:p w14:paraId="2C0D47FC" w14:textId="77777777" w:rsidR="0053739F" w:rsidRPr="0053739F" w:rsidRDefault="0053739F" w:rsidP="0053739F">
      <w:pPr>
        <w:widowControl/>
        <w:shd w:val="clear" w:color="auto" w:fill="FFFFFF"/>
        <w:rPr>
          <w:rFonts w:ascii="Calibri" w:eastAsia="宋体" w:hAnsi="Calibri" w:cs="Calibri"/>
          <w:color w:val="3E3E3E"/>
          <w:spacing w:val="8"/>
          <w:kern w:val="0"/>
          <w:szCs w:val="21"/>
        </w:rPr>
      </w:pPr>
      <w:r w:rsidRPr="0053739F">
        <w:rPr>
          <w:rFonts w:ascii="Calibri" w:eastAsia="宋体" w:hAnsi="Calibri" w:cs="Calibri"/>
          <w:color w:val="0080FF"/>
          <w:spacing w:val="8"/>
          <w:kern w:val="0"/>
          <w:sz w:val="18"/>
          <w:szCs w:val="18"/>
          <w:vertAlign w:val="superscript"/>
        </w:rPr>
        <w:lastRenderedPageBreak/>
        <w:t>[13]</w:t>
      </w:r>
      <w:r w:rsidRPr="0053739F">
        <w:rPr>
          <w:rFonts w:ascii="宋体" w:eastAsia="宋体" w:hAnsi="宋体" w:cs="Calibri" w:hint="eastAsia"/>
          <w:color w:val="3E3E3E"/>
          <w:spacing w:val="8"/>
          <w:kern w:val="0"/>
          <w:sz w:val="23"/>
          <w:szCs w:val="23"/>
        </w:rPr>
        <w:t>如果我们将这个论证与“泛心论”（</w:t>
      </w:r>
      <w:r w:rsidRPr="0053739F">
        <w:rPr>
          <w:rFonts w:ascii="Calibri" w:eastAsia="宋体" w:hAnsi="Calibri" w:cs="Calibri"/>
          <w:color w:val="3E3E3E"/>
          <w:spacing w:val="8"/>
          <w:kern w:val="0"/>
          <w:sz w:val="23"/>
          <w:szCs w:val="23"/>
        </w:rPr>
        <w:t>panpsychism</w:t>
      </w:r>
      <w:r w:rsidRPr="0053739F">
        <w:rPr>
          <w:rFonts w:ascii="宋体" w:eastAsia="宋体" w:hAnsi="宋体" w:cs="Calibri" w:hint="eastAsia"/>
          <w:color w:val="3E3E3E"/>
          <w:spacing w:val="8"/>
          <w:kern w:val="0"/>
          <w:sz w:val="23"/>
          <w:szCs w:val="23"/>
        </w:rPr>
        <w:t>）结合起来，将会得到更极端的结论。至少某些版本的“泛心论”（比如，</w:t>
      </w:r>
      <w:proofErr w:type="spellStart"/>
      <w:r w:rsidRPr="0053739F">
        <w:rPr>
          <w:rFonts w:ascii="Calibri" w:eastAsia="宋体" w:hAnsi="Calibri" w:cs="Calibri"/>
          <w:color w:val="3E3E3E"/>
          <w:spacing w:val="8"/>
          <w:kern w:val="0"/>
          <w:sz w:val="23"/>
          <w:szCs w:val="23"/>
        </w:rPr>
        <w:t>panexperientialism</w:t>
      </w:r>
      <w:proofErr w:type="spellEnd"/>
      <w:r w:rsidRPr="0053739F">
        <w:rPr>
          <w:rFonts w:ascii="宋体" w:eastAsia="宋体" w:hAnsi="宋体" w:cs="Calibri" w:hint="eastAsia"/>
          <w:color w:val="3E3E3E"/>
          <w:spacing w:val="8"/>
          <w:kern w:val="0"/>
          <w:sz w:val="23"/>
          <w:szCs w:val="23"/>
        </w:rPr>
        <w:t>，参见</w:t>
      </w:r>
      <w:r w:rsidRPr="0053739F">
        <w:rPr>
          <w:rFonts w:ascii="Calibri" w:eastAsia="宋体" w:hAnsi="Calibri" w:cs="Calibri"/>
          <w:color w:val="3E3E3E"/>
          <w:spacing w:val="8"/>
          <w:kern w:val="0"/>
          <w:sz w:val="23"/>
          <w:szCs w:val="23"/>
        </w:rPr>
        <w:t>Goff et al. 2020</w:t>
      </w:r>
      <w:r w:rsidRPr="0053739F">
        <w:rPr>
          <w:rFonts w:ascii="宋体" w:eastAsia="宋体" w:hAnsi="宋体" w:cs="Calibri" w:hint="eastAsia"/>
          <w:color w:val="3E3E3E"/>
          <w:spacing w:val="8"/>
          <w:kern w:val="0"/>
          <w:sz w:val="23"/>
          <w:szCs w:val="23"/>
        </w:rPr>
        <w:t>，第</w:t>
      </w:r>
      <w:r w:rsidRPr="0053739F">
        <w:rPr>
          <w:rFonts w:ascii="Calibri" w:eastAsia="宋体" w:hAnsi="Calibri" w:cs="Calibri"/>
          <w:color w:val="3E3E3E"/>
          <w:spacing w:val="8"/>
          <w:kern w:val="0"/>
          <w:sz w:val="23"/>
          <w:szCs w:val="23"/>
        </w:rPr>
        <w:t>2.1</w:t>
      </w:r>
      <w:r w:rsidRPr="0053739F">
        <w:rPr>
          <w:rFonts w:ascii="宋体" w:eastAsia="宋体" w:hAnsi="宋体" w:cs="Calibri" w:hint="eastAsia"/>
          <w:color w:val="3E3E3E"/>
          <w:spacing w:val="8"/>
          <w:kern w:val="0"/>
          <w:sz w:val="23"/>
          <w:szCs w:val="23"/>
        </w:rPr>
        <w:t>节）主张一切事物皆有主观经验，而如果任何主观经验都必然包含听觉形态的经验，那么接受这些版本的“泛心论”就意味着接受任何事物（比如，一块石头）都有听觉形态的经验。</w:t>
      </w:r>
    </w:p>
    <w:p w14:paraId="148F5BF3" w14:textId="77777777" w:rsidR="0053739F" w:rsidRPr="0053739F" w:rsidRDefault="0053739F" w:rsidP="0053739F">
      <w:pPr>
        <w:widowControl/>
        <w:shd w:val="clear" w:color="auto" w:fill="FFFFFF"/>
        <w:ind w:firstLine="420"/>
        <w:rPr>
          <w:rFonts w:ascii="Calibri" w:eastAsia="宋体" w:hAnsi="Calibri" w:cs="Calibri"/>
          <w:color w:val="3E3E3E"/>
          <w:spacing w:val="8"/>
          <w:kern w:val="0"/>
          <w:szCs w:val="21"/>
        </w:rPr>
      </w:pPr>
      <w:r w:rsidRPr="0053739F">
        <w:rPr>
          <w:rFonts w:ascii="宋体" w:eastAsia="宋体" w:hAnsi="宋体" w:cs="Calibri" w:hint="eastAsia"/>
          <w:color w:val="3E3E3E"/>
          <w:spacing w:val="8"/>
          <w:kern w:val="0"/>
          <w:sz w:val="23"/>
          <w:szCs w:val="23"/>
        </w:rPr>
        <w:t>同时，这个论证似乎也对“泛心论”争论中的“构成主义”构成挑战。虽然泛心论者都认为经验事实（或心灵事实）是世界的基本事实，但对于经验事实是否可以拆分成更基本的构成元素，泛心论者中存在两派观点。“构成主义”（</w:t>
      </w:r>
      <w:r w:rsidRPr="0053739F">
        <w:rPr>
          <w:rFonts w:ascii="Calibri" w:eastAsia="宋体" w:hAnsi="Calibri" w:cs="Calibri"/>
          <w:color w:val="3E3E3E"/>
          <w:spacing w:val="8"/>
          <w:kern w:val="0"/>
          <w:sz w:val="23"/>
          <w:szCs w:val="23"/>
        </w:rPr>
        <w:t>constitutive panpsychism</w:t>
      </w:r>
      <w:r w:rsidRPr="0053739F">
        <w:rPr>
          <w:rFonts w:ascii="宋体" w:eastAsia="宋体" w:hAnsi="宋体" w:cs="Calibri" w:hint="eastAsia"/>
          <w:color w:val="3E3E3E"/>
          <w:spacing w:val="8"/>
          <w:kern w:val="0"/>
          <w:sz w:val="23"/>
          <w:szCs w:val="23"/>
        </w:rPr>
        <w:t>）认为人类和动物的经验是由更为基本的经验元素构成；而“非构成主义”（</w:t>
      </w:r>
      <w:r w:rsidRPr="0053739F">
        <w:rPr>
          <w:rFonts w:ascii="Calibri" w:eastAsia="宋体" w:hAnsi="Calibri" w:cs="Calibri"/>
          <w:color w:val="3E3E3E"/>
          <w:spacing w:val="8"/>
          <w:kern w:val="0"/>
          <w:sz w:val="23"/>
          <w:szCs w:val="23"/>
        </w:rPr>
        <w:t>non-constitutive panpsychism</w:t>
      </w:r>
      <w:r w:rsidRPr="0053739F">
        <w:rPr>
          <w:rFonts w:ascii="宋体" w:eastAsia="宋体" w:hAnsi="宋体" w:cs="Calibri" w:hint="eastAsia"/>
          <w:color w:val="3E3E3E"/>
          <w:spacing w:val="8"/>
          <w:kern w:val="0"/>
          <w:sz w:val="23"/>
          <w:szCs w:val="23"/>
        </w:rPr>
        <w:t>）则认为人类和动物的经验就是最基本的经验事实。如果上述论证成立（即，任何主观经验都必然包含听觉形态的经验），那么这会成为对“构成主义”的挑战，因为任何经验都必然包含听觉形态的经验，从而不可能存在不包含听觉形态的、独立的“更基本的经验元素”。同样的论证可以应用于触觉、嗅觉等其它感觉维度，从而所有的经验都必须包含完满的各种形态。</w:t>
      </w:r>
    </w:p>
    <w:p w14:paraId="5AC7451A"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[14]</w:t>
      </w:r>
      <w:r w:rsidRPr="0053739F">
        <w:rPr>
          <w:rFonts w:ascii="宋体" w:eastAsia="宋体" w:hAnsi="宋体" w:cs="Calibri" w:hint="eastAsia"/>
          <w:color w:val="3E3E3E"/>
          <w:spacing w:val="8"/>
          <w:kern w:val="0"/>
          <w:sz w:val="23"/>
          <w:szCs w:val="23"/>
        </w:rPr>
        <w:t>这里的“必然”不是说“在任何可能世界中，任</w:t>
      </w:r>
      <w:proofErr w:type="gramStart"/>
      <w:r w:rsidRPr="0053739F">
        <w:rPr>
          <w:rFonts w:ascii="宋体" w:eastAsia="宋体" w:hAnsi="宋体" w:cs="Calibri" w:hint="eastAsia"/>
          <w:color w:val="3E3E3E"/>
          <w:spacing w:val="8"/>
          <w:kern w:val="0"/>
          <w:sz w:val="23"/>
          <w:szCs w:val="23"/>
        </w:rPr>
        <w:t>一</w:t>
      </w:r>
      <w:proofErr w:type="gramEnd"/>
      <w:r w:rsidRPr="0053739F">
        <w:rPr>
          <w:rFonts w:ascii="宋体" w:eastAsia="宋体" w:hAnsi="宋体" w:cs="Calibri" w:hint="eastAsia"/>
          <w:color w:val="3E3E3E"/>
          <w:spacing w:val="8"/>
          <w:kern w:val="0"/>
          <w:sz w:val="23"/>
          <w:szCs w:val="23"/>
        </w:rPr>
        <w:t>主观经验都包含听觉形态的经验”。聋人类比（以及盲人类比）所说的现象上的相同，是基于实际经验的相同——也就是说，推论的前提</w:t>
      </w:r>
      <w:r w:rsidRPr="0053739F">
        <w:rPr>
          <w:rFonts w:ascii="Calibri" w:eastAsia="宋体" w:hAnsi="Calibri" w:cs="Calibri"/>
          <w:color w:val="3E3E3E"/>
          <w:spacing w:val="8"/>
          <w:kern w:val="0"/>
          <w:sz w:val="23"/>
          <w:szCs w:val="23"/>
        </w:rPr>
        <w:t>1</w:t>
      </w:r>
      <w:r w:rsidRPr="0053739F">
        <w:rPr>
          <w:rFonts w:ascii="宋体" w:eastAsia="宋体" w:hAnsi="宋体" w:cs="Calibri" w:hint="eastAsia"/>
          <w:color w:val="3E3E3E"/>
          <w:spacing w:val="8"/>
          <w:kern w:val="0"/>
          <w:sz w:val="23"/>
          <w:szCs w:val="23"/>
        </w:rPr>
        <w:t>描述的是一个经验性事实。（但是，我依然认为前提</w:t>
      </w:r>
      <w:r w:rsidRPr="0053739F">
        <w:rPr>
          <w:rFonts w:ascii="Calibri" w:eastAsia="宋体" w:hAnsi="Calibri" w:cs="Calibri"/>
          <w:color w:val="3E3E3E"/>
          <w:spacing w:val="8"/>
          <w:kern w:val="0"/>
          <w:sz w:val="23"/>
          <w:szCs w:val="23"/>
        </w:rPr>
        <w:t>2 </w:t>
      </w:r>
      <w:r w:rsidRPr="0053739F">
        <w:rPr>
          <w:rFonts w:ascii="宋体" w:eastAsia="宋体" w:hAnsi="宋体" w:cs="Calibri" w:hint="eastAsia"/>
          <w:color w:val="3E3E3E"/>
          <w:spacing w:val="8"/>
          <w:kern w:val="0"/>
          <w:sz w:val="23"/>
          <w:szCs w:val="23"/>
        </w:rPr>
        <w:t>描述的是一个概念性事实，理由参见随后我对内格尔可能批评的回复。）因此严格来说，只有在那些听觉正常者“听到无声”的经验，实际在现象上等同于聋人的感觉的可能世界中（包括我们所在的这个可能世界），这一结论才成立。当然，我认为很难想象聋人的“无声”和听觉正常者的“无声”在现象上不同的可能世界——在这个意义上，我倾向于相信前提</w:t>
      </w:r>
      <w:r w:rsidRPr="0053739F">
        <w:rPr>
          <w:rFonts w:ascii="Calibri" w:eastAsia="宋体" w:hAnsi="Calibri" w:cs="Calibri"/>
          <w:color w:val="3E3E3E"/>
          <w:spacing w:val="8"/>
          <w:kern w:val="0"/>
          <w:sz w:val="23"/>
          <w:szCs w:val="23"/>
        </w:rPr>
        <w:t>1</w:t>
      </w:r>
      <w:r w:rsidRPr="0053739F">
        <w:rPr>
          <w:rFonts w:ascii="宋体" w:eastAsia="宋体" w:hAnsi="宋体" w:cs="Calibri" w:hint="eastAsia"/>
          <w:color w:val="3E3E3E"/>
          <w:spacing w:val="8"/>
          <w:kern w:val="0"/>
          <w:sz w:val="23"/>
          <w:szCs w:val="23"/>
        </w:rPr>
        <w:t>是在所有可能世界中都为真。感谢《哲学评鉴》的一位匿名审稿人以及梅剑华就这个问题提出的质疑。</w:t>
      </w:r>
    </w:p>
    <w:p w14:paraId="29B2EFC2"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w:t>
      </w:r>
      <w:proofErr w:type="gramStart"/>
      <w:r w:rsidRPr="0053739F">
        <w:rPr>
          <w:rFonts w:ascii="Calibri" w:eastAsia="宋体" w:hAnsi="Calibri" w:cs="Calibri"/>
          <w:color w:val="0080FF"/>
          <w:spacing w:val="8"/>
          <w:kern w:val="0"/>
          <w:sz w:val="18"/>
          <w:szCs w:val="18"/>
          <w:vertAlign w:val="superscript"/>
        </w:rPr>
        <w:t>15]</w:t>
      </w:r>
      <w:r w:rsidRPr="0053739F">
        <w:rPr>
          <w:rFonts w:ascii="Calibri" w:eastAsia="宋体" w:hAnsi="Calibri" w:cs="Calibri"/>
          <w:color w:val="3E3E3E"/>
          <w:spacing w:val="8"/>
          <w:kern w:val="0"/>
          <w:sz w:val="23"/>
          <w:szCs w:val="23"/>
        </w:rPr>
        <w:t>“</w:t>
      </w:r>
      <w:proofErr w:type="gramEnd"/>
      <w:r w:rsidRPr="0053739F">
        <w:rPr>
          <w:rFonts w:ascii="Calibri" w:eastAsia="宋体" w:hAnsi="Calibri" w:cs="Calibri"/>
          <w:color w:val="3E3E3E"/>
          <w:spacing w:val="8"/>
          <w:kern w:val="0"/>
          <w:sz w:val="23"/>
          <w:szCs w:val="23"/>
        </w:rPr>
        <w:t>The problem is not confined to exotic cases, however, for it exists between one person and another. The subjective character of the experience of a person deaf and blind from birth is not accessible to me, for example, nor presumably is mine to him.” </w:t>
      </w:r>
      <w:r w:rsidRPr="0053739F">
        <w:rPr>
          <w:rFonts w:ascii="宋体" w:eastAsia="宋体" w:hAnsi="宋体" w:cs="Calibri" w:hint="eastAsia"/>
          <w:color w:val="3E3E3E"/>
          <w:spacing w:val="8"/>
          <w:kern w:val="0"/>
          <w:sz w:val="23"/>
          <w:szCs w:val="23"/>
        </w:rPr>
        <w:t>参见</w:t>
      </w:r>
      <w:r w:rsidRPr="0053739F">
        <w:rPr>
          <w:rFonts w:ascii="Calibri" w:eastAsia="宋体" w:hAnsi="Calibri" w:cs="Calibri"/>
          <w:color w:val="3E3E3E"/>
          <w:spacing w:val="8"/>
          <w:kern w:val="0"/>
          <w:sz w:val="23"/>
          <w:szCs w:val="23"/>
        </w:rPr>
        <w:t>Nagel (1974)</w:t>
      </w:r>
      <w:r w:rsidRPr="0053739F">
        <w:rPr>
          <w:rFonts w:ascii="宋体" w:eastAsia="宋体" w:hAnsi="宋体" w:cs="Calibri" w:hint="eastAsia"/>
          <w:color w:val="3E3E3E"/>
          <w:spacing w:val="8"/>
          <w:kern w:val="0"/>
          <w:sz w:val="23"/>
          <w:szCs w:val="23"/>
        </w:rPr>
        <w:t>，第</w:t>
      </w:r>
      <w:r w:rsidRPr="0053739F">
        <w:rPr>
          <w:rFonts w:ascii="Calibri" w:eastAsia="宋体" w:hAnsi="Calibri" w:cs="Calibri"/>
          <w:color w:val="3E3E3E"/>
          <w:spacing w:val="8"/>
          <w:kern w:val="0"/>
          <w:sz w:val="23"/>
          <w:szCs w:val="23"/>
        </w:rPr>
        <w:t>440</w:t>
      </w:r>
      <w:r w:rsidRPr="0053739F">
        <w:rPr>
          <w:rFonts w:ascii="宋体" w:eastAsia="宋体" w:hAnsi="宋体" w:cs="Calibri" w:hint="eastAsia"/>
          <w:color w:val="3E3E3E"/>
          <w:spacing w:val="8"/>
          <w:kern w:val="0"/>
          <w:sz w:val="23"/>
          <w:szCs w:val="23"/>
        </w:rPr>
        <w:t>页。</w:t>
      </w:r>
    </w:p>
    <w:p w14:paraId="50A49BE0"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[16]</w:t>
      </w:r>
      <w:r w:rsidRPr="0053739F">
        <w:rPr>
          <w:rFonts w:ascii="宋体" w:eastAsia="宋体" w:hAnsi="宋体" w:cs="Calibri" w:hint="eastAsia"/>
          <w:color w:val="3E3E3E"/>
          <w:spacing w:val="8"/>
          <w:kern w:val="0"/>
          <w:sz w:val="23"/>
          <w:szCs w:val="23"/>
        </w:rPr>
        <w:t>感谢《哲学评鉴》的一位匿名审稿人指出这一点。</w:t>
      </w:r>
    </w:p>
    <w:p w14:paraId="55FCB545"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[17]</w:t>
      </w:r>
      <w:r w:rsidRPr="0053739F">
        <w:rPr>
          <w:rFonts w:ascii="宋体" w:eastAsia="宋体" w:hAnsi="宋体" w:cs="Calibri" w:hint="eastAsia"/>
          <w:color w:val="3E3E3E"/>
          <w:spacing w:val="8"/>
          <w:kern w:val="0"/>
          <w:sz w:val="23"/>
          <w:szCs w:val="23"/>
        </w:rPr>
        <w:t>对于这个轮回主体是否是“我”，在大乘佛教内部的各流派间也存在争议。通常认为早期佛教主张无我论。中国佛教大多承认有一个永生不灭的灵魂作为“我”的载体。参见姚卫群（</w:t>
      </w:r>
      <w:r w:rsidRPr="0053739F">
        <w:rPr>
          <w:rFonts w:ascii="Calibri" w:eastAsia="宋体" w:hAnsi="Calibri" w:cs="Calibri"/>
          <w:color w:val="3E3E3E"/>
          <w:spacing w:val="8"/>
          <w:kern w:val="0"/>
          <w:sz w:val="23"/>
          <w:szCs w:val="23"/>
        </w:rPr>
        <w:t>2002</w:t>
      </w:r>
      <w:r w:rsidRPr="0053739F">
        <w:rPr>
          <w:rFonts w:ascii="宋体" w:eastAsia="宋体" w:hAnsi="宋体" w:cs="Calibri" w:hint="eastAsia"/>
          <w:color w:val="3E3E3E"/>
          <w:spacing w:val="8"/>
          <w:kern w:val="0"/>
          <w:sz w:val="23"/>
          <w:szCs w:val="23"/>
        </w:rPr>
        <w:t>）。</w:t>
      </w:r>
    </w:p>
    <w:p w14:paraId="5AC2EA30"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Calibri" w:eastAsia="宋体" w:hAnsi="Calibri" w:cs="Calibri"/>
          <w:color w:val="0080FF"/>
          <w:spacing w:val="8"/>
          <w:kern w:val="0"/>
          <w:sz w:val="18"/>
          <w:szCs w:val="18"/>
          <w:vertAlign w:val="superscript"/>
        </w:rPr>
        <w:t>[18]</w:t>
      </w:r>
      <w:r w:rsidRPr="0053739F">
        <w:rPr>
          <w:rFonts w:ascii="宋体" w:eastAsia="宋体" w:hAnsi="宋体" w:cs="Calibri" w:hint="eastAsia"/>
          <w:color w:val="3E3E3E"/>
          <w:spacing w:val="8"/>
          <w:kern w:val="0"/>
          <w:sz w:val="23"/>
          <w:szCs w:val="23"/>
        </w:rPr>
        <w:t>当然，对认为佛教的轮回主张本身就是“荒谬”的人而言，他们依然有理由认为“任何主观经验都必然包含所有感觉维度的相应形态的经验”这一说法是荒谬的。</w:t>
      </w:r>
    </w:p>
    <w:p w14:paraId="029F1047"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宋体" w:eastAsia="宋体" w:hAnsi="宋体" w:cs="Calibri" w:hint="eastAsia"/>
          <w:color w:val="3E3E3E"/>
          <w:spacing w:val="8"/>
          <w:kern w:val="0"/>
          <w:sz w:val="23"/>
          <w:szCs w:val="23"/>
        </w:rPr>
        <w:br/>
      </w:r>
    </w:p>
    <w:p w14:paraId="2B40294B" w14:textId="77777777" w:rsidR="0053739F" w:rsidRPr="0053739F" w:rsidRDefault="0053739F" w:rsidP="0053739F">
      <w:pPr>
        <w:widowControl/>
        <w:shd w:val="clear" w:color="auto" w:fill="FFFFFF"/>
        <w:rPr>
          <w:rFonts w:ascii="Calibri" w:eastAsia="宋体" w:hAnsi="Calibri" w:cs="Calibri"/>
          <w:color w:val="3E3E3E"/>
          <w:spacing w:val="8"/>
          <w:kern w:val="0"/>
          <w:sz w:val="18"/>
          <w:szCs w:val="18"/>
        </w:rPr>
      </w:pPr>
      <w:r w:rsidRPr="0053739F">
        <w:rPr>
          <w:rFonts w:ascii="宋体" w:eastAsia="宋体" w:hAnsi="宋体" w:cs="Calibri" w:hint="eastAsia"/>
          <w:color w:val="3E3E3E"/>
          <w:spacing w:val="8"/>
          <w:kern w:val="0"/>
          <w:sz w:val="23"/>
          <w:szCs w:val="23"/>
        </w:rPr>
        <w:br/>
      </w:r>
    </w:p>
    <w:p w14:paraId="577CF03F" w14:textId="77777777" w:rsidR="0053739F" w:rsidRPr="0053739F" w:rsidRDefault="0053739F" w:rsidP="0053739F">
      <w:pPr>
        <w:widowControl/>
        <w:shd w:val="clear" w:color="auto" w:fill="FFFFFF"/>
        <w:jc w:val="center"/>
        <w:rPr>
          <w:rFonts w:ascii="Calibri" w:eastAsia="宋体" w:hAnsi="Calibri" w:cs="Calibri"/>
          <w:color w:val="3E3E3E"/>
          <w:spacing w:val="8"/>
          <w:kern w:val="0"/>
          <w:sz w:val="18"/>
          <w:szCs w:val="18"/>
        </w:rPr>
      </w:pPr>
      <w:r w:rsidRPr="0053739F">
        <w:rPr>
          <w:rFonts w:ascii="宋体" w:eastAsia="宋体" w:hAnsi="宋体" w:cs="Calibri" w:hint="eastAsia"/>
          <w:b/>
          <w:bCs/>
          <w:color w:val="3E3E3E"/>
          <w:spacing w:val="8"/>
          <w:kern w:val="0"/>
          <w:sz w:val="23"/>
          <w:szCs w:val="23"/>
        </w:rPr>
        <w:t>参考文献</w:t>
      </w:r>
    </w:p>
    <w:p w14:paraId="6F199519"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r w:rsidRPr="0053739F">
        <w:rPr>
          <w:rFonts w:ascii="Calibri" w:eastAsia="Microsoft YaHei UI" w:hAnsi="Calibri" w:cs="Calibri"/>
          <w:color w:val="000000"/>
          <w:spacing w:val="8"/>
          <w:kern w:val="0"/>
          <w:sz w:val="23"/>
          <w:szCs w:val="23"/>
        </w:rPr>
        <w:lastRenderedPageBreak/>
        <w:t xml:space="preserve">Beauchamp, Michael S., and Daniel </w:t>
      </w:r>
      <w:proofErr w:type="spellStart"/>
      <w:r w:rsidRPr="0053739F">
        <w:rPr>
          <w:rFonts w:ascii="Calibri" w:eastAsia="Microsoft YaHei UI" w:hAnsi="Calibri" w:cs="Calibri"/>
          <w:color w:val="000000"/>
          <w:spacing w:val="8"/>
          <w:kern w:val="0"/>
          <w:sz w:val="23"/>
          <w:szCs w:val="23"/>
        </w:rPr>
        <w:t>Yoshor</w:t>
      </w:r>
      <w:proofErr w:type="spellEnd"/>
      <w:r w:rsidRPr="0053739F">
        <w:rPr>
          <w:rFonts w:ascii="Calibri" w:eastAsia="Microsoft YaHei UI" w:hAnsi="Calibri" w:cs="Calibri"/>
          <w:color w:val="000000"/>
          <w:spacing w:val="8"/>
          <w:kern w:val="0"/>
          <w:sz w:val="23"/>
          <w:szCs w:val="23"/>
        </w:rPr>
        <w:t xml:space="preserve"> (2020). “Stimulating the brain to restore vision.” </w:t>
      </w:r>
      <w:r w:rsidRPr="0053739F">
        <w:rPr>
          <w:rFonts w:ascii="Calibri" w:eastAsia="Microsoft YaHei UI" w:hAnsi="Calibri" w:cs="Calibri"/>
          <w:i/>
          <w:iCs/>
          <w:color w:val="000000"/>
          <w:spacing w:val="8"/>
          <w:kern w:val="0"/>
          <w:sz w:val="23"/>
          <w:szCs w:val="23"/>
        </w:rPr>
        <w:t>Science</w:t>
      </w:r>
      <w:r w:rsidRPr="0053739F">
        <w:rPr>
          <w:rFonts w:ascii="Calibri" w:eastAsia="Microsoft YaHei UI" w:hAnsi="Calibri" w:cs="Calibri"/>
          <w:color w:val="000000"/>
          <w:spacing w:val="8"/>
          <w:kern w:val="0"/>
          <w:sz w:val="23"/>
          <w:szCs w:val="23"/>
        </w:rPr>
        <w:t>, 370 (6521):1168-1169. DOI: 10.1126/science.abf3684.</w:t>
      </w:r>
    </w:p>
    <w:p w14:paraId="4379D5B8"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r w:rsidRPr="0053739F">
        <w:rPr>
          <w:rFonts w:ascii="Calibri" w:eastAsia="Microsoft YaHei UI" w:hAnsi="Calibri" w:cs="Calibri"/>
          <w:color w:val="000000"/>
          <w:spacing w:val="8"/>
          <w:kern w:val="0"/>
          <w:sz w:val="23"/>
          <w:szCs w:val="23"/>
        </w:rPr>
        <w:t>Brink, David (1989). </w:t>
      </w:r>
      <w:r w:rsidRPr="0053739F">
        <w:rPr>
          <w:rFonts w:ascii="Calibri" w:eastAsia="Microsoft YaHei UI" w:hAnsi="Calibri" w:cs="Calibri"/>
          <w:i/>
          <w:iCs/>
          <w:color w:val="000000"/>
          <w:spacing w:val="8"/>
          <w:kern w:val="0"/>
          <w:sz w:val="23"/>
          <w:szCs w:val="23"/>
        </w:rPr>
        <w:t>Moral Realism and the Foundations of Ethics</w:t>
      </w:r>
      <w:r w:rsidRPr="0053739F">
        <w:rPr>
          <w:rFonts w:ascii="Calibri" w:eastAsia="Microsoft YaHei UI" w:hAnsi="Calibri" w:cs="Calibri"/>
          <w:color w:val="000000"/>
          <w:spacing w:val="8"/>
          <w:kern w:val="0"/>
          <w:sz w:val="23"/>
          <w:szCs w:val="23"/>
        </w:rPr>
        <w:t>. Cambridge: Cambridge University Press.</w:t>
      </w:r>
    </w:p>
    <w:p w14:paraId="3408D494"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r w:rsidRPr="0053739F">
        <w:rPr>
          <w:rFonts w:ascii="宋体" w:eastAsia="宋体" w:hAnsi="宋体" w:cs="Calibri" w:hint="eastAsia"/>
          <w:color w:val="000000"/>
          <w:spacing w:val="8"/>
          <w:kern w:val="0"/>
          <w:sz w:val="23"/>
          <w:szCs w:val="23"/>
        </w:rPr>
        <w:t>陈晓平</w:t>
      </w:r>
      <w:r w:rsidRPr="0053739F">
        <w:rPr>
          <w:rFonts w:ascii="Calibri" w:eastAsia="Microsoft YaHei UI" w:hAnsi="Calibri" w:cs="Calibri"/>
          <w:color w:val="000000"/>
          <w:spacing w:val="8"/>
          <w:kern w:val="0"/>
          <w:sz w:val="23"/>
          <w:szCs w:val="23"/>
        </w:rPr>
        <w:t>. (2021). </w:t>
      </w:r>
      <w:r w:rsidRPr="0053739F">
        <w:rPr>
          <w:rFonts w:ascii="宋体" w:eastAsia="宋体" w:hAnsi="宋体" w:cs="Calibri" w:hint="eastAsia"/>
          <w:color w:val="000000"/>
          <w:spacing w:val="8"/>
          <w:kern w:val="0"/>
          <w:sz w:val="23"/>
          <w:szCs w:val="23"/>
        </w:rPr>
        <w:t>关于佛教一段经文和佛教整体性质的讨论</w:t>
      </w:r>
      <w:r w:rsidRPr="0053739F">
        <w:rPr>
          <w:rFonts w:ascii="Calibri" w:eastAsia="Microsoft YaHei UI" w:hAnsi="Calibri" w:cs="Calibri"/>
          <w:color w:val="000000"/>
          <w:spacing w:val="8"/>
          <w:kern w:val="0"/>
          <w:sz w:val="23"/>
          <w:szCs w:val="23"/>
        </w:rPr>
        <w:t>. </w:t>
      </w:r>
      <w:r w:rsidRPr="0053739F">
        <w:rPr>
          <w:rFonts w:ascii="宋体" w:eastAsia="宋体" w:hAnsi="宋体" w:cs="Calibri" w:hint="eastAsia"/>
          <w:color w:val="000000"/>
          <w:spacing w:val="8"/>
          <w:kern w:val="0"/>
          <w:sz w:val="23"/>
          <w:szCs w:val="23"/>
        </w:rPr>
        <w:t>新</w:t>
      </w:r>
      <w:proofErr w:type="gramStart"/>
      <w:r w:rsidRPr="0053739F">
        <w:rPr>
          <w:rFonts w:ascii="宋体" w:eastAsia="宋体" w:hAnsi="宋体" w:cs="Calibri" w:hint="eastAsia"/>
          <w:color w:val="000000"/>
          <w:spacing w:val="8"/>
          <w:kern w:val="0"/>
          <w:sz w:val="23"/>
          <w:szCs w:val="23"/>
        </w:rPr>
        <w:t>浪博客</w:t>
      </w:r>
      <w:proofErr w:type="gramEnd"/>
      <w:r w:rsidRPr="0053739F">
        <w:rPr>
          <w:rFonts w:ascii="Calibri" w:eastAsia="Microsoft YaHei UI" w:hAnsi="Calibri" w:cs="Calibri"/>
          <w:color w:val="000000"/>
          <w:spacing w:val="8"/>
          <w:kern w:val="0"/>
          <w:sz w:val="23"/>
          <w:szCs w:val="23"/>
        </w:rPr>
        <w:t> (2021</w:t>
      </w:r>
      <w:r w:rsidRPr="0053739F">
        <w:rPr>
          <w:rFonts w:ascii="宋体" w:eastAsia="宋体" w:hAnsi="宋体" w:cs="Calibri" w:hint="eastAsia"/>
          <w:color w:val="000000"/>
          <w:spacing w:val="8"/>
          <w:kern w:val="0"/>
          <w:sz w:val="23"/>
          <w:szCs w:val="23"/>
        </w:rPr>
        <w:t>年</w:t>
      </w:r>
      <w:r w:rsidRPr="0053739F">
        <w:rPr>
          <w:rFonts w:ascii="Calibri" w:eastAsia="Microsoft YaHei UI" w:hAnsi="Calibri" w:cs="Calibri"/>
          <w:color w:val="000000"/>
          <w:spacing w:val="8"/>
          <w:kern w:val="0"/>
          <w:sz w:val="23"/>
          <w:szCs w:val="23"/>
        </w:rPr>
        <w:t>3</w:t>
      </w:r>
      <w:r w:rsidRPr="0053739F">
        <w:rPr>
          <w:rFonts w:ascii="宋体" w:eastAsia="宋体" w:hAnsi="宋体" w:cs="Calibri" w:hint="eastAsia"/>
          <w:color w:val="000000"/>
          <w:spacing w:val="8"/>
          <w:kern w:val="0"/>
          <w:sz w:val="23"/>
          <w:szCs w:val="23"/>
        </w:rPr>
        <w:t>月</w:t>
      </w:r>
      <w:r w:rsidRPr="0053739F">
        <w:rPr>
          <w:rFonts w:ascii="Calibri" w:eastAsia="Microsoft YaHei UI" w:hAnsi="Calibri" w:cs="Calibri"/>
          <w:color w:val="000000"/>
          <w:spacing w:val="8"/>
          <w:kern w:val="0"/>
          <w:sz w:val="23"/>
          <w:szCs w:val="23"/>
        </w:rPr>
        <w:t>6</w:t>
      </w:r>
      <w:r w:rsidRPr="0053739F">
        <w:rPr>
          <w:rFonts w:ascii="宋体" w:eastAsia="宋体" w:hAnsi="宋体" w:cs="Calibri" w:hint="eastAsia"/>
          <w:color w:val="000000"/>
          <w:spacing w:val="8"/>
          <w:kern w:val="0"/>
          <w:sz w:val="23"/>
          <w:szCs w:val="23"/>
        </w:rPr>
        <w:t>日</w:t>
      </w:r>
      <w:r w:rsidRPr="0053739F">
        <w:rPr>
          <w:rFonts w:ascii="Calibri" w:eastAsia="Microsoft YaHei UI" w:hAnsi="Calibri" w:cs="Calibri"/>
          <w:color w:val="000000"/>
          <w:spacing w:val="8"/>
          <w:kern w:val="0"/>
          <w:sz w:val="23"/>
          <w:szCs w:val="23"/>
        </w:rPr>
        <w:t>) </w:t>
      </w:r>
      <w:r w:rsidRPr="0053739F">
        <w:rPr>
          <w:rFonts w:ascii="Calibri" w:eastAsia="Microsoft YaHei UI" w:hAnsi="Calibri" w:cs="Calibri"/>
          <w:color w:val="0000FF"/>
          <w:spacing w:val="8"/>
          <w:kern w:val="0"/>
          <w:sz w:val="23"/>
          <w:szCs w:val="23"/>
          <w:shd w:val="clear" w:color="auto" w:fill="FFFFFF"/>
        </w:rPr>
        <w:t>http://blog.sina.cn/dpool/blog/s/blog_5f5da8790102z652.html?type=-1</w:t>
      </w:r>
    </w:p>
    <w:p w14:paraId="51CFF859"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r w:rsidRPr="0053739F">
        <w:rPr>
          <w:rFonts w:ascii="Calibri" w:eastAsia="Microsoft YaHei UI" w:hAnsi="Calibri" w:cs="Calibri"/>
          <w:color w:val="000000"/>
          <w:spacing w:val="8"/>
          <w:kern w:val="0"/>
          <w:sz w:val="23"/>
          <w:szCs w:val="23"/>
        </w:rPr>
        <w:t>Harman, Gilbert (1998). “The Nature of Morality,” in </w:t>
      </w:r>
      <w:r w:rsidRPr="0053739F">
        <w:rPr>
          <w:rFonts w:ascii="Calibri" w:eastAsia="Microsoft YaHei UI" w:hAnsi="Calibri" w:cs="Calibri"/>
          <w:i/>
          <w:iCs/>
          <w:color w:val="000000"/>
          <w:spacing w:val="8"/>
          <w:kern w:val="0"/>
          <w:sz w:val="23"/>
          <w:szCs w:val="23"/>
        </w:rPr>
        <w:t>Ethics: History, Theory, and Contemporary Issues</w:t>
      </w:r>
      <w:r w:rsidRPr="0053739F">
        <w:rPr>
          <w:rFonts w:ascii="Calibri" w:eastAsia="Microsoft YaHei UI" w:hAnsi="Calibri" w:cs="Calibri"/>
          <w:color w:val="000000"/>
          <w:spacing w:val="8"/>
          <w:kern w:val="0"/>
          <w:sz w:val="23"/>
          <w:szCs w:val="23"/>
        </w:rPr>
        <w:t>, Steven M. Cahn and Peter Markie (eds.). New York: Oxford University Press.</w:t>
      </w:r>
    </w:p>
    <w:p w14:paraId="32774C38"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r w:rsidRPr="0053739F">
        <w:rPr>
          <w:rFonts w:ascii="Calibri" w:eastAsia="Microsoft YaHei UI" w:hAnsi="Calibri" w:cs="Calibri"/>
          <w:color w:val="000000"/>
          <w:spacing w:val="8"/>
          <w:kern w:val="0"/>
          <w:sz w:val="23"/>
          <w:szCs w:val="23"/>
        </w:rPr>
        <w:t>Goff, Philip, William Seager, and Sean Allen-Hermanson (2020). “Panpsychism,” </w:t>
      </w:r>
      <w:r w:rsidRPr="0053739F">
        <w:rPr>
          <w:rFonts w:ascii="Calibri" w:eastAsia="Microsoft YaHei UI" w:hAnsi="Calibri" w:cs="Calibri"/>
          <w:i/>
          <w:iCs/>
          <w:color w:val="000000"/>
          <w:spacing w:val="8"/>
          <w:kern w:val="0"/>
          <w:sz w:val="23"/>
          <w:szCs w:val="23"/>
        </w:rPr>
        <w:t>The Stanford Encyclopedia of Philosophy</w:t>
      </w:r>
      <w:r w:rsidRPr="0053739F">
        <w:rPr>
          <w:rFonts w:ascii="Calibri" w:eastAsia="Microsoft YaHei UI" w:hAnsi="Calibri" w:cs="Calibri"/>
          <w:color w:val="000000"/>
          <w:spacing w:val="8"/>
          <w:kern w:val="0"/>
          <w:sz w:val="23"/>
          <w:szCs w:val="23"/>
        </w:rPr>
        <w:t>, Edward N. Zalta (ed.), </w:t>
      </w:r>
      <w:r w:rsidRPr="0053739F">
        <w:rPr>
          <w:rFonts w:ascii="Calibri" w:eastAsia="Microsoft YaHei UI" w:hAnsi="Calibri" w:cs="Calibri"/>
          <w:color w:val="0000FF"/>
          <w:spacing w:val="8"/>
          <w:kern w:val="0"/>
          <w:sz w:val="23"/>
          <w:szCs w:val="23"/>
        </w:rPr>
        <w:t>https://plato.stanford.edu/archives/sum2020/entries/panpsychism/</w:t>
      </w:r>
      <w:r w:rsidRPr="0053739F">
        <w:rPr>
          <w:rFonts w:ascii="Calibri" w:eastAsia="Microsoft YaHei UI" w:hAnsi="Calibri" w:cs="Calibri"/>
          <w:color w:val="000000"/>
          <w:spacing w:val="8"/>
          <w:kern w:val="0"/>
          <w:sz w:val="23"/>
          <w:szCs w:val="23"/>
        </w:rPr>
        <w:t>.  </w:t>
      </w:r>
    </w:p>
    <w:p w14:paraId="25B3CAAD"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r w:rsidRPr="0053739F">
        <w:rPr>
          <w:rFonts w:ascii="Calibri" w:eastAsia="Microsoft YaHei UI" w:hAnsi="Calibri" w:cs="Calibri"/>
          <w:color w:val="000000"/>
          <w:spacing w:val="8"/>
          <w:kern w:val="0"/>
          <w:sz w:val="23"/>
          <w:szCs w:val="23"/>
        </w:rPr>
        <w:t>Magee, Bryan, and Martin Milligan (1995). </w:t>
      </w:r>
      <w:r w:rsidRPr="0053739F">
        <w:rPr>
          <w:rFonts w:ascii="Calibri" w:eastAsia="Microsoft YaHei UI" w:hAnsi="Calibri" w:cs="Calibri"/>
          <w:i/>
          <w:iCs/>
          <w:color w:val="000000"/>
          <w:spacing w:val="8"/>
          <w:kern w:val="0"/>
          <w:sz w:val="23"/>
          <w:szCs w:val="23"/>
        </w:rPr>
        <w:t>On Blindness</w:t>
      </w:r>
      <w:r w:rsidRPr="0053739F">
        <w:rPr>
          <w:rFonts w:ascii="Calibri" w:eastAsia="Microsoft YaHei UI" w:hAnsi="Calibri" w:cs="Calibri"/>
          <w:color w:val="000000"/>
          <w:spacing w:val="8"/>
          <w:kern w:val="0"/>
          <w:sz w:val="23"/>
          <w:szCs w:val="23"/>
        </w:rPr>
        <w:t>. Oxford: Oxford University Press.</w:t>
      </w:r>
    </w:p>
    <w:p w14:paraId="7D730983"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r w:rsidRPr="0053739F">
        <w:rPr>
          <w:rFonts w:ascii="Calibri" w:eastAsia="Microsoft YaHei UI" w:hAnsi="Calibri" w:cs="Calibri"/>
          <w:color w:val="000000"/>
          <w:spacing w:val="8"/>
          <w:kern w:val="0"/>
          <w:sz w:val="23"/>
          <w:szCs w:val="23"/>
        </w:rPr>
        <w:t>Nagel, Thomas (1974). “What Is It Like to Be a Bat?” </w:t>
      </w:r>
      <w:r w:rsidRPr="0053739F">
        <w:rPr>
          <w:rFonts w:ascii="Calibri" w:eastAsia="Microsoft YaHei UI" w:hAnsi="Calibri" w:cs="Calibri"/>
          <w:i/>
          <w:iCs/>
          <w:color w:val="000000"/>
          <w:spacing w:val="8"/>
          <w:kern w:val="0"/>
          <w:sz w:val="23"/>
          <w:szCs w:val="23"/>
        </w:rPr>
        <w:t>Philosophical Review</w:t>
      </w:r>
      <w:r w:rsidRPr="0053739F">
        <w:rPr>
          <w:rFonts w:ascii="Calibri" w:eastAsia="Microsoft YaHei UI" w:hAnsi="Calibri" w:cs="Calibri"/>
          <w:color w:val="000000"/>
          <w:spacing w:val="8"/>
          <w:kern w:val="0"/>
          <w:sz w:val="23"/>
          <w:szCs w:val="23"/>
        </w:rPr>
        <w:t>, 83: 435–456.</w:t>
      </w:r>
    </w:p>
    <w:p w14:paraId="4140EF69"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r w:rsidRPr="0053739F">
        <w:rPr>
          <w:rFonts w:ascii="Calibri" w:eastAsia="Microsoft YaHei UI" w:hAnsi="Calibri" w:cs="Calibri"/>
          <w:color w:val="000000"/>
          <w:spacing w:val="8"/>
          <w:kern w:val="0"/>
          <w:sz w:val="23"/>
          <w:szCs w:val="23"/>
        </w:rPr>
        <w:t>O’Shaughnessy, Brian (2000). </w:t>
      </w:r>
      <w:r w:rsidRPr="0053739F">
        <w:rPr>
          <w:rFonts w:ascii="Calibri" w:eastAsia="Microsoft YaHei UI" w:hAnsi="Calibri" w:cs="Calibri"/>
          <w:i/>
          <w:iCs/>
          <w:color w:val="000000"/>
          <w:spacing w:val="8"/>
          <w:kern w:val="0"/>
          <w:sz w:val="23"/>
          <w:szCs w:val="23"/>
        </w:rPr>
        <w:t>Consciousness and the World</w:t>
      </w:r>
      <w:r w:rsidRPr="0053739F">
        <w:rPr>
          <w:rFonts w:ascii="Calibri" w:eastAsia="Microsoft YaHei UI" w:hAnsi="Calibri" w:cs="Calibri"/>
          <w:color w:val="000000"/>
          <w:spacing w:val="8"/>
          <w:kern w:val="0"/>
          <w:sz w:val="23"/>
          <w:szCs w:val="23"/>
        </w:rPr>
        <w:t>. Oxford: Oxford University Press.</w:t>
      </w:r>
    </w:p>
    <w:p w14:paraId="732D5CB1"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r w:rsidRPr="0053739F">
        <w:rPr>
          <w:rFonts w:ascii="Calibri" w:eastAsia="Microsoft YaHei UI" w:hAnsi="Calibri" w:cs="Calibri"/>
          <w:color w:val="000000"/>
          <w:spacing w:val="8"/>
          <w:kern w:val="0"/>
          <w:sz w:val="23"/>
          <w:szCs w:val="23"/>
        </w:rPr>
        <w:t>Philips, Ian (2013). “Hearing and Hallucinating Silence,” in </w:t>
      </w:r>
      <w:r w:rsidRPr="0053739F">
        <w:rPr>
          <w:rFonts w:ascii="Calibri" w:eastAsia="Microsoft YaHei UI" w:hAnsi="Calibri" w:cs="Calibri"/>
          <w:i/>
          <w:iCs/>
          <w:color w:val="000000"/>
          <w:spacing w:val="8"/>
          <w:kern w:val="0"/>
          <w:sz w:val="23"/>
          <w:szCs w:val="23"/>
        </w:rPr>
        <w:t>Hallucination: Philosophy and Psychology</w:t>
      </w:r>
      <w:r w:rsidRPr="0053739F">
        <w:rPr>
          <w:rFonts w:ascii="Calibri" w:eastAsia="Microsoft YaHei UI" w:hAnsi="Calibri" w:cs="Calibri"/>
          <w:color w:val="000000"/>
          <w:spacing w:val="8"/>
          <w:kern w:val="0"/>
          <w:sz w:val="23"/>
          <w:szCs w:val="23"/>
        </w:rPr>
        <w:t xml:space="preserve">, Fiona Macpherson and Dimitris </w:t>
      </w:r>
      <w:proofErr w:type="spellStart"/>
      <w:r w:rsidRPr="0053739F">
        <w:rPr>
          <w:rFonts w:ascii="Calibri" w:eastAsia="Microsoft YaHei UI" w:hAnsi="Calibri" w:cs="Calibri"/>
          <w:color w:val="000000"/>
          <w:spacing w:val="8"/>
          <w:kern w:val="0"/>
          <w:sz w:val="23"/>
          <w:szCs w:val="23"/>
        </w:rPr>
        <w:t>Platchias</w:t>
      </w:r>
      <w:proofErr w:type="spellEnd"/>
      <w:r w:rsidRPr="0053739F">
        <w:rPr>
          <w:rFonts w:ascii="Calibri" w:eastAsia="Microsoft YaHei UI" w:hAnsi="Calibri" w:cs="Calibri"/>
          <w:color w:val="000000"/>
          <w:spacing w:val="8"/>
          <w:kern w:val="0"/>
          <w:sz w:val="23"/>
          <w:szCs w:val="23"/>
        </w:rPr>
        <w:t xml:space="preserve"> (eds.). Cambridge, M.A.: The MIT Press.</w:t>
      </w:r>
    </w:p>
    <w:p w14:paraId="2E49F26E"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r w:rsidRPr="0053739F">
        <w:rPr>
          <w:rFonts w:ascii="Calibri" w:eastAsia="Microsoft YaHei UI" w:hAnsi="Calibri" w:cs="Calibri"/>
          <w:color w:val="000000"/>
          <w:spacing w:val="8"/>
          <w:kern w:val="0"/>
          <w:sz w:val="23"/>
          <w:szCs w:val="23"/>
        </w:rPr>
        <w:t>Sorensen, Roy (2008). </w:t>
      </w:r>
      <w:r w:rsidRPr="0053739F">
        <w:rPr>
          <w:rFonts w:ascii="Calibri" w:eastAsia="Microsoft YaHei UI" w:hAnsi="Calibri" w:cs="Calibri"/>
          <w:i/>
          <w:iCs/>
          <w:color w:val="000000"/>
          <w:spacing w:val="8"/>
          <w:kern w:val="0"/>
          <w:sz w:val="23"/>
          <w:szCs w:val="23"/>
        </w:rPr>
        <w:t>Seeing Dark Things: The Philosophy of Shadows</w:t>
      </w:r>
      <w:r w:rsidRPr="0053739F">
        <w:rPr>
          <w:rFonts w:ascii="Calibri" w:eastAsia="Microsoft YaHei UI" w:hAnsi="Calibri" w:cs="Calibri"/>
          <w:color w:val="000000"/>
          <w:spacing w:val="8"/>
          <w:kern w:val="0"/>
          <w:sz w:val="23"/>
          <w:szCs w:val="23"/>
        </w:rPr>
        <w:t>. New York: Oxford University Press.</w:t>
      </w:r>
    </w:p>
    <w:p w14:paraId="65E630D0" w14:textId="77777777" w:rsidR="0053739F" w:rsidRPr="0053739F" w:rsidRDefault="0053739F" w:rsidP="0053739F">
      <w:pPr>
        <w:widowControl/>
        <w:numPr>
          <w:ilvl w:val="0"/>
          <w:numId w:val="1"/>
        </w:numPr>
        <w:shd w:val="clear" w:color="auto" w:fill="FFFFFF"/>
        <w:spacing w:line="420" w:lineRule="atLeast"/>
        <w:rPr>
          <w:rFonts w:ascii="Calibri" w:eastAsia="Microsoft YaHei UI" w:hAnsi="Calibri" w:cs="Calibri"/>
          <w:color w:val="000000"/>
          <w:spacing w:val="8"/>
          <w:kern w:val="0"/>
          <w:szCs w:val="21"/>
        </w:rPr>
      </w:pPr>
      <w:proofErr w:type="spellStart"/>
      <w:r w:rsidRPr="0053739F">
        <w:rPr>
          <w:rFonts w:ascii="Calibri" w:eastAsia="Microsoft YaHei UI" w:hAnsi="Calibri" w:cs="Calibri"/>
          <w:color w:val="000000"/>
          <w:spacing w:val="8"/>
          <w:kern w:val="0"/>
          <w:sz w:val="23"/>
          <w:szCs w:val="23"/>
        </w:rPr>
        <w:t>Šterbáková</w:t>
      </w:r>
      <w:proofErr w:type="spellEnd"/>
      <w:r w:rsidRPr="0053739F">
        <w:rPr>
          <w:rFonts w:ascii="Calibri" w:eastAsia="Microsoft YaHei UI" w:hAnsi="Calibri" w:cs="Calibri"/>
          <w:color w:val="000000"/>
          <w:spacing w:val="8"/>
          <w:kern w:val="0"/>
          <w:sz w:val="23"/>
          <w:szCs w:val="23"/>
        </w:rPr>
        <w:t>, Daniela (2020). “Can We Hear Silence?” </w:t>
      </w:r>
      <w:r w:rsidRPr="0053739F">
        <w:rPr>
          <w:rFonts w:ascii="Calibri" w:eastAsia="Microsoft YaHei UI" w:hAnsi="Calibri" w:cs="Calibri"/>
          <w:i/>
          <w:iCs/>
          <w:color w:val="000000"/>
          <w:spacing w:val="8"/>
          <w:kern w:val="0"/>
          <w:sz w:val="23"/>
          <w:szCs w:val="23"/>
        </w:rPr>
        <w:t>Philosophia</w:t>
      </w:r>
      <w:r w:rsidRPr="0053739F">
        <w:rPr>
          <w:rFonts w:ascii="Calibri" w:eastAsia="Microsoft YaHei UI" w:hAnsi="Calibri" w:cs="Calibri"/>
          <w:color w:val="000000"/>
          <w:spacing w:val="8"/>
          <w:kern w:val="0"/>
          <w:sz w:val="23"/>
          <w:szCs w:val="23"/>
        </w:rPr>
        <w:t> 48: 33–53.</w:t>
      </w:r>
    </w:p>
    <w:p w14:paraId="4AEB8702" w14:textId="77777777" w:rsidR="0053739F" w:rsidRPr="0053739F" w:rsidRDefault="0053739F" w:rsidP="0053739F">
      <w:pPr>
        <w:widowControl/>
        <w:numPr>
          <w:ilvl w:val="0"/>
          <w:numId w:val="1"/>
        </w:numPr>
        <w:shd w:val="clear" w:color="auto" w:fill="FFFFFF"/>
        <w:rPr>
          <w:rFonts w:ascii="Microsoft YaHei UI" w:eastAsia="Microsoft YaHei UI" w:hAnsi="Microsoft YaHei UI" w:cs="宋体"/>
          <w:color w:val="3E3E3E"/>
          <w:spacing w:val="8"/>
          <w:kern w:val="0"/>
          <w:sz w:val="23"/>
          <w:szCs w:val="23"/>
        </w:rPr>
      </w:pPr>
      <w:r w:rsidRPr="0053739F">
        <w:rPr>
          <w:rFonts w:ascii="宋体" w:eastAsia="宋体" w:hAnsi="宋体" w:cs="宋体" w:hint="eastAsia"/>
          <w:color w:val="000000"/>
          <w:spacing w:val="8"/>
          <w:kern w:val="0"/>
          <w:sz w:val="23"/>
          <w:szCs w:val="23"/>
        </w:rPr>
        <w:t>姚卫群</w:t>
      </w:r>
      <w:r w:rsidRPr="0053739F">
        <w:rPr>
          <w:rFonts w:ascii="Microsoft YaHei UI" w:eastAsia="Microsoft YaHei UI" w:hAnsi="Microsoft YaHei UI" w:cs="宋体" w:hint="eastAsia"/>
          <w:color w:val="000000"/>
          <w:spacing w:val="8"/>
          <w:kern w:val="0"/>
          <w:sz w:val="23"/>
          <w:szCs w:val="23"/>
        </w:rPr>
        <w:t>. (2002). </w:t>
      </w:r>
      <w:r w:rsidRPr="0053739F">
        <w:rPr>
          <w:rFonts w:ascii="宋体" w:eastAsia="宋体" w:hAnsi="宋体" w:cs="宋体" w:hint="eastAsia"/>
          <w:color w:val="000000"/>
          <w:spacing w:val="8"/>
          <w:kern w:val="0"/>
          <w:sz w:val="23"/>
          <w:szCs w:val="23"/>
        </w:rPr>
        <w:t>佛教的‘轮回’观念</w:t>
      </w:r>
      <w:r w:rsidRPr="0053739F">
        <w:rPr>
          <w:rFonts w:ascii="Microsoft YaHei UI" w:eastAsia="Microsoft YaHei UI" w:hAnsi="Microsoft YaHei UI" w:cs="宋体" w:hint="eastAsia"/>
          <w:color w:val="000000"/>
          <w:spacing w:val="8"/>
          <w:kern w:val="0"/>
          <w:sz w:val="23"/>
          <w:szCs w:val="23"/>
        </w:rPr>
        <w:t>.</w:t>
      </w:r>
      <w:r w:rsidRPr="0053739F">
        <w:rPr>
          <w:rFonts w:ascii="宋体" w:eastAsia="宋体" w:hAnsi="宋体" w:cs="宋体" w:hint="eastAsia"/>
          <w:color w:val="000000"/>
          <w:spacing w:val="8"/>
          <w:kern w:val="0"/>
          <w:sz w:val="23"/>
          <w:szCs w:val="23"/>
        </w:rPr>
        <w:t>《宗教学研究》</w:t>
      </w:r>
      <w:r w:rsidRPr="0053739F">
        <w:rPr>
          <w:rFonts w:ascii="Microsoft YaHei UI" w:eastAsia="Microsoft YaHei UI" w:hAnsi="Microsoft YaHei UI" w:cs="宋体" w:hint="eastAsia"/>
          <w:color w:val="000000"/>
          <w:spacing w:val="8"/>
          <w:kern w:val="0"/>
          <w:sz w:val="23"/>
          <w:szCs w:val="23"/>
        </w:rPr>
        <w:t>(3), 59-67,141.</w:t>
      </w:r>
    </w:p>
    <w:p w14:paraId="4E62F5E2" w14:textId="77777777" w:rsidR="00FB1650" w:rsidRPr="0053739F" w:rsidRDefault="00FB1650"/>
    <w:sectPr w:rsidR="00FB1650" w:rsidRPr="005373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3233C"/>
    <w:multiLevelType w:val="multilevel"/>
    <w:tmpl w:val="B680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89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EF"/>
    <w:rsid w:val="0053739F"/>
    <w:rsid w:val="007F4DEF"/>
    <w:rsid w:val="00FB1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32DA-6D0C-42CE-AFFD-7B16C5C9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5845">
      <w:bodyDiv w:val="1"/>
      <w:marLeft w:val="0"/>
      <w:marRight w:val="0"/>
      <w:marTop w:val="0"/>
      <w:marBottom w:val="0"/>
      <w:divBdr>
        <w:top w:val="none" w:sz="0" w:space="0" w:color="auto"/>
        <w:left w:val="none" w:sz="0" w:space="0" w:color="auto"/>
        <w:bottom w:val="none" w:sz="0" w:space="0" w:color="auto"/>
        <w:right w:val="none" w:sz="0" w:space="0" w:color="auto"/>
      </w:divBdr>
    </w:div>
    <w:div w:id="13858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2114</Words>
  <Characters>12056</Characters>
  <Application>Microsoft Office Word</Application>
  <DocSecurity>0</DocSecurity>
  <Lines>100</Lines>
  <Paragraphs>28</Paragraphs>
  <ScaleCrop>false</ScaleCrop>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3</cp:revision>
  <dcterms:created xsi:type="dcterms:W3CDTF">2022-09-07T01:32:00Z</dcterms:created>
  <dcterms:modified xsi:type="dcterms:W3CDTF">2022-09-07T01:33:00Z</dcterms:modified>
</cp:coreProperties>
</file>