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color w:val="555555"/>
          <w:sz w:val="22"/>
          <w:szCs w:val="22"/>
        </w:rPr>
        <w:t>Describe</w:t>
      </w:r>
      <w:bookmarkStart w:id="0" w:name="_GoBack"/>
      <w:r>
        <w:rPr>
          <w:rFonts w:ascii="Arial" w:eastAsia="微软雅黑" w:hAnsi="Arial" w:cs="Arial"/>
          <w:b/>
          <w:bCs/>
          <w:color w:val="555555"/>
          <w:sz w:val="22"/>
          <w:szCs w:val="22"/>
        </w:rPr>
        <w:t xml:space="preserve"> a good law in your country</w:t>
      </w:r>
      <w:bookmarkEnd w:id="0"/>
      <w:r>
        <w:rPr>
          <w:rFonts w:ascii="Arial" w:eastAsia="微软雅黑" w:hAnsi="Arial" w:cs="Arial"/>
          <w:b/>
          <w:bCs/>
          <w:color w:val="555555"/>
          <w:sz w:val="22"/>
          <w:szCs w:val="22"/>
        </w:rPr>
        <w:t>.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You should say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What the law is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How you first learned about this law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 xml:space="preserve">Who benefits from this </w:t>
      </w:r>
      <w:proofErr w:type="gramStart"/>
      <w:r>
        <w:rPr>
          <w:rFonts w:ascii="Arial" w:eastAsia="微软雅黑" w:hAnsi="Arial" w:cs="Arial"/>
          <w:color w:val="555555"/>
          <w:sz w:val="22"/>
          <w:szCs w:val="22"/>
        </w:rPr>
        <w:t>law</w:t>
      </w:r>
      <w:proofErr w:type="gramEnd"/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And explain why you think this is a good law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Ok right then , well after a bit of thought, the law that I would like to talk to you about is the drink-driving law, which I guess every country has to some degree, but here in China it’s very strict, in that you can’t drink any alcohol at all before you drive, you know, not even a drop. And it’s been extremely effective in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proofErr w:type="spellStart"/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deterring</w:t>
      </w:r>
      <w:r>
        <w:rPr>
          <w:rFonts w:ascii="Arial" w:eastAsia="微软雅黑" w:hAnsi="Arial" w:cs="Arial"/>
          <w:color w:val="555555"/>
          <w:sz w:val="22"/>
          <w:szCs w:val="22"/>
        </w:rPr>
        <w:t>people</w:t>
      </w:r>
      <w:proofErr w:type="spellEnd"/>
      <w:r>
        <w:rPr>
          <w:rFonts w:ascii="Arial" w:eastAsia="微软雅黑" w:hAnsi="Arial" w:cs="Arial"/>
          <w:color w:val="555555"/>
          <w:sz w:val="22"/>
          <w:szCs w:val="22"/>
        </w:rPr>
        <w:t xml:space="preserve"> from </w:t>
      </w:r>
      <w:proofErr w:type="gramStart"/>
      <w:r>
        <w:rPr>
          <w:rFonts w:ascii="Arial" w:eastAsia="微软雅黑" w:hAnsi="Arial" w:cs="Arial"/>
          <w:color w:val="555555"/>
          <w:sz w:val="22"/>
          <w:szCs w:val="22"/>
        </w:rPr>
        <w:t>drinking</w:t>
      </w:r>
      <w:proofErr w:type="gramEnd"/>
      <w:r>
        <w:rPr>
          <w:rFonts w:ascii="Arial" w:eastAsia="微软雅黑" w:hAnsi="Arial" w:cs="Arial"/>
          <w:color w:val="555555"/>
          <w:sz w:val="22"/>
          <w:szCs w:val="22"/>
        </w:rPr>
        <w:t xml:space="preserve"> before they drive, because they know that if they get caught, they’ll get points deducted from their </w:t>
      </w:r>
      <w:proofErr w:type="spellStart"/>
      <w:r>
        <w:rPr>
          <w:rFonts w:ascii="Arial" w:eastAsia="微软雅黑" w:hAnsi="Arial" w:cs="Arial"/>
          <w:color w:val="555555"/>
          <w:sz w:val="22"/>
          <w:szCs w:val="22"/>
        </w:rPr>
        <w:t>licence</w:t>
      </w:r>
      <w:proofErr w:type="spellEnd"/>
      <w:r>
        <w:rPr>
          <w:rFonts w:ascii="Arial" w:eastAsia="微软雅黑" w:hAnsi="Arial" w:cs="Arial"/>
          <w:color w:val="555555"/>
          <w:sz w:val="22"/>
          <w:szCs w:val="22"/>
        </w:rPr>
        <w:t>, they’ll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get fined</w:t>
      </w:r>
      <w:r>
        <w:rPr>
          <w:rFonts w:ascii="Arial" w:eastAsia="微软雅黑" w:hAnsi="Arial" w:cs="Arial"/>
          <w:color w:val="555555"/>
          <w:sz w:val="22"/>
          <w:szCs w:val="22"/>
        </w:rPr>
        <w:t>, and possibly also go to prison.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And uh, as for how I first learnt about this law, well I honestly can’t remember, but I suppose it must have been through either watching the news on TV or reading the paper, cos when the law was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revised</w:t>
      </w:r>
      <w:r>
        <w:rPr>
          <w:rFonts w:ascii="Arial" w:eastAsia="微软雅黑" w:hAnsi="Arial" w:cs="Arial"/>
          <w:color w:val="555555"/>
          <w:sz w:val="22"/>
          <w:szCs w:val="22"/>
        </w:rPr>
        <w:t>, it was pretty big news. You know, previously, I think the law was that you could have a certain amount to drink, like, one or two beers or something, but then the government decided to really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crack down on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it, and changed the law to no alcohol at all.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But anyway, going on to who benefits from this law, well um……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I think it’s fair to say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that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 xml:space="preserve">society as a </w:t>
      </w:r>
      <w:proofErr w:type="spellStart"/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whole</w:t>
      </w:r>
      <w:r>
        <w:rPr>
          <w:rFonts w:ascii="Arial" w:eastAsia="微软雅黑" w:hAnsi="Arial" w:cs="Arial"/>
          <w:color w:val="555555"/>
          <w:sz w:val="22"/>
          <w:szCs w:val="22"/>
        </w:rPr>
        <w:t>benefits</w:t>
      </w:r>
      <w:proofErr w:type="spellEnd"/>
      <w:r>
        <w:rPr>
          <w:rFonts w:ascii="Arial" w:eastAsia="微软雅黑" w:hAnsi="Arial" w:cs="Arial"/>
          <w:color w:val="555555"/>
          <w:sz w:val="22"/>
          <w:szCs w:val="22"/>
        </w:rPr>
        <w:t>, um…cos I mean, we’re all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better off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without having drunk drivers on the road. You know, I don't think anyone would argue the fact that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it makes for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a much safer society. I don’t know the actual statistics or anything, but I’m sure the number of traffic accidents has decreased considerably since this law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came into effect</w:t>
      </w:r>
      <w:r>
        <w:rPr>
          <w:rFonts w:ascii="Arial" w:eastAsia="微软雅黑" w:hAnsi="Arial" w:cs="Arial"/>
          <w:color w:val="555555"/>
          <w:sz w:val="22"/>
          <w:szCs w:val="22"/>
        </w:rPr>
        <w:t>.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And that’s basically why I’d say it’s such a good law, you know, it prevents a lot of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needless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accidents. So yeah, I completely agree with it, and I think it’s essential that we continue to have it.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i/>
          <w:iCs/>
          <w:color w:val="555555"/>
          <w:sz w:val="22"/>
          <w:szCs w:val="22"/>
          <w:u w:val="single"/>
        </w:rPr>
        <w:t>Notes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: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Deter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-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hint="eastAsia"/>
          <w:i/>
          <w:iCs/>
          <w:color w:val="555555"/>
          <w:sz w:val="22"/>
          <w:szCs w:val="22"/>
        </w:rPr>
        <w:t>阻止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;</w:t>
      </w:r>
      <w:r>
        <w:rPr>
          <w:rFonts w:hint="eastAsia"/>
          <w:i/>
          <w:iCs/>
          <w:color w:val="555555"/>
          <w:sz w:val="22"/>
          <w:szCs w:val="22"/>
        </w:rPr>
        <w:t>制止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To deter someone from doing something means to make them not want to do it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Get fined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-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hint="eastAsia"/>
          <w:i/>
          <w:iCs/>
          <w:color w:val="555555"/>
          <w:sz w:val="22"/>
          <w:szCs w:val="22"/>
        </w:rPr>
        <w:t>受到处罚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Revise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–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hint="eastAsia"/>
          <w:i/>
          <w:iCs/>
          <w:color w:val="555555"/>
          <w:sz w:val="22"/>
          <w:szCs w:val="22"/>
        </w:rPr>
        <w:t>修订，修正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crack down on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-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hint="eastAsia"/>
          <w:i/>
          <w:iCs/>
          <w:color w:val="555555"/>
          <w:sz w:val="22"/>
          <w:szCs w:val="22"/>
        </w:rPr>
        <w:t>严厉打击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lastRenderedPageBreak/>
        <w:t>(but) anyway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-</w:t>
      </w:r>
      <w:r>
        <w:rPr>
          <w:rFonts w:hint="eastAsia"/>
          <w:i/>
          <w:iCs/>
          <w:color w:val="555555"/>
          <w:sz w:val="22"/>
          <w:szCs w:val="22"/>
        </w:rPr>
        <w:t>表示略去一些细节转到下一个主要话题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. You use anyway or anyhow to indicate that you are missing out some details in a story and are passing on to the next main point or event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I think it</w:t>
      </w:r>
      <w:proofErr w:type="gramStart"/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’</w:t>
      </w:r>
      <w:proofErr w:type="gramEnd"/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s fair to say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–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hint="eastAsia"/>
          <w:i/>
          <w:iCs/>
          <w:color w:val="555555"/>
          <w:sz w:val="22"/>
          <w:szCs w:val="22"/>
        </w:rPr>
        <w:t>我觉得可以说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……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proofErr w:type="gramStart"/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society</w:t>
      </w:r>
      <w:proofErr w:type="gramEnd"/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 xml:space="preserve"> as a whole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= the whole society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Better off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-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hint="eastAsia"/>
          <w:i/>
          <w:iCs/>
          <w:color w:val="555555"/>
          <w:sz w:val="22"/>
          <w:szCs w:val="22"/>
        </w:rPr>
        <w:t>境况较好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proofErr w:type="gramStart"/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it</w:t>
      </w:r>
      <w:proofErr w:type="gramEnd"/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 xml:space="preserve"> makes for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= it results in; it leads to……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proofErr w:type="gramStart"/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came</w:t>
      </w:r>
      <w:proofErr w:type="gramEnd"/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 xml:space="preserve"> into effect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= was implemented</w:t>
      </w:r>
    </w:p>
    <w:p w:rsidR="00110922" w:rsidRDefault="00110922" w:rsidP="001109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needless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=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hint="eastAsia"/>
          <w:i/>
          <w:iCs/>
          <w:color w:val="555555"/>
          <w:sz w:val="22"/>
          <w:szCs w:val="22"/>
        </w:rPr>
        <w:t>没有必要的</w:t>
      </w:r>
    </w:p>
    <w:p w:rsidR="00050BB1" w:rsidRDefault="00050BB1"/>
    <w:sectPr w:rsidR="00050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91"/>
    <w:rsid w:val="00050BB1"/>
    <w:rsid w:val="00110922"/>
    <w:rsid w:val="00F0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5C1BB-7E28-43DF-9270-E11059E8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0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9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1968</Characters>
  <Application>Microsoft Office Word</Application>
  <DocSecurity>0</DocSecurity>
  <Lines>16</Lines>
  <Paragraphs>4</Paragraphs>
  <ScaleCrop>false</ScaleCrop>
  <Company>Microsoft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2015-03-30T07:24:00Z</dcterms:created>
  <dcterms:modified xsi:type="dcterms:W3CDTF">2015-03-30T07:24:00Z</dcterms:modified>
</cp:coreProperties>
</file>