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FDBBC"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t>高级模态逻辑</w:t>
      </w:r>
      <w:r w:rsidRPr="00797745">
        <w:rPr>
          <w:rFonts w:ascii="Fira Sans" w:eastAsia="宋体" w:hAnsi="Fira Sans" w:cs="宋体"/>
          <w:b/>
          <w:bCs/>
          <w:color w:val="333333"/>
          <w:kern w:val="0"/>
          <w:sz w:val="24"/>
          <w:szCs w:val="24"/>
        </w:rPr>
        <w:t> </w:t>
      </w:r>
      <w:r w:rsidRPr="00797745">
        <w:rPr>
          <w:rFonts w:ascii="Fira Sans" w:eastAsia="宋体" w:hAnsi="Fira Sans" w:cs="宋体"/>
          <w:b/>
          <w:bCs/>
          <w:color w:val="333333"/>
          <w:kern w:val="0"/>
          <w:sz w:val="24"/>
          <w:szCs w:val="24"/>
        </w:rPr>
        <w:t>（</w:t>
      </w:r>
      <w:r w:rsidRPr="00797745">
        <w:rPr>
          <w:rFonts w:ascii="Fira Sans" w:eastAsia="宋体" w:hAnsi="Fira Sans" w:cs="宋体"/>
          <w:b/>
          <w:bCs/>
          <w:color w:val="333333"/>
          <w:kern w:val="0"/>
          <w:sz w:val="24"/>
          <w:szCs w:val="24"/>
        </w:rPr>
        <w:t xml:space="preserve">2022 </w:t>
      </w:r>
      <w:r w:rsidRPr="00797745">
        <w:rPr>
          <w:rFonts w:ascii="Fira Sans" w:eastAsia="宋体" w:hAnsi="Fira Sans" w:cs="宋体"/>
          <w:b/>
          <w:bCs/>
          <w:color w:val="333333"/>
          <w:kern w:val="0"/>
          <w:sz w:val="24"/>
          <w:szCs w:val="24"/>
        </w:rPr>
        <w:t>春季）</w:t>
      </w:r>
      <w:r w:rsidRPr="00797745">
        <w:rPr>
          <w:rFonts w:ascii="Fira Sans" w:eastAsia="宋体" w:hAnsi="Fira Sans" w:cs="宋体"/>
          <w:b/>
          <w:bCs/>
          <w:color w:val="333333"/>
          <w:kern w:val="0"/>
          <w:sz w:val="24"/>
          <w:szCs w:val="24"/>
        </w:rPr>
        <w:t> Advanced Modal Logic  (</w:t>
      </w:r>
      <w:r w:rsidRPr="00797745">
        <w:rPr>
          <w:rFonts w:ascii="Fira Sans" w:eastAsia="宋体" w:hAnsi="Fira Sans" w:cs="宋体"/>
          <w:b/>
          <w:bCs/>
          <w:color w:val="333333"/>
          <w:kern w:val="0"/>
          <w:sz w:val="24"/>
          <w:szCs w:val="24"/>
        </w:rPr>
        <w:t>关于钻石与盒子的故事</w:t>
      </w:r>
      <w:r w:rsidRPr="00797745">
        <w:rPr>
          <w:rFonts w:ascii="Fira Sans" w:eastAsia="宋体" w:hAnsi="Fira Sans" w:cs="宋体"/>
          <w:b/>
          <w:bCs/>
          <w:color w:val="333333"/>
          <w:kern w:val="0"/>
          <w:sz w:val="24"/>
          <w:szCs w:val="24"/>
        </w:rPr>
        <w:t>)</w:t>
      </w:r>
      <w:r w:rsidRPr="00797745">
        <w:rPr>
          <w:rFonts w:ascii="Fira Sans" w:eastAsia="宋体" w:hAnsi="Fira Sans" w:cs="宋体"/>
          <w:b/>
          <w:bCs/>
          <w:color w:val="333333"/>
          <w:kern w:val="0"/>
          <w:sz w:val="24"/>
          <w:szCs w:val="24"/>
        </w:rPr>
        <w:br/>
      </w:r>
      <w:r w:rsidRPr="00797745">
        <w:rPr>
          <w:rFonts w:ascii="Fira Sans" w:eastAsia="宋体" w:hAnsi="Fira Sans" w:cs="宋体"/>
          <w:color w:val="333333"/>
          <w:kern w:val="0"/>
          <w:sz w:val="24"/>
          <w:szCs w:val="24"/>
        </w:rPr>
        <w:t>教师：王彦晶，</w:t>
      </w:r>
      <w:r w:rsidRPr="00797745">
        <w:rPr>
          <w:rFonts w:ascii="Fira Sans" w:eastAsia="宋体" w:hAnsi="Fira Sans" w:cs="宋体"/>
          <w:color w:val="333333"/>
          <w:kern w:val="0"/>
          <w:sz w:val="24"/>
          <w:szCs w:val="24"/>
        </w:rPr>
        <w:t> </w:t>
      </w:r>
      <w:r w:rsidRPr="00797745">
        <w:rPr>
          <w:rFonts w:ascii="Fira Sans" w:eastAsia="宋体" w:hAnsi="Fira Sans" w:cs="宋体"/>
          <w:color w:val="333333"/>
          <w:kern w:val="0"/>
          <w:sz w:val="24"/>
          <w:szCs w:val="24"/>
        </w:rPr>
        <w:t>时间：每周二</w:t>
      </w:r>
      <w:r w:rsidRPr="00797745">
        <w:rPr>
          <w:rFonts w:ascii="Fira Sans" w:eastAsia="宋体" w:hAnsi="Fira Sans" w:cs="宋体"/>
          <w:color w:val="333333"/>
          <w:kern w:val="0"/>
          <w:sz w:val="24"/>
          <w:szCs w:val="24"/>
        </w:rPr>
        <w:t> 3-4</w:t>
      </w:r>
      <w:r w:rsidRPr="00797745">
        <w:rPr>
          <w:rFonts w:ascii="Fira Sans" w:eastAsia="宋体" w:hAnsi="Fira Sans" w:cs="宋体"/>
          <w:color w:val="333333"/>
          <w:kern w:val="0"/>
          <w:sz w:val="24"/>
          <w:szCs w:val="24"/>
        </w:rPr>
        <w:t>节</w:t>
      </w:r>
      <w:r w:rsidRPr="00797745">
        <w:rPr>
          <w:rFonts w:ascii="Fira Sans" w:eastAsia="宋体" w:hAnsi="Fira Sans" w:cs="宋体"/>
          <w:color w:val="333333"/>
          <w:kern w:val="0"/>
          <w:sz w:val="24"/>
          <w:szCs w:val="24"/>
        </w:rPr>
        <w:t> </w:t>
      </w:r>
      <w:r w:rsidRPr="00797745">
        <w:rPr>
          <w:rFonts w:ascii="Fira Sans" w:eastAsia="宋体" w:hAnsi="Fira Sans" w:cs="宋体"/>
          <w:color w:val="333333"/>
          <w:kern w:val="0"/>
          <w:sz w:val="24"/>
          <w:szCs w:val="24"/>
        </w:rPr>
        <w:t>周四</w:t>
      </w:r>
      <w:r w:rsidRPr="00797745">
        <w:rPr>
          <w:rFonts w:ascii="Fira Sans" w:eastAsia="宋体" w:hAnsi="Fira Sans" w:cs="宋体"/>
          <w:color w:val="333333"/>
          <w:kern w:val="0"/>
          <w:sz w:val="24"/>
          <w:szCs w:val="24"/>
        </w:rPr>
        <w:t> 3-4</w:t>
      </w:r>
      <w:r w:rsidRPr="00797745">
        <w:rPr>
          <w:rFonts w:ascii="Fira Sans" w:eastAsia="宋体" w:hAnsi="Fira Sans" w:cs="宋体"/>
          <w:color w:val="333333"/>
          <w:kern w:val="0"/>
          <w:sz w:val="24"/>
          <w:szCs w:val="24"/>
        </w:rPr>
        <w:t>节</w:t>
      </w:r>
      <w:r w:rsidRPr="00797745">
        <w:rPr>
          <w:rFonts w:ascii="Fira Sans" w:eastAsia="宋体" w:hAnsi="Fira Sans" w:cs="宋体"/>
          <w:color w:val="333333"/>
          <w:kern w:val="0"/>
          <w:sz w:val="24"/>
          <w:szCs w:val="24"/>
        </w:rPr>
        <w:t> </w:t>
      </w:r>
      <w:r w:rsidRPr="00797745">
        <w:rPr>
          <w:rFonts w:ascii="Fira Sans" w:eastAsia="宋体" w:hAnsi="Fira Sans" w:cs="宋体"/>
          <w:color w:val="333333"/>
          <w:kern w:val="0"/>
          <w:sz w:val="24"/>
          <w:szCs w:val="24"/>
        </w:rPr>
        <w:t>地点：地学楼</w:t>
      </w:r>
      <w:r w:rsidRPr="00797745">
        <w:rPr>
          <w:rFonts w:ascii="Fira Sans" w:eastAsia="宋体" w:hAnsi="Fira Sans" w:cs="宋体"/>
          <w:color w:val="333333"/>
          <w:kern w:val="0"/>
          <w:sz w:val="24"/>
          <w:szCs w:val="24"/>
        </w:rPr>
        <w:t>205</w:t>
      </w:r>
    </w:p>
    <w:p w14:paraId="57FDAD1D"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其他相关课程请见</w:t>
      </w:r>
      <w:r w:rsidRPr="00797745">
        <w:rPr>
          <w:rFonts w:ascii="Fira Sans" w:eastAsia="宋体" w:hAnsi="Fira Sans" w:cs="宋体"/>
          <w:color w:val="333333"/>
          <w:kern w:val="0"/>
          <w:sz w:val="24"/>
          <w:szCs w:val="24"/>
        </w:rPr>
        <w:t>: </w:t>
      </w:r>
      <w:hyperlink r:id="rId5" w:history="1">
        <w:r w:rsidRPr="00797745">
          <w:rPr>
            <w:rFonts w:ascii="Fira Sans" w:eastAsia="宋体" w:hAnsi="Fira Sans" w:cs="宋体"/>
            <w:color w:val="5E9EDE"/>
            <w:kern w:val="0"/>
            <w:sz w:val="24"/>
            <w:szCs w:val="24"/>
            <w:u w:val="single"/>
          </w:rPr>
          <w:t>logic.pku.edu.cn</w:t>
        </w:r>
      </w:hyperlink>
    </w:p>
    <w:p w14:paraId="39E70801"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小报告可选题目</w:t>
      </w:r>
      <w:r w:rsidRPr="00797745">
        <w:rPr>
          <w:rFonts w:ascii="Fira Sans" w:eastAsia="宋体" w:hAnsi="Fira Sans" w:cs="宋体"/>
          <w:color w:val="333333"/>
          <w:kern w:val="0"/>
          <w:sz w:val="24"/>
          <w:szCs w:val="24"/>
        </w:rPr>
        <w:t>:</w:t>
      </w:r>
    </w:p>
    <w:p w14:paraId="6F2AD95D" w14:textId="0226BB51" w:rsidR="00797745" w:rsidRPr="00797745" w:rsidRDefault="00797745" w:rsidP="00797745">
      <w:pPr>
        <w:widowControl/>
        <w:shd w:val="clear" w:color="auto" w:fill="F7F7F7"/>
        <w:spacing w:after="150"/>
        <w:jc w:val="left"/>
        <w:rPr>
          <w:rFonts w:ascii="Fira Sans" w:eastAsia="宋体" w:hAnsi="Fira Sans" w:cs="宋体" w:hint="eastAsia"/>
          <w:color w:val="333333"/>
          <w:kern w:val="0"/>
          <w:sz w:val="24"/>
          <w:szCs w:val="24"/>
        </w:rPr>
      </w:pPr>
      <w:r w:rsidRPr="00797745">
        <w:rPr>
          <w:rFonts w:ascii="Fira Sans" w:eastAsia="宋体" w:hAnsi="Fira Sans" w:cs="宋体"/>
          <w:color w:val="333333"/>
          <w:kern w:val="0"/>
          <w:sz w:val="24"/>
          <w:szCs w:val="24"/>
        </w:rPr>
        <w:br/>
        <w:t>– Complexity of Modal Logics</w:t>
      </w:r>
      <w:r w:rsidRPr="00797745">
        <w:rPr>
          <w:rFonts w:ascii="Fira Sans" w:eastAsia="宋体" w:hAnsi="Fira Sans" w:cs="宋体"/>
          <w:color w:val="333333"/>
          <w:kern w:val="0"/>
          <w:sz w:val="24"/>
          <w:szCs w:val="24"/>
        </w:rPr>
        <w:br/>
      </w:r>
      <w:r w:rsidRPr="00797745">
        <w:rPr>
          <w:rFonts w:ascii="Fira Sans" w:eastAsia="宋体" w:hAnsi="Fira Sans" w:cs="宋体"/>
          <w:color w:val="333333"/>
          <w:kern w:val="0"/>
          <w:sz w:val="24"/>
          <w:szCs w:val="24"/>
        </w:rPr>
        <w:t>主要参考：</w:t>
      </w:r>
      <w:r w:rsidRPr="00797745">
        <w:rPr>
          <w:rFonts w:ascii="Fira Sans" w:eastAsia="宋体" w:hAnsi="Fira Sans" w:cs="宋体"/>
          <w:color w:val="333333"/>
          <w:kern w:val="0"/>
          <w:sz w:val="24"/>
          <w:szCs w:val="24"/>
        </w:rPr>
        <w:t>Blue book Ch. 6.7</w:t>
      </w:r>
    </w:p>
    <w:p w14:paraId="59E1BE2B" w14:textId="3BDAFD94" w:rsid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br/>
        <w:t>– Neighborhood semantics for modal logic:</w:t>
      </w:r>
      <w:r w:rsidRPr="00797745">
        <w:rPr>
          <w:rFonts w:ascii="Fira Sans" w:eastAsia="宋体" w:hAnsi="Fira Sans" w:cs="宋体"/>
          <w:color w:val="333333"/>
          <w:kern w:val="0"/>
          <w:sz w:val="24"/>
          <w:szCs w:val="24"/>
        </w:rPr>
        <w:br/>
      </w:r>
      <w:r w:rsidRPr="00797745">
        <w:rPr>
          <w:rFonts w:ascii="Fira Sans" w:eastAsia="宋体" w:hAnsi="Fira Sans" w:cs="宋体"/>
          <w:color w:val="333333"/>
          <w:kern w:val="0"/>
          <w:sz w:val="24"/>
          <w:szCs w:val="24"/>
        </w:rPr>
        <w:t>主要参考</w:t>
      </w:r>
      <w:r w:rsidRPr="00797745">
        <w:rPr>
          <w:rFonts w:ascii="Fira Sans" w:eastAsia="宋体" w:hAnsi="Fira Sans" w:cs="宋体"/>
          <w:color w:val="333333"/>
          <w:kern w:val="0"/>
          <w:sz w:val="24"/>
          <w:szCs w:val="24"/>
        </w:rPr>
        <w:t xml:space="preserve">: Brain </w:t>
      </w:r>
      <w:proofErr w:type="spellStart"/>
      <w:r w:rsidRPr="00797745">
        <w:rPr>
          <w:rFonts w:ascii="Fira Sans" w:eastAsia="宋体" w:hAnsi="Fira Sans" w:cs="宋体"/>
          <w:color w:val="333333"/>
          <w:kern w:val="0"/>
          <w:sz w:val="24"/>
          <w:szCs w:val="24"/>
        </w:rPr>
        <w:t>Chellas</w:t>
      </w:r>
      <w:proofErr w:type="spellEnd"/>
      <w:r w:rsidRPr="00797745">
        <w:rPr>
          <w:rFonts w:ascii="Fira Sans" w:eastAsia="宋体" w:hAnsi="Fira Sans" w:cs="宋体"/>
          <w:color w:val="333333"/>
          <w:kern w:val="0"/>
          <w:sz w:val="24"/>
          <w:szCs w:val="24"/>
        </w:rPr>
        <w:t>: Modal Logic – An Introduction: Ch. 7.1-7.4</w:t>
      </w:r>
      <w:r w:rsidRPr="00797745">
        <w:rPr>
          <w:rFonts w:ascii="Fira Sans" w:eastAsia="宋体" w:hAnsi="Fira Sans" w:cs="宋体"/>
          <w:color w:val="333333"/>
          <w:kern w:val="0"/>
          <w:sz w:val="24"/>
          <w:szCs w:val="24"/>
        </w:rPr>
        <w:br/>
      </w:r>
      <w:r w:rsidRPr="00797745">
        <w:rPr>
          <w:rFonts w:ascii="Fira Sans" w:eastAsia="宋体" w:hAnsi="Fira Sans" w:cs="宋体"/>
          <w:color w:val="333333"/>
          <w:kern w:val="0"/>
          <w:sz w:val="24"/>
          <w:szCs w:val="24"/>
        </w:rPr>
        <w:t>辅助参考</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背景等</w:t>
      </w:r>
      <w:r w:rsidRPr="00797745">
        <w:rPr>
          <w:rFonts w:ascii="Fira Sans" w:eastAsia="宋体" w:hAnsi="Fira Sans" w:cs="宋体"/>
          <w:color w:val="333333"/>
          <w:kern w:val="0"/>
          <w:sz w:val="24"/>
          <w:szCs w:val="24"/>
        </w:rPr>
        <w:t xml:space="preserve">): Eric </w:t>
      </w:r>
      <w:proofErr w:type="spellStart"/>
      <w:r w:rsidRPr="00797745">
        <w:rPr>
          <w:rFonts w:ascii="Fira Sans" w:eastAsia="宋体" w:hAnsi="Fira Sans" w:cs="宋体"/>
          <w:color w:val="333333"/>
          <w:kern w:val="0"/>
          <w:sz w:val="24"/>
          <w:szCs w:val="24"/>
        </w:rPr>
        <w:t>Pacuit</w:t>
      </w:r>
      <w:proofErr w:type="spellEnd"/>
      <w:r w:rsidRPr="00797745">
        <w:rPr>
          <w:rFonts w:ascii="Fira Sans" w:eastAsia="宋体" w:hAnsi="Fira Sans" w:cs="宋体"/>
          <w:color w:val="333333"/>
          <w:kern w:val="0"/>
          <w:sz w:val="24"/>
          <w:szCs w:val="24"/>
        </w:rPr>
        <w:t>: </w:t>
      </w:r>
      <w:hyperlink r:id="rId6" w:history="1">
        <w:r w:rsidRPr="00797745">
          <w:rPr>
            <w:rFonts w:ascii="Fira Sans" w:eastAsia="宋体" w:hAnsi="Fira Sans" w:cs="宋体"/>
            <w:color w:val="5E9EDE"/>
            <w:kern w:val="0"/>
            <w:sz w:val="24"/>
            <w:szCs w:val="24"/>
            <w:u w:val="single"/>
          </w:rPr>
          <w:t>Neighborhood Semantics for modal logic</w:t>
        </w:r>
      </w:hyperlink>
      <w:r w:rsidRPr="00797745">
        <w:rPr>
          <w:rFonts w:ascii="Fira Sans" w:eastAsia="宋体" w:hAnsi="Fira Sans" w:cs="宋体"/>
          <w:color w:val="333333"/>
          <w:kern w:val="0"/>
          <w:sz w:val="24"/>
          <w:szCs w:val="24"/>
        </w:rPr>
        <w:t>.</w:t>
      </w:r>
    </w:p>
    <w:p w14:paraId="5B3EF88C" w14:textId="77777777" w:rsidR="005F230F" w:rsidRPr="00797745" w:rsidRDefault="005F230F" w:rsidP="00797745">
      <w:pPr>
        <w:widowControl/>
        <w:shd w:val="clear" w:color="auto" w:fill="F7F7F7"/>
        <w:spacing w:after="150"/>
        <w:jc w:val="left"/>
        <w:rPr>
          <w:rFonts w:ascii="Fira Sans" w:eastAsia="宋体" w:hAnsi="Fira Sans" w:cs="宋体" w:hint="eastAsia"/>
          <w:color w:val="333333"/>
          <w:kern w:val="0"/>
          <w:sz w:val="24"/>
          <w:szCs w:val="24"/>
        </w:rPr>
      </w:pPr>
    </w:p>
    <w:p w14:paraId="44495B5A"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 Algebraic Modal Logic</w:t>
      </w:r>
      <w:r w:rsidRPr="00797745">
        <w:rPr>
          <w:rFonts w:ascii="Fira Sans" w:eastAsia="宋体" w:hAnsi="Fira Sans" w:cs="宋体"/>
          <w:color w:val="333333"/>
          <w:kern w:val="0"/>
          <w:sz w:val="24"/>
          <w:szCs w:val="24"/>
        </w:rPr>
        <w:br/>
      </w:r>
      <w:r w:rsidRPr="00797745">
        <w:rPr>
          <w:rFonts w:ascii="Fira Sans" w:eastAsia="宋体" w:hAnsi="Fira Sans" w:cs="宋体"/>
          <w:color w:val="333333"/>
          <w:kern w:val="0"/>
          <w:sz w:val="24"/>
          <w:szCs w:val="24"/>
        </w:rPr>
        <w:t>主要参考：</w:t>
      </w:r>
      <w:r w:rsidRPr="00797745">
        <w:rPr>
          <w:rFonts w:ascii="Fira Sans" w:eastAsia="宋体" w:hAnsi="Fira Sans" w:cs="宋体"/>
          <w:color w:val="333333"/>
          <w:kern w:val="0"/>
          <w:sz w:val="24"/>
          <w:szCs w:val="24"/>
        </w:rPr>
        <w:t xml:space="preserve">Blue book Ch. 5.2 </w:t>
      </w:r>
      <w:r w:rsidRPr="00797745">
        <w:rPr>
          <w:rFonts w:ascii="Fira Sans" w:eastAsia="宋体" w:hAnsi="Fira Sans" w:cs="宋体"/>
          <w:color w:val="333333"/>
          <w:kern w:val="0"/>
          <w:sz w:val="24"/>
          <w:szCs w:val="24"/>
        </w:rPr>
        <w:t>（参考</w:t>
      </w:r>
      <w:r w:rsidRPr="00797745">
        <w:rPr>
          <w:rFonts w:ascii="Fira Sans" w:eastAsia="宋体" w:hAnsi="Fira Sans" w:cs="宋体"/>
          <w:color w:val="333333"/>
          <w:kern w:val="0"/>
          <w:sz w:val="24"/>
          <w:szCs w:val="24"/>
        </w:rPr>
        <w:t xml:space="preserve"> Ch 5.1 </w:t>
      </w:r>
      <w:r w:rsidRPr="00797745">
        <w:rPr>
          <w:rFonts w:ascii="Fira Sans" w:eastAsia="宋体" w:hAnsi="Fira Sans" w:cs="宋体"/>
          <w:color w:val="333333"/>
          <w:kern w:val="0"/>
          <w:sz w:val="24"/>
          <w:szCs w:val="24"/>
        </w:rPr>
        <w:t>及</w:t>
      </w:r>
      <w:r w:rsidRPr="00797745">
        <w:rPr>
          <w:rFonts w:ascii="Fira Sans" w:eastAsia="宋体" w:hAnsi="Fira Sans" w:cs="宋体"/>
          <w:color w:val="333333"/>
          <w:kern w:val="0"/>
          <w:sz w:val="24"/>
          <w:szCs w:val="24"/>
        </w:rPr>
        <w:t xml:space="preserve"> 5.3</w:t>
      </w:r>
      <w:r w:rsidRPr="00797745">
        <w:rPr>
          <w:rFonts w:ascii="Fira Sans" w:eastAsia="宋体" w:hAnsi="Fira Sans" w:cs="宋体"/>
          <w:color w:val="333333"/>
          <w:kern w:val="0"/>
          <w:sz w:val="24"/>
          <w:szCs w:val="24"/>
        </w:rPr>
        <w:t>）</w:t>
      </w:r>
    </w:p>
    <w:p w14:paraId="4D425C78"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 xml:space="preserve">– </w:t>
      </w:r>
      <w:proofErr w:type="spellStart"/>
      <w:r w:rsidRPr="00797745">
        <w:rPr>
          <w:rFonts w:ascii="Fira Sans" w:eastAsia="宋体" w:hAnsi="Fira Sans" w:cs="宋体"/>
          <w:color w:val="333333"/>
          <w:kern w:val="0"/>
          <w:sz w:val="24"/>
          <w:szCs w:val="24"/>
        </w:rPr>
        <w:t>Lindström’s</w:t>
      </w:r>
      <w:proofErr w:type="spellEnd"/>
      <w:r w:rsidRPr="00797745">
        <w:rPr>
          <w:rFonts w:ascii="Fira Sans" w:eastAsia="宋体" w:hAnsi="Fira Sans" w:cs="宋体"/>
          <w:color w:val="333333"/>
          <w:kern w:val="0"/>
          <w:sz w:val="24"/>
          <w:szCs w:val="24"/>
        </w:rPr>
        <w:t xml:space="preserve"> theorems for modal logic</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br/>
      </w:r>
      <w:r w:rsidRPr="00797745">
        <w:rPr>
          <w:rFonts w:ascii="Fira Sans" w:eastAsia="宋体" w:hAnsi="Fira Sans" w:cs="宋体"/>
          <w:color w:val="333333"/>
          <w:kern w:val="0"/>
          <w:sz w:val="24"/>
          <w:szCs w:val="24"/>
        </w:rPr>
        <w:t>主要参考：</w:t>
      </w:r>
      <w:proofErr w:type="spellStart"/>
      <w:r w:rsidRPr="00797745">
        <w:rPr>
          <w:rFonts w:ascii="Fira Sans" w:eastAsia="宋体" w:hAnsi="Fira Sans" w:cs="宋体"/>
          <w:color w:val="333333"/>
          <w:kern w:val="0"/>
          <w:sz w:val="24"/>
          <w:szCs w:val="24"/>
        </w:rPr>
        <w:t>JvB</w:t>
      </w:r>
      <w:proofErr w:type="spellEnd"/>
      <w:r w:rsidRPr="00797745">
        <w:rPr>
          <w:rFonts w:ascii="Fira Sans" w:eastAsia="宋体" w:hAnsi="Fira Sans" w:cs="宋体"/>
          <w:color w:val="333333"/>
          <w:kern w:val="0"/>
          <w:sz w:val="24"/>
          <w:szCs w:val="24"/>
        </w:rPr>
        <w:t>. Modal logic for open minds: Ch. 25.3 and The blue book Ch. 7.6</w:t>
      </w:r>
      <w:r w:rsidRPr="00797745">
        <w:rPr>
          <w:rFonts w:ascii="Fira Sans" w:eastAsia="宋体" w:hAnsi="Fira Sans" w:cs="宋体"/>
          <w:color w:val="333333"/>
          <w:kern w:val="0"/>
          <w:sz w:val="24"/>
          <w:szCs w:val="24"/>
        </w:rPr>
        <w:br/>
      </w:r>
      <w:r w:rsidRPr="00797745">
        <w:rPr>
          <w:rFonts w:ascii="Fira Sans" w:eastAsia="宋体" w:hAnsi="Fira Sans" w:cs="宋体"/>
          <w:color w:val="333333"/>
          <w:kern w:val="0"/>
          <w:sz w:val="24"/>
          <w:szCs w:val="24"/>
        </w:rPr>
        <w:t>文章：</w:t>
      </w:r>
      <w:proofErr w:type="spellStart"/>
      <w:r w:rsidRPr="00797745">
        <w:rPr>
          <w:rFonts w:ascii="Fira Sans" w:eastAsia="宋体" w:hAnsi="Fira Sans" w:cs="宋体"/>
          <w:color w:val="333333"/>
          <w:kern w:val="0"/>
          <w:sz w:val="24"/>
          <w:szCs w:val="24"/>
        </w:rPr>
        <w:t>JvB</w:t>
      </w:r>
      <w:proofErr w:type="spellEnd"/>
      <w:r w:rsidRPr="00797745">
        <w:rPr>
          <w:rFonts w:ascii="Fira Sans" w:eastAsia="宋体" w:hAnsi="Fira Sans" w:cs="宋体"/>
          <w:color w:val="333333"/>
          <w:kern w:val="0"/>
          <w:sz w:val="24"/>
          <w:szCs w:val="24"/>
        </w:rPr>
        <w:t>. </w:t>
      </w:r>
      <w:hyperlink r:id="rId7" w:history="1">
        <w:r w:rsidRPr="00797745">
          <w:rPr>
            <w:rFonts w:ascii="Fira Sans" w:eastAsia="宋体" w:hAnsi="Fira Sans" w:cs="宋体"/>
            <w:color w:val="5E9EDE"/>
            <w:kern w:val="0"/>
            <w:sz w:val="24"/>
            <w:szCs w:val="24"/>
            <w:u w:val="single"/>
          </w:rPr>
          <w:t>A New Modal Lindström Theorem</w:t>
        </w:r>
      </w:hyperlink>
      <w:r w:rsidRPr="00797745">
        <w:rPr>
          <w:rFonts w:ascii="Fira Sans" w:eastAsia="宋体" w:hAnsi="Fira Sans" w:cs="宋体"/>
          <w:color w:val="333333"/>
          <w:kern w:val="0"/>
          <w:sz w:val="24"/>
          <w:szCs w:val="24"/>
        </w:rPr>
        <w:t>. </w:t>
      </w:r>
      <w:r w:rsidRPr="00797745">
        <w:rPr>
          <w:rFonts w:ascii="Fira Sans" w:eastAsia="宋体" w:hAnsi="Fira Sans" w:cs="宋体"/>
          <w:i/>
          <w:iCs/>
          <w:color w:val="333333"/>
          <w:kern w:val="0"/>
          <w:sz w:val="24"/>
          <w:szCs w:val="24"/>
        </w:rPr>
        <w:t xml:space="preserve">Log. </w:t>
      </w:r>
      <w:proofErr w:type="spellStart"/>
      <w:r w:rsidRPr="00797745">
        <w:rPr>
          <w:rFonts w:ascii="Fira Sans" w:eastAsia="宋体" w:hAnsi="Fira Sans" w:cs="宋体"/>
          <w:i/>
          <w:iCs/>
          <w:color w:val="333333"/>
          <w:kern w:val="0"/>
          <w:sz w:val="24"/>
          <w:szCs w:val="24"/>
        </w:rPr>
        <w:t>univers</w:t>
      </w:r>
      <w:proofErr w:type="spellEnd"/>
      <w:r w:rsidRPr="00797745">
        <w:rPr>
          <w:rFonts w:ascii="Fira Sans" w:eastAsia="宋体" w:hAnsi="Fira Sans" w:cs="宋体"/>
          <w:i/>
          <w:iCs/>
          <w:color w:val="333333"/>
          <w:kern w:val="0"/>
          <w:sz w:val="24"/>
          <w:szCs w:val="24"/>
        </w:rPr>
        <w:t>.</w:t>
      </w:r>
      <w:r w:rsidRPr="00797745">
        <w:rPr>
          <w:rFonts w:ascii="Fira Sans" w:eastAsia="宋体" w:hAnsi="Fira Sans" w:cs="宋体"/>
          <w:b/>
          <w:bCs/>
          <w:color w:val="333333"/>
          <w:kern w:val="0"/>
          <w:sz w:val="24"/>
          <w:szCs w:val="24"/>
        </w:rPr>
        <w:t> 1, </w:t>
      </w:r>
      <w:r w:rsidRPr="00797745">
        <w:rPr>
          <w:rFonts w:ascii="Fira Sans" w:eastAsia="宋体" w:hAnsi="Fira Sans" w:cs="宋体"/>
          <w:color w:val="333333"/>
          <w:kern w:val="0"/>
          <w:sz w:val="24"/>
          <w:szCs w:val="24"/>
        </w:rPr>
        <w:t>125–138 (2007).</w:t>
      </w:r>
    </w:p>
    <w:p w14:paraId="05E23A18"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 Completeness via canonical formulas</w:t>
      </w:r>
      <w:r w:rsidRPr="00797745">
        <w:rPr>
          <w:rFonts w:ascii="Fira Sans" w:eastAsia="宋体" w:hAnsi="Fira Sans" w:cs="宋体"/>
          <w:color w:val="333333"/>
          <w:kern w:val="0"/>
          <w:sz w:val="24"/>
          <w:szCs w:val="24"/>
        </w:rPr>
        <w:t>：</w:t>
      </w:r>
    </w:p>
    <w:p w14:paraId="52DB5DAB"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主要参考：</w:t>
      </w:r>
      <w:r w:rsidRPr="00797745">
        <w:rPr>
          <w:rFonts w:ascii="Fira Sans" w:eastAsia="宋体" w:hAnsi="Fira Sans" w:cs="宋体"/>
          <w:color w:val="333333"/>
          <w:kern w:val="0"/>
          <w:sz w:val="24"/>
          <w:szCs w:val="24"/>
        </w:rPr>
        <w:t>Larry Moss: </w:t>
      </w:r>
      <w:hyperlink r:id="rId8" w:tgtFrame="_blank" w:history="1">
        <w:r w:rsidRPr="00797745">
          <w:rPr>
            <w:rFonts w:ascii="Fira Sans" w:eastAsia="宋体" w:hAnsi="Fira Sans" w:cs="宋体"/>
            <w:color w:val="5E9EDE"/>
            <w:kern w:val="0"/>
            <w:sz w:val="24"/>
            <w:szCs w:val="24"/>
            <w:u w:val="single"/>
          </w:rPr>
          <w:t>Finite Models Constructed From Canonical Formulas</w:t>
        </w:r>
      </w:hyperlink>
      <w:r w:rsidRPr="00797745">
        <w:rPr>
          <w:rFonts w:ascii="Fira Sans" w:eastAsia="宋体" w:hAnsi="Fira Sans" w:cs="宋体"/>
          <w:color w:val="333333"/>
          <w:kern w:val="0"/>
          <w:sz w:val="24"/>
          <w:szCs w:val="24"/>
        </w:rPr>
        <w:t>. </w:t>
      </w:r>
      <w:r w:rsidRPr="00797745">
        <w:rPr>
          <w:rFonts w:ascii="Fira Sans" w:eastAsia="宋体" w:hAnsi="Fira Sans" w:cs="宋体"/>
          <w:i/>
          <w:iCs/>
          <w:color w:val="333333"/>
          <w:kern w:val="0"/>
          <w:sz w:val="24"/>
          <w:szCs w:val="24"/>
        </w:rPr>
        <w:t>Journal of Philosophical </w:t>
      </w:r>
      <w:r w:rsidRPr="00797745">
        <w:rPr>
          <w:rFonts w:ascii="Fira Sans" w:eastAsia="宋体" w:hAnsi="Fira Sans" w:cs="宋体"/>
          <w:color w:val="333333"/>
          <w:kern w:val="0"/>
          <w:sz w:val="24"/>
          <w:szCs w:val="24"/>
        </w:rPr>
        <w:t>Logic, vol. 36, no. 6, 2007, 605–640.</w:t>
      </w:r>
    </w:p>
    <w:p w14:paraId="44A556BE"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 Guarded fragments:</w:t>
      </w:r>
      <w:r w:rsidRPr="00797745">
        <w:rPr>
          <w:rFonts w:ascii="Fira Sans" w:eastAsia="宋体" w:hAnsi="Fira Sans" w:cs="宋体"/>
          <w:color w:val="333333"/>
          <w:kern w:val="0"/>
          <w:sz w:val="24"/>
          <w:szCs w:val="24"/>
        </w:rPr>
        <w:br/>
      </w:r>
      <w:r w:rsidRPr="00797745">
        <w:rPr>
          <w:rFonts w:ascii="Fira Sans" w:eastAsia="宋体" w:hAnsi="Fira Sans" w:cs="宋体"/>
          <w:color w:val="333333"/>
          <w:kern w:val="0"/>
          <w:sz w:val="24"/>
          <w:szCs w:val="24"/>
        </w:rPr>
        <w:t>主要参考：</w:t>
      </w:r>
      <w:r w:rsidRPr="00797745">
        <w:rPr>
          <w:rFonts w:ascii="Fira Sans" w:eastAsia="宋体" w:hAnsi="Fira Sans" w:cs="宋体"/>
          <w:color w:val="333333"/>
          <w:kern w:val="0"/>
          <w:sz w:val="24"/>
          <w:szCs w:val="24"/>
        </w:rPr>
        <w:t>Blue book</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Ch 7.4</w:t>
      </w:r>
      <w:r w:rsidRPr="00797745">
        <w:rPr>
          <w:rFonts w:ascii="Fira Sans" w:eastAsia="宋体" w:hAnsi="Fira Sans" w:cs="宋体"/>
          <w:color w:val="333333"/>
          <w:kern w:val="0"/>
          <w:sz w:val="24"/>
          <w:szCs w:val="24"/>
        </w:rPr>
        <w:br/>
      </w:r>
      <w:r w:rsidRPr="00797745">
        <w:rPr>
          <w:rFonts w:ascii="Fira Sans" w:eastAsia="宋体" w:hAnsi="Fira Sans" w:cs="宋体"/>
          <w:color w:val="333333"/>
          <w:kern w:val="0"/>
          <w:sz w:val="24"/>
          <w:szCs w:val="24"/>
        </w:rPr>
        <w:t>文章：</w:t>
      </w:r>
      <w:proofErr w:type="spellStart"/>
      <w:r w:rsidRPr="00797745">
        <w:rPr>
          <w:rFonts w:ascii="Fira Sans" w:eastAsia="宋体" w:hAnsi="Fira Sans" w:cs="宋体"/>
          <w:color w:val="333333"/>
          <w:kern w:val="0"/>
          <w:sz w:val="24"/>
          <w:szCs w:val="24"/>
        </w:rPr>
        <w:t>Andréka</w:t>
      </w:r>
      <w:proofErr w:type="spellEnd"/>
      <w:r w:rsidRPr="00797745">
        <w:rPr>
          <w:rFonts w:ascii="Fira Sans" w:eastAsia="宋体" w:hAnsi="Fira Sans" w:cs="宋体"/>
          <w:color w:val="333333"/>
          <w:kern w:val="0"/>
          <w:sz w:val="24"/>
          <w:szCs w:val="24"/>
        </w:rPr>
        <w:t xml:space="preserve">, H., </w:t>
      </w:r>
      <w:proofErr w:type="spellStart"/>
      <w:r w:rsidRPr="00797745">
        <w:rPr>
          <w:rFonts w:ascii="Fira Sans" w:eastAsia="宋体" w:hAnsi="Fira Sans" w:cs="宋体"/>
          <w:color w:val="333333"/>
          <w:kern w:val="0"/>
          <w:sz w:val="24"/>
          <w:szCs w:val="24"/>
        </w:rPr>
        <w:t>Németi</w:t>
      </w:r>
      <w:proofErr w:type="spellEnd"/>
      <w:r w:rsidRPr="00797745">
        <w:rPr>
          <w:rFonts w:ascii="Fira Sans" w:eastAsia="宋体" w:hAnsi="Fira Sans" w:cs="宋体"/>
          <w:color w:val="333333"/>
          <w:kern w:val="0"/>
          <w:sz w:val="24"/>
          <w:szCs w:val="24"/>
        </w:rPr>
        <w:t xml:space="preserve">, I. &amp; van </w:t>
      </w:r>
      <w:proofErr w:type="spellStart"/>
      <w:r w:rsidRPr="00797745">
        <w:rPr>
          <w:rFonts w:ascii="Fira Sans" w:eastAsia="宋体" w:hAnsi="Fira Sans" w:cs="宋体"/>
          <w:color w:val="333333"/>
          <w:kern w:val="0"/>
          <w:sz w:val="24"/>
          <w:szCs w:val="24"/>
        </w:rPr>
        <w:t>Benthem</w:t>
      </w:r>
      <w:proofErr w:type="spellEnd"/>
      <w:r w:rsidRPr="00797745">
        <w:rPr>
          <w:rFonts w:ascii="Fira Sans" w:eastAsia="宋体" w:hAnsi="Fira Sans" w:cs="宋体"/>
          <w:color w:val="333333"/>
          <w:kern w:val="0"/>
          <w:sz w:val="24"/>
          <w:szCs w:val="24"/>
        </w:rPr>
        <w:t>, J. </w:t>
      </w:r>
      <w:hyperlink r:id="rId9" w:history="1">
        <w:r w:rsidRPr="00797745">
          <w:rPr>
            <w:rFonts w:ascii="Fira Sans" w:eastAsia="宋体" w:hAnsi="Fira Sans" w:cs="宋体"/>
            <w:color w:val="5E9EDE"/>
            <w:kern w:val="0"/>
            <w:sz w:val="24"/>
            <w:szCs w:val="24"/>
            <w:u w:val="single"/>
          </w:rPr>
          <w:t>Modal Languages and Bounded Fragments of Predicate Logic</w:t>
        </w:r>
      </w:hyperlink>
      <w:r w:rsidRPr="00797745">
        <w:rPr>
          <w:rFonts w:ascii="Fira Sans" w:eastAsia="宋体" w:hAnsi="Fira Sans" w:cs="宋体"/>
          <w:color w:val="333333"/>
          <w:kern w:val="0"/>
          <w:sz w:val="24"/>
          <w:szCs w:val="24"/>
        </w:rPr>
        <w:t>. </w:t>
      </w:r>
      <w:r w:rsidRPr="00797745">
        <w:rPr>
          <w:rFonts w:ascii="Fira Sans" w:eastAsia="宋体" w:hAnsi="Fira Sans" w:cs="宋体"/>
          <w:i/>
          <w:iCs/>
          <w:color w:val="333333"/>
          <w:kern w:val="0"/>
          <w:sz w:val="24"/>
          <w:szCs w:val="24"/>
        </w:rPr>
        <w:t>Journal of Philosophical Logic</w:t>
      </w:r>
      <w:r w:rsidRPr="00797745">
        <w:rPr>
          <w:rFonts w:ascii="Fira Sans" w:eastAsia="宋体" w:hAnsi="Fira Sans" w:cs="宋体"/>
          <w:b/>
          <w:bCs/>
          <w:color w:val="333333"/>
          <w:kern w:val="0"/>
          <w:sz w:val="24"/>
          <w:szCs w:val="24"/>
        </w:rPr>
        <w:t> 27, </w:t>
      </w:r>
      <w:r w:rsidRPr="00797745">
        <w:rPr>
          <w:rFonts w:ascii="Fira Sans" w:eastAsia="宋体" w:hAnsi="Fira Sans" w:cs="宋体"/>
          <w:color w:val="333333"/>
          <w:kern w:val="0"/>
          <w:sz w:val="24"/>
          <w:szCs w:val="24"/>
        </w:rPr>
        <w:t>217–274 (1998).</w:t>
      </w:r>
    </w:p>
    <w:p w14:paraId="15FD86E6"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t>Lecture 1</w:t>
      </w:r>
      <w:r w:rsidRPr="00797745">
        <w:rPr>
          <w:rFonts w:ascii="Fira Sans" w:eastAsia="宋体" w:hAnsi="Fira Sans" w:cs="宋体"/>
          <w:color w:val="333333"/>
          <w:kern w:val="0"/>
          <w:sz w:val="24"/>
          <w:szCs w:val="24"/>
        </w:rPr>
        <w:t>8</w:t>
      </w:r>
      <w:r w:rsidRPr="00797745">
        <w:rPr>
          <w:rFonts w:ascii="Fira Sans" w:eastAsia="宋体" w:hAnsi="Fira Sans" w:cs="宋体"/>
          <w:color w:val="333333"/>
          <w:kern w:val="0"/>
          <w:sz w:val="24"/>
          <w:szCs w:val="24"/>
        </w:rPr>
        <w:t>（</w:t>
      </w:r>
      <w:hyperlink r:id="rId10" w:history="1">
        <w:r w:rsidRPr="00797745">
          <w:rPr>
            <w:rFonts w:ascii="Fira Sans" w:eastAsia="宋体" w:hAnsi="Fira Sans" w:cs="宋体"/>
            <w:color w:val="5E9EDE"/>
            <w:kern w:val="0"/>
            <w:sz w:val="24"/>
            <w:szCs w:val="24"/>
            <w:u w:val="single"/>
          </w:rPr>
          <w:t>Slides</w:t>
        </w:r>
      </w:hyperlink>
      <w:r w:rsidRPr="00797745">
        <w:rPr>
          <w:rFonts w:ascii="Fira Sans" w:eastAsia="宋体" w:hAnsi="Fira Sans" w:cs="宋体"/>
          <w:color w:val="333333"/>
          <w:kern w:val="0"/>
          <w:sz w:val="24"/>
          <w:szCs w:val="24"/>
        </w:rPr>
        <w:t>, 4</w:t>
      </w:r>
      <w:r w:rsidRPr="00797745">
        <w:rPr>
          <w:rFonts w:ascii="Fira Sans" w:eastAsia="宋体" w:hAnsi="Fira Sans" w:cs="宋体"/>
          <w:color w:val="333333"/>
          <w:kern w:val="0"/>
          <w:sz w:val="24"/>
          <w:szCs w:val="24"/>
        </w:rPr>
        <w:t>月</w:t>
      </w:r>
      <w:r w:rsidRPr="00797745">
        <w:rPr>
          <w:rFonts w:ascii="Fira Sans" w:eastAsia="宋体" w:hAnsi="Fira Sans" w:cs="宋体"/>
          <w:color w:val="333333"/>
          <w:kern w:val="0"/>
          <w:sz w:val="24"/>
          <w:szCs w:val="24"/>
        </w:rPr>
        <w:t>28</w:t>
      </w:r>
      <w:r w:rsidRPr="00797745">
        <w:rPr>
          <w:rFonts w:ascii="Fira Sans" w:eastAsia="宋体" w:hAnsi="Fira Sans" w:cs="宋体"/>
          <w:color w:val="333333"/>
          <w:kern w:val="0"/>
          <w:sz w:val="24"/>
          <w:szCs w:val="24"/>
        </w:rPr>
        <w:t>日</w:t>
      </w:r>
      <w:r w:rsidRPr="00797745">
        <w:rPr>
          <w:rFonts w:ascii="Fira Sans" w:eastAsia="宋体" w:hAnsi="Fira Sans" w:cs="宋体"/>
          <w:color w:val="333333"/>
          <w:kern w:val="0"/>
          <w:sz w:val="24"/>
          <w:szCs w:val="24"/>
        </w:rPr>
        <w:t xml:space="preserve">) </w:t>
      </w:r>
      <w:r w:rsidRPr="00797745">
        <w:rPr>
          <w:rFonts w:ascii="Fira Sans" w:eastAsia="宋体" w:hAnsi="Fira Sans" w:cs="宋体"/>
          <w:color w:val="333333"/>
          <w:kern w:val="0"/>
          <w:sz w:val="24"/>
          <w:szCs w:val="24"/>
        </w:rPr>
        <w:t>我们介绍了用</w:t>
      </w:r>
      <w:proofErr w:type="spellStart"/>
      <w:r w:rsidRPr="00797745">
        <w:rPr>
          <w:rFonts w:ascii="Fira Sans" w:eastAsia="宋体" w:hAnsi="Fira Sans" w:cs="宋体"/>
          <w:color w:val="333333"/>
          <w:kern w:val="0"/>
          <w:sz w:val="24"/>
          <w:szCs w:val="24"/>
        </w:rPr>
        <w:t>Jankov</w:t>
      </w:r>
      <w:proofErr w:type="spellEnd"/>
      <w:r w:rsidRPr="00797745">
        <w:rPr>
          <w:rFonts w:ascii="Fira Sans" w:eastAsia="宋体" w:hAnsi="Fira Sans" w:cs="宋体"/>
          <w:color w:val="333333"/>
          <w:kern w:val="0"/>
          <w:sz w:val="24"/>
          <w:szCs w:val="24"/>
        </w:rPr>
        <w:t>-Fine</w:t>
      </w:r>
      <w:r w:rsidRPr="00797745">
        <w:rPr>
          <w:rFonts w:ascii="Fira Sans" w:eastAsia="宋体" w:hAnsi="Fira Sans" w:cs="宋体"/>
          <w:color w:val="333333"/>
          <w:kern w:val="0"/>
          <w:sz w:val="24"/>
          <w:szCs w:val="24"/>
        </w:rPr>
        <w:t>公式刻画一个有穷传递点模型的基本思想，讨论了一个框架类模态可定义性的刻画结果的证明思路。限制在有穷传递框架上来说，一个框架类可以被一个模态公式集定义当且仅当它对（有穷）不交并，生成子模型以及有界态射的象封闭。基本思路如下：给定一个框架类</w:t>
      </w:r>
      <w:r w:rsidRPr="00797745">
        <w:rPr>
          <w:rFonts w:ascii="Fira Sans" w:eastAsia="宋体" w:hAnsi="Fira Sans" w:cs="宋体"/>
          <w:color w:val="333333"/>
          <w:kern w:val="0"/>
          <w:sz w:val="24"/>
          <w:szCs w:val="24"/>
        </w:rPr>
        <w:t>K</w:t>
      </w:r>
      <w:r w:rsidRPr="00797745">
        <w:rPr>
          <w:rFonts w:ascii="Fira Sans" w:eastAsia="宋体" w:hAnsi="Fira Sans" w:cs="宋体"/>
          <w:color w:val="333333"/>
          <w:kern w:val="0"/>
          <w:sz w:val="24"/>
          <w:szCs w:val="24"/>
        </w:rPr>
        <w:t>，我们先找到可能定义它的公式集</w:t>
      </w:r>
      <w:r w:rsidRPr="00797745">
        <w:rPr>
          <w:rFonts w:ascii="Fira Sans" w:eastAsia="宋体" w:hAnsi="Fira Sans" w:cs="宋体"/>
          <w:color w:val="333333"/>
          <w:kern w:val="0"/>
          <w:sz w:val="24"/>
          <w:szCs w:val="24"/>
        </w:rPr>
        <w:t>Σ</w:t>
      </w:r>
      <w:r w:rsidRPr="00797745">
        <w:rPr>
          <w:rFonts w:ascii="Fira Sans" w:eastAsia="宋体" w:hAnsi="Fira Sans" w:cs="宋体"/>
          <w:color w:val="333333"/>
          <w:kern w:val="0"/>
          <w:sz w:val="24"/>
          <w:szCs w:val="24"/>
        </w:rPr>
        <w:t>（在这个框架类上有效的所有公式），然后证明这个公式集就确实可以定义</w:t>
      </w:r>
      <w:r w:rsidRPr="00797745">
        <w:rPr>
          <w:rFonts w:ascii="Fira Sans" w:eastAsia="宋体" w:hAnsi="Fira Sans" w:cs="宋体"/>
          <w:color w:val="333333"/>
          <w:kern w:val="0"/>
          <w:sz w:val="24"/>
          <w:szCs w:val="24"/>
        </w:rPr>
        <w:t>K</w:t>
      </w:r>
      <w:r w:rsidRPr="00797745">
        <w:rPr>
          <w:rFonts w:ascii="Fira Sans" w:eastAsia="宋体" w:hAnsi="Fira Sans" w:cs="宋体"/>
          <w:color w:val="333333"/>
          <w:kern w:val="0"/>
          <w:sz w:val="24"/>
          <w:szCs w:val="24"/>
        </w:rPr>
        <w:t>。关键要证任给一个框架</w:t>
      </w:r>
      <w:r w:rsidRPr="00797745">
        <w:rPr>
          <w:rFonts w:ascii="Fira Sans" w:eastAsia="宋体" w:hAnsi="Fira Sans" w:cs="宋体"/>
          <w:color w:val="333333"/>
          <w:kern w:val="0"/>
          <w:sz w:val="24"/>
          <w:szCs w:val="24"/>
        </w:rPr>
        <w:t>F</w:t>
      </w:r>
      <w:r w:rsidRPr="00797745">
        <w:rPr>
          <w:rFonts w:ascii="Fira Sans" w:eastAsia="宋体" w:hAnsi="Fira Sans" w:cs="宋体"/>
          <w:color w:val="333333"/>
          <w:kern w:val="0"/>
          <w:sz w:val="24"/>
          <w:szCs w:val="24"/>
        </w:rPr>
        <w:t>如果</w:t>
      </w:r>
      <w:r w:rsidRPr="00797745">
        <w:rPr>
          <w:rFonts w:ascii="Fira Sans" w:eastAsia="宋体" w:hAnsi="Fira Sans" w:cs="宋体"/>
          <w:color w:val="333333"/>
          <w:kern w:val="0"/>
          <w:sz w:val="24"/>
          <w:szCs w:val="24"/>
        </w:rPr>
        <w:t>F</w:t>
      </w:r>
      <w:r w:rsidRPr="00797745">
        <w:rPr>
          <w:rFonts w:ascii="Fira Sans" w:eastAsia="宋体" w:hAnsi="Fira Sans" w:cs="宋体"/>
          <w:color w:val="333333"/>
          <w:kern w:val="0"/>
          <w:sz w:val="24"/>
          <w:szCs w:val="24"/>
        </w:rPr>
        <w:t>使得</w:t>
      </w:r>
      <w:r w:rsidRPr="00797745">
        <w:rPr>
          <w:rFonts w:ascii="Fira Sans" w:eastAsia="宋体" w:hAnsi="Fira Sans" w:cs="宋体"/>
          <w:color w:val="333333"/>
          <w:kern w:val="0"/>
          <w:sz w:val="24"/>
          <w:szCs w:val="24"/>
        </w:rPr>
        <w:t>Σ</w:t>
      </w:r>
      <w:r w:rsidRPr="00797745">
        <w:rPr>
          <w:rFonts w:ascii="Fira Sans" w:eastAsia="宋体" w:hAnsi="Fira Sans" w:cs="宋体"/>
          <w:color w:val="333333"/>
          <w:kern w:val="0"/>
          <w:sz w:val="24"/>
          <w:szCs w:val="24"/>
        </w:rPr>
        <w:t>有效，那么</w:t>
      </w:r>
      <w:r w:rsidRPr="00797745">
        <w:rPr>
          <w:rFonts w:ascii="Fira Sans" w:eastAsia="宋体" w:hAnsi="Fira Sans" w:cs="宋体"/>
          <w:color w:val="333333"/>
          <w:kern w:val="0"/>
          <w:sz w:val="24"/>
          <w:szCs w:val="24"/>
        </w:rPr>
        <w:t>F</w:t>
      </w:r>
      <w:r w:rsidRPr="00797745">
        <w:rPr>
          <w:rFonts w:ascii="Fira Sans" w:eastAsia="宋体" w:hAnsi="Fira Sans" w:cs="宋体"/>
          <w:color w:val="333333"/>
          <w:kern w:val="0"/>
          <w:sz w:val="24"/>
          <w:szCs w:val="24"/>
        </w:rPr>
        <w:t>一定在</w:t>
      </w:r>
      <w:r w:rsidRPr="00797745">
        <w:rPr>
          <w:rFonts w:ascii="Fira Sans" w:eastAsia="宋体" w:hAnsi="Fira Sans" w:cs="宋体"/>
          <w:color w:val="333333"/>
          <w:kern w:val="0"/>
          <w:sz w:val="24"/>
          <w:szCs w:val="24"/>
        </w:rPr>
        <w:t>K</w:t>
      </w:r>
      <w:r w:rsidRPr="00797745">
        <w:rPr>
          <w:rFonts w:ascii="Fira Sans" w:eastAsia="宋体" w:hAnsi="Fira Sans" w:cs="宋体"/>
          <w:color w:val="333333"/>
          <w:kern w:val="0"/>
          <w:sz w:val="24"/>
          <w:szCs w:val="24"/>
        </w:rPr>
        <w:t>中。证明的办法就是要把</w:t>
      </w:r>
      <w:r w:rsidRPr="00797745">
        <w:rPr>
          <w:rFonts w:ascii="Fira Sans" w:eastAsia="宋体" w:hAnsi="Fira Sans" w:cs="宋体"/>
          <w:color w:val="333333"/>
          <w:kern w:val="0"/>
          <w:sz w:val="24"/>
          <w:szCs w:val="24"/>
        </w:rPr>
        <w:t>F</w:t>
      </w:r>
      <w:r w:rsidRPr="00797745">
        <w:rPr>
          <w:rFonts w:ascii="Fira Sans" w:eastAsia="宋体" w:hAnsi="Fira Sans" w:cs="宋体"/>
          <w:color w:val="333333"/>
          <w:kern w:val="0"/>
          <w:sz w:val="24"/>
          <w:szCs w:val="24"/>
        </w:rPr>
        <w:t>和</w:t>
      </w:r>
      <w:r w:rsidRPr="00797745">
        <w:rPr>
          <w:rFonts w:ascii="Fira Sans" w:eastAsia="宋体" w:hAnsi="Fira Sans" w:cs="宋体"/>
          <w:color w:val="333333"/>
          <w:kern w:val="0"/>
          <w:sz w:val="24"/>
          <w:szCs w:val="24"/>
        </w:rPr>
        <w:t>K</w:t>
      </w:r>
      <w:r w:rsidRPr="00797745">
        <w:rPr>
          <w:rFonts w:ascii="Fira Sans" w:eastAsia="宋体" w:hAnsi="Fira Sans" w:cs="宋体"/>
          <w:color w:val="333333"/>
          <w:kern w:val="0"/>
          <w:sz w:val="24"/>
          <w:szCs w:val="24"/>
        </w:rPr>
        <w:t>中的某些框架用</w:t>
      </w:r>
      <w:r w:rsidRPr="00797745">
        <w:rPr>
          <w:rFonts w:ascii="Fira Sans" w:eastAsia="宋体" w:hAnsi="Fira Sans" w:cs="宋体"/>
          <w:color w:val="333333"/>
          <w:kern w:val="0"/>
          <w:sz w:val="24"/>
          <w:szCs w:val="24"/>
        </w:rPr>
        <w:t>K</w:t>
      </w:r>
      <w:r w:rsidRPr="00797745">
        <w:rPr>
          <w:rFonts w:ascii="Fira Sans" w:eastAsia="宋体" w:hAnsi="Fira Sans" w:cs="宋体"/>
          <w:color w:val="333333"/>
          <w:kern w:val="0"/>
          <w:sz w:val="24"/>
          <w:szCs w:val="24"/>
        </w:rPr>
        <w:t>的一些封闭操作给联系起来。</w:t>
      </w:r>
    </w:p>
    <w:p w14:paraId="3A2CF128"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之后我们讲解了</w:t>
      </w:r>
      <w:r w:rsidRPr="00797745">
        <w:rPr>
          <w:rFonts w:ascii="Fira Sans" w:eastAsia="宋体" w:hAnsi="Fira Sans" w:cs="宋体"/>
          <w:color w:val="333333"/>
          <w:kern w:val="0"/>
          <w:sz w:val="24"/>
          <w:szCs w:val="24"/>
        </w:rPr>
        <w:t>Goldblatt-Thomason </w:t>
      </w:r>
      <w:r w:rsidRPr="00797745">
        <w:rPr>
          <w:rFonts w:ascii="Fira Sans" w:eastAsia="宋体" w:hAnsi="Fira Sans" w:cs="宋体"/>
          <w:color w:val="333333"/>
          <w:kern w:val="0"/>
          <w:sz w:val="24"/>
          <w:szCs w:val="24"/>
        </w:rPr>
        <w:t>定理的证明。基本思路同有穷传递框架的技巧，只不过我们不能用有穷的公式或公式集来刻画框架了。大概证明如下：不失一般性，我们还是假设待考虑的框架</w:t>
      </w:r>
      <w:r w:rsidRPr="00797745">
        <w:rPr>
          <w:rFonts w:ascii="Fira Sans" w:eastAsia="宋体" w:hAnsi="Fira Sans" w:cs="宋体"/>
          <w:color w:val="333333"/>
          <w:kern w:val="0"/>
          <w:sz w:val="24"/>
          <w:szCs w:val="24"/>
        </w:rPr>
        <w:t>F</w:t>
      </w:r>
      <w:r w:rsidRPr="00797745">
        <w:rPr>
          <w:rFonts w:ascii="Fira Sans" w:eastAsia="宋体" w:hAnsi="Fira Sans" w:cs="宋体"/>
          <w:color w:val="333333"/>
          <w:kern w:val="0"/>
          <w:sz w:val="24"/>
          <w:szCs w:val="24"/>
        </w:rPr>
        <w:t>为点生成框架，然后给它的每</w:t>
      </w:r>
      <w:r w:rsidRPr="00797745">
        <w:rPr>
          <w:rFonts w:ascii="Fira Sans" w:eastAsia="宋体" w:hAnsi="Fira Sans" w:cs="宋体"/>
          <w:color w:val="333333"/>
          <w:kern w:val="0"/>
          <w:sz w:val="24"/>
          <w:szCs w:val="24"/>
        </w:rPr>
        <w:lastRenderedPageBreak/>
        <w:t>个世界集一个名字，用一个新的原子命题符号来表示（这里要扩充模态语言），并给一个特别的赋值</w:t>
      </w:r>
      <w:r w:rsidRPr="00797745">
        <w:rPr>
          <w:rFonts w:ascii="Fira Sans" w:eastAsia="宋体" w:hAnsi="Fira Sans" w:cs="宋体"/>
          <w:color w:val="333333"/>
          <w:kern w:val="0"/>
          <w:sz w:val="24"/>
          <w:szCs w:val="24"/>
        </w:rPr>
        <w:t>V</w:t>
      </w:r>
      <w:r w:rsidRPr="00797745">
        <w:rPr>
          <w:rFonts w:ascii="Fira Sans" w:eastAsia="宋体" w:hAnsi="Fira Sans" w:cs="宋体"/>
          <w:color w:val="333333"/>
          <w:kern w:val="0"/>
          <w:sz w:val="24"/>
          <w:szCs w:val="24"/>
        </w:rPr>
        <w:t>使得那些原子命题只在对应的世界集上为真（其他原子命题可以都赋值假），这样我们在之后的讨论中其实可以用这些特殊命题字母代表所有公式去处理。之后我们考虑</w:t>
      </w:r>
      <w:r w:rsidRPr="00797745">
        <w:rPr>
          <w:rFonts w:ascii="Fira Sans" w:eastAsia="宋体" w:hAnsi="Fira Sans" w:cs="宋体"/>
          <w:color w:val="333333"/>
          <w:kern w:val="0"/>
          <w:sz w:val="24"/>
          <w:szCs w:val="24"/>
        </w:rPr>
        <w:t>(F,V)</w:t>
      </w:r>
      <w:r w:rsidRPr="00797745">
        <w:rPr>
          <w:rFonts w:ascii="Fira Sans" w:eastAsia="宋体" w:hAnsi="Fira Sans" w:cs="宋体"/>
          <w:color w:val="333333"/>
          <w:kern w:val="0"/>
          <w:sz w:val="24"/>
          <w:szCs w:val="24"/>
        </w:rPr>
        <w:t>所满足的所有（新语言的）模态公式的集合</w:t>
      </w:r>
      <w:r w:rsidRPr="00797745">
        <w:rPr>
          <w:rFonts w:ascii="Fira Sans" w:eastAsia="宋体" w:hAnsi="Fira Sans" w:cs="宋体"/>
          <w:color w:val="333333"/>
          <w:kern w:val="0"/>
          <w:sz w:val="24"/>
          <w:szCs w:val="24"/>
        </w:rPr>
        <w:t>Δ</w:t>
      </w:r>
      <w:r w:rsidRPr="00797745">
        <w:rPr>
          <w:rFonts w:ascii="Fira Sans" w:eastAsia="宋体" w:hAnsi="Fira Sans" w:cs="宋体"/>
          <w:color w:val="333333"/>
          <w:kern w:val="0"/>
          <w:sz w:val="24"/>
          <w:szCs w:val="24"/>
        </w:rPr>
        <w:t>。我们可以证明</w:t>
      </w:r>
      <w:r w:rsidRPr="00797745">
        <w:rPr>
          <w:rFonts w:ascii="Fira Sans" w:eastAsia="宋体" w:hAnsi="Fira Sans" w:cs="宋体"/>
          <w:color w:val="333333"/>
          <w:kern w:val="0"/>
          <w:sz w:val="24"/>
          <w:szCs w:val="24"/>
        </w:rPr>
        <w:t>Δ</w:t>
      </w:r>
      <w:r w:rsidRPr="00797745">
        <w:rPr>
          <w:rFonts w:ascii="Fira Sans" w:eastAsia="宋体" w:hAnsi="Fira Sans" w:cs="宋体"/>
          <w:color w:val="333333"/>
          <w:kern w:val="0"/>
          <w:sz w:val="24"/>
          <w:szCs w:val="24"/>
        </w:rPr>
        <w:t>在</w:t>
      </w:r>
      <w:r w:rsidRPr="00797745">
        <w:rPr>
          <w:rFonts w:ascii="Fira Sans" w:eastAsia="宋体" w:hAnsi="Fira Sans" w:cs="宋体"/>
          <w:color w:val="333333"/>
          <w:kern w:val="0"/>
          <w:sz w:val="24"/>
          <w:szCs w:val="24"/>
        </w:rPr>
        <w:t>K</w:t>
      </w:r>
      <w:r w:rsidRPr="00797745">
        <w:rPr>
          <w:rFonts w:ascii="Fira Sans" w:eastAsia="宋体" w:hAnsi="Fira Sans" w:cs="宋体"/>
          <w:color w:val="333333"/>
          <w:kern w:val="0"/>
          <w:sz w:val="24"/>
          <w:szCs w:val="24"/>
        </w:rPr>
        <w:t>中可有穷满足，因而</w:t>
      </w:r>
      <w:r w:rsidRPr="00797745">
        <w:rPr>
          <w:rFonts w:ascii="Fira Sans" w:eastAsia="宋体" w:hAnsi="Fira Sans" w:cs="宋体"/>
          <w:color w:val="333333"/>
          <w:kern w:val="0"/>
          <w:sz w:val="24"/>
          <w:szCs w:val="24"/>
        </w:rPr>
        <w:t>Δ</w:t>
      </w:r>
      <w:r w:rsidRPr="00797745">
        <w:rPr>
          <w:rFonts w:ascii="Fira Sans" w:eastAsia="宋体" w:hAnsi="Fira Sans" w:cs="宋体"/>
          <w:color w:val="333333"/>
          <w:kern w:val="0"/>
          <w:sz w:val="24"/>
          <w:szCs w:val="24"/>
        </w:rPr>
        <w:t>在</w:t>
      </w:r>
      <w:r w:rsidRPr="00797745">
        <w:rPr>
          <w:rFonts w:ascii="Fira Sans" w:eastAsia="宋体" w:hAnsi="Fira Sans" w:cs="宋体"/>
          <w:color w:val="333333"/>
          <w:kern w:val="0"/>
          <w:sz w:val="24"/>
          <w:szCs w:val="24"/>
        </w:rPr>
        <w:t>K</w:t>
      </w:r>
      <w:r w:rsidRPr="00797745">
        <w:rPr>
          <w:rFonts w:ascii="Fira Sans" w:eastAsia="宋体" w:hAnsi="Fira Sans" w:cs="宋体"/>
          <w:color w:val="333333"/>
          <w:kern w:val="0"/>
          <w:sz w:val="24"/>
          <w:szCs w:val="24"/>
        </w:rPr>
        <w:t>中可满足（因为</w:t>
      </w:r>
      <w:r w:rsidRPr="00797745">
        <w:rPr>
          <w:rFonts w:ascii="Fira Sans" w:eastAsia="宋体" w:hAnsi="Fira Sans" w:cs="宋体"/>
          <w:color w:val="333333"/>
          <w:kern w:val="0"/>
          <w:sz w:val="24"/>
          <w:szCs w:val="24"/>
        </w:rPr>
        <w:t>K</w:t>
      </w:r>
      <w:r w:rsidRPr="00797745">
        <w:rPr>
          <w:rFonts w:ascii="Fira Sans" w:eastAsia="宋体" w:hAnsi="Fira Sans" w:cs="宋体"/>
          <w:color w:val="333333"/>
          <w:kern w:val="0"/>
          <w:sz w:val="24"/>
          <w:szCs w:val="24"/>
        </w:rPr>
        <w:t>可被一阶定义，则</w:t>
      </w:r>
      <w:r w:rsidRPr="00797745">
        <w:rPr>
          <w:rFonts w:ascii="Fira Sans" w:eastAsia="宋体" w:hAnsi="Fira Sans" w:cs="宋体"/>
          <w:color w:val="333333"/>
          <w:kern w:val="0"/>
          <w:sz w:val="24"/>
          <w:szCs w:val="24"/>
        </w:rPr>
        <w:t>K</w:t>
      </w:r>
      <w:r w:rsidRPr="00797745">
        <w:rPr>
          <w:rFonts w:ascii="Fira Sans" w:eastAsia="宋体" w:hAnsi="Fira Sans" w:cs="宋体"/>
          <w:color w:val="333333"/>
          <w:kern w:val="0"/>
          <w:sz w:val="24"/>
          <w:szCs w:val="24"/>
        </w:rPr>
        <w:t>对超积封闭，用超积可以造模型）。这样我们也能得到</w:t>
      </w:r>
      <w:r w:rsidRPr="00797745">
        <w:rPr>
          <w:rFonts w:ascii="Fira Sans" w:eastAsia="宋体" w:hAnsi="Fira Sans" w:cs="宋体"/>
          <w:color w:val="333333"/>
          <w:kern w:val="0"/>
          <w:sz w:val="24"/>
          <w:szCs w:val="24"/>
        </w:rPr>
        <w:t>F</w:t>
      </w:r>
      <w:r w:rsidRPr="00797745">
        <w:rPr>
          <w:rFonts w:ascii="Fira Sans" w:eastAsia="宋体" w:hAnsi="Fira Sans" w:cs="宋体"/>
          <w:color w:val="333333"/>
          <w:kern w:val="0"/>
          <w:sz w:val="24"/>
          <w:szCs w:val="24"/>
        </w:rPr>
        <w:t>在</w:t>
      </w:r>
      <w:r w:rsidRPr="00797745">
        <w:rPr>
          <w:rFonts w:ascii="Fira Sans" w:eastAsia="宋体" w:hAnsi="Fira Sans" w:cs="宋体"/>
          <w:color w:val="333333"/>
          <w:kern w:val="0"/>
          <w:sz w:val="24"/>
          <w:szCs w:val="24"/>
        </w:rPr>
        <w:t>K</w:t>
      </w:r>
      <w:r w:rsidRPr="00797745">
        <w:rPr>
          <w:rFonts w:ascii="Fira Sans" w:eastAsia="宋体" w:hAnsi="Fira Sans" w:cs="宋体"/>
          <w:color w:val="333333"/>
          <w:kern w:val="0"/>
          <w:sz w:val="24"/>
          <w:szCs w:val="24"/>
        </w:rPr>
        <w:t>中的一个</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内应</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了（还有一个特殊赋值</w:t>
      </w:r>
      <w:r w:rsidRPr="00797745">
        <w:rPr>
          <w:rFonts w:ascii="Fira Sans" w:eastAsia="宋体" w:hAnsi="Fira Sans" w:cs="宋体"/>
          <w:color w:val="333333"/>
          <w:kern w:val="0"/>
          <w:sz w:val="24"/>
          <w:szCs w:val="24"/>
        </w:rPr>
        <w:t>V’</w:t>
      </w:r>
      <w:r w:rsidRPr="00797745">
        <w:rPr>
          <w:rFonts w:ascii="Fira Sans" w:eastAsia="宋体" w:hAnsi="Fira Sans" w:cs="宋体"/>
          <w:color w:val="333333"/>
          <w:kern w:val="0"/>
          <w:sz w:val="24"/>
          <w:szCs w:val="24"/>
        </w:rPr>
        <w:t>和特殊点</w:t>
      </w:r>
      <w:r w:rsidRPr="00797745">
        <w:rPr>
          <w:rFonts w:ascii="Fira Sans" w:eastAsia="宋体" w:hAnsi="Fira Sans" w:cs="宋体"/>
          <w:color w:val="333333"/>
          <w:kern w:val="0"/>
          <w:sz w:val="24"/>
          <w:szCs w:val="24"/>
        </w:rPr>
        <w:t>w’</w:t>
      </w:r>
      <w:r w:rsidRPr="00797745">
        <w:rPr>
          <w:rFonts w:ascii="Fira Sans" w:eastAsia="宋体" w:hAnsi="Fira Sans" w:cs="宋体"/>
          <w:color w:val="333333"/>
          <w:kern w:val="0"/>
          <w:sz w:val="24"/>
          <w:szCs w:val="24"/>
        </w:rPr>
        <w:t>），我们还可以使得这个模型变成饱和的</w:t>
      </w:r>
      <w:r w:rsidRPr="00797745">
        <w:rPr>
          <w:rFonts w:ascii="Fira Sans" w:eastAsia="宋体" w:hAnsi="Fira Sans" w:cs="宋体"/>
          <w:color w:val="333333"/>
          <w:kern w:val="0"/>
          <w:sz w:val="24"/>
          <w:szCs w:val="24"/>
        </w:rPr>
        <w:t>G,V’</w:t>
      </w:r>
      <w:r w:rsidRPr="00797745">
        <w:rPr>
          <w:rFonts w:ascii="Fira Sans" w:eastAsia="宋体" w:hAnsi="Fira Sans" w:cs="宋体"/>
          <w:color w:val="333333"/>
          <w:kern w:val="0"/>
          <w:sz w:val="24"/>
          <w:szCs w:val="24"/>
        </w:rPr>
        <w:t>，同时</w:t>
      </w:r>
      <w:proofErr w:type="spellStart"/>
      <w:r w:rsidRPr="00797745">
        <w:rPr>
          <w:rFonts w:ascii="Fira Sans" w:eastAsia="宋体" w:hAnsi="Fira Sans" w:cs="宋体"/>
          <w:color w:val="333333"/>
          <w:kern w:val="0"/>
          <w:sz w:val="24"/>
          <w:szCs w:val="24"/>
        </w:rPr>
        <w:t>G,V’,w</w:t>
      </w:r>
      <w:proofErr w:type="spellEnd"/>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也满足</w:t>
      </w:r>
      <w:r w:rsidRPr="00797745">
        <w:rPr>
          <w:rFonts w:ascii="Fira Sans" w:eastAsia="宋体" w:hAnsi="Fira Sans" w:cs="宋体"/>
          <w:color w:val="333333"/>
          <w:kern w:val="0"/>
          <w:sz w:val="24"/>
          <w:szCs w:val="24"/>
        </w:rPr>
        <w:t>Δ</w:t>
      </w:r>
      <w:r w:rsidRPr="00797745">
        <w:rPr>
          <w:rFonts w:ascii="Fira Sans" w:eastAsia="宋体" w:hAnsi="Fira Sans" w:cs="宋体"/>
          <w:color w:val="333333"/>
          <w:kern w:val="0"/>
          <w:sz w:val="24"/>
          <w:szCs w:val="24"/>
        </w:rPr>
        <w:t>。注意，这里不失一般性我们可以假设</w:t>
      </w:r>
      <w:r w:rsidRPr="00797745">
        <w:rPr>
          <w:rFonts w:ascii="Fira Sans" w:eastAsia="宋体" w:hAnsi="Fira Sans" w:cs="宋体"/>
          <w:color w:val="333333"/>
          <w:kern w:val="0"/>
          <w:sz w:val="24"/>
          <w:szCs w:val="24"/>
        </w:rPr>
        <w:t>G</w:t>
      </w:r>
      <w:r w:rsidRPr="00797745">
        <w:rPr>
          <w:rFonts w:ascii="Fira Sans" w:eastAsia="宋体" w:hAnsi="Fira Sans" w:cs="宋体"/>
          <w:color w:val="333333"/>
          <w:kern w:val="0"/>
          <w:sz w:val="24"/>
          <w:szCs w:val="24"/>
        </w:rPr>
        <w:t>是从</w:t>
      </w:r>
      <w:r w:rsidRPr="00797745">
        <w:rPr>
          <w:rFonts w:ascii="Fira Sans" w:eastAsia="宋体" w:hAnsi="Fira Sans" w:cs="宋体"/>
          <w:color w:val="333333"/>
          <w:kern w:val="0"/>
          <w:sz w:val="24"/>
          <w:szCs w:val="24"/>
        </w:rPr>
        <w:t>w’</w:t>
      </w:r>
      <w:r w:rsidRPr="00797745">
        <w:rPr>
          <w:rFonts w:ascii="Fira Sans" w:eastAsia="宋体" w:hAnsi="Fira Sans" w:cs="宋体"/>
          <w:color w:val="333333"/>
          <w:kern w:val="0"/>
          <w:sz w:val="24"/>
          <w:szCs w:val="24"/>
        </w:rPr>
        <w:t>生成的。然后（按书上的办法）我们可以定义从</w:t>
      </w:r>
      <w:r w:rsidRPr="00797745">
        <w:rPr>
          <w:rFonts w:ascii="Fira Sans" w:eastAsia="宋体" w:hAnsi="Fira Sans" w:cs="宋体"/>
          <w:color w:val="333333"/>
          <w:kern w:val="0"/>
          <w:sz w:val="24"/>
          <w:szCs w:val="24"/>
        </w:rPr>
        <w:t>G,V’</w:t>
      </w:r>
      <w:r w:rsidRPr="00797745">
        <w:rPr>
          <w:rFonts w:ascii="Fira Sans" w:eastAsia="宋体" w:hAnsi="Fira Sans" w:cs="宋体"/>
          <w:color w:val="333333"/>
          <w:kern w:val="0"/>
          <w:sz w:val="24"/>
          <w:szCs w:val="24"/>
        </w:rPr>
        <w:t>到</w:t>
      </w:r>
      <w:r w:rsidRPr="00797745">
        <w:rPr>
          <w:rFonts w:ascii="Fira Sans" w:eastAsia="宋体" w:hAnsi="Fira Sans" w:cs="宋体"/>
          <w:color w:val="333333"/>
          <w:kern w:val="0"/>
          <w:sz w:val="24"/>
          <w:szCs w:val="24"/>
        </w:rPr>
        <w:t>F,V</w:t>
      </w:r>
      <w:r w:rsidRPr="00797745">
        <w:rPr>
          <w:rFonts w:ascii="Fira Sans" w:eastAsia="宋体" w:hAnsi="Fira Sans" w:cs="宋体"/>
          <w:color w:val="333333"/>
          <w:kern w:val="0"/>
          <w:sz w:val="24"/>
          <w:szCs w:val="24"/>
        </w:rPr>
        <w:t>的超滤的一个有界态射</w:t>
      </w:r>
      <w:r w:rsidRPr="00797745">
        <w:rPr>
          <w:rFonts w:ascii="Fira Sans" w:eastAsia="宋体" w:hAnsi="Fira Sans" w:cs="宋体"/>
          <w:color w:val="333333"/>
          <w:kern w:val="0"/>
          <w:sz w:val="24"/>
          <w:szCs w:val="24"/>
        </w:rPr>
        <w:t>f: </w:t>
      </w:r>
      <w:r w:rsidRPr="00797745">
        <w:rPr>
          <w:rFonts w:ascii="Fira Sans" w:eastAsia="宋体" w:hAnsi="Fira Sans" w:cs="宋体"/>
          <w:color w:val="333333"/>
          <w:kern w:val="0"/>
          <w:sz w:val="24"/>
          <w:szCs w:val="24"/>
        </w:rPr>
        <w:t>令</w:t>
      </w:r>
      <w:r w:rsidRPr="00797745">
        <w:rPr>
          <w:rFonts w:ascii="Fira Sans" w:eastAsia="宋体" w:hAnsi="Fira Sans" w:cs="宋体"/>
          <w:color w:val="333333"/>
          <w:kern w:val="0"/>
          <w:sz w:val="24"/>
          <w:szCs w:val="24"/>
        </w:rPr>
        <w:t>f(s)</w:t>
      </w:r>
      <w:r w:rsidRPr="00797745">
        <w:rPr>
          <w:rFonts w:ascii="Fira Sans" w:eastAsia="宋体" w:hAnsi="Fira Sans" w:cs="宋体"/>
          <w:color w:val="333333"/>
          <w:kern w:val="0"/>
          <w:sz w:val="24"/>
          <w:szCs w:val="24"/>
        </w:rPr>
        <w:t>为</w:t>
      </w:r>
      <w:r w:rsidRPr="00797745">
        <w:rPr>
          <w:rFonts w:ascii="Fira Sans" w:eastAsia="宋体" w:hAnsi="Fira Sans" w:cs="宋体"/>
          <w:color w:val="333333"/>
          <w:kern w:val="0"/>
          <w:sz w:val="24"/>
          <w:szCs w:val="24"/>
        </w:rPr>
        <w:t>G,V’,s</w:t>
      </w:r>
      <w:r w:rsidRPr="00797745">
        <w:rPr>
          <w:rFonts w:ascii="Fira Sans" w:eastAsia="宋体" w:hAnsi="Fira Sans" w:cs="宋体"/>
          <w:color w:val="333333"/>
          <w:kern w:val="0"/>
          <w:sz w:val="24"/>
          <w:szCs w:val="24"/>
        </w:rPr>
        <w:t>上为真的</w:t>
      </w:r>
      <w:r w:rsidRPr="00797745">
        <w:rPr>
          <w:rFonts w:ascii="Fira Sans" w:eastAsia="宋体" w:hAnsi="Fira Sans" w:cs="宋体"/>
          <w:color w:val="333333"/>
          <w:kern w:val="0"/>
          <w:sz w:val="24"/>
          <w:szCs w:val="24"/>
        </w:rPr>
        <w:t>P_A</w:t>
      </w:r>
      <w:r w:rsidRPr="00797745">
        <w:rPr>
          <w:rFonts w:ascii="Fira Sans" w:eastAsia="宋体" w:hAnsi="Fira Sans" w:cs="宋体"/>
          <w:color w:val="333333"/>
          <w:kern w:val="0"/>
          <w:sz w:val="24"/>
          <w:szCs w:val="24"/>
        </w:rPr>
        <w:t>的那些</w:t>
      </w:r>
      <w:r w:rsidRPr="00797745">
        <w:rPr>
          <w:rFonts w:ascii="Fira Sans" w:eastAsia="宋体" w:hAnsi="Fira Sans" w:cs="宋体"/>
          <w:color w:val="333333"/>
          <w:kern w:val="0"/>
          <w:sz w:val="24"/>
          <w:szCs w:val="24"/>
        </w:rPr>
        <w:t>A</w:t>
      </w:r>
      <w:r w:rsidRPr="00797745">
        <w:rPr>
          <w:rFonts w:ascii="Fira Sans" w:eastAsia="宋体" w:hAnsi="Fira Sans" w:cs="宋体"/>
          <w:color w:val="333333"/>
          <w:kern w:val="0"/>
          <w:sz w:val="24"/>
          <w:szCs w:val="24"/>
        </w:rPr>
        <w:t>的集合。我们首先要证明这个定义是良定义，即</w:t>
      </w:r>
      <w:r w:rsidRPr="00797745">
        <w:rPr>
          <w:rFonts w:ascii="Fira Sans" w:eastAsia="宋体" w:hAnsi="Fira Sans" w:cs="宋体"/>
          <w:color w:val="333333"/>
          <w:kern w:val="0"/>
          <w:sz w:val="24"/>
          <w:szCs w:val="24"/>
        </w:rPr>
        <w:t>f(s)</w:t>
      </w:r>
      <w:r w:rsidRPr="00797745">
        <w:rPr>
          <w:rFonts w:ascii="Fira Sans" w:eastAsia="宋体" w:hAnsi="Fira Sans" w:cs="宋体"/>
          <w:color w:val="333333"/>
          <w:kern w:val="0"/>
          <w:sz w:val="24"/>
          <w:szCs w:val="24"/>
        </w:rPr>
        <w:t>确实是一个</w:t>
      </w:r>
      <w:r w:rsidRPr="00797745">
        <w:rPr>
          <w:rFonts w:ascii="Fira Sans" w:eastAsia="宋体" w:hAnsi="Fira Sans" w:cs="宋体"/>
          <w:color w:val="333333"/>
          <w:kern w:val="0"/>
          <w:sz w:val="24"/>
          <w:szCs w:val="24"/>
        </w:rPr>
        <w:t>ultrafilter</w:t>
      </w:r>
      <w:r w:rsidRPr="00797745">
        <w:rPr>
          <w:rFonts w:ascii="Fira Sans" w:eastAsia="宋体" w:hAnsi="Fira Sans" w:cs="宋体"/>
          <w:color w:val="333333"/>
          <w:kern w:val="0"/>
          <w:sz w:val="24"/>
          <w:szCs w:val="24"/>
        </w:rPr>
        <w:t>。这里要用到一个重要结果即：</w:t>
      </w:r>
      <w:r w:rsidRPr="00797745">
        <w:rPr>
          <w:rFonts w:ascii="Fira Sans" w:eastAsia="宋体" w:hAnsi="Fira Sans" w:cs="宋体"/>
          <w:color w:val="333333"/>
          <w:kern w:val="0"/>
          <w:sz w:val="24"/>
          <w:szCs w:val="24"/>
        </w:rPr>
        <w:t>F</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V</w:t>
      </w:r>
      <w:r w:rsidRPr="00797745">
        <w:rPr>
          <w:rFonts w:ascii="Fira Sans" w:eastAsia="宋体" w:hAnsi="Fira Sans" w:cs="宋体"/>
          <w:color w:val="333333"/>
          <w:kern w:val="0"/>
          <w:sz w:val="24"/>
          <w:szCs w:val="24"/>
        </w:rPr>
        <w:t>上有效的公式也是</w:t>
      </w:r>
      <w:r w:rsidRPr="00797745">
        <w:rPr>
          <w:rFonts w:ascii="Fira Sans" w:eastAsia="宋体" w:hAnsi="Fira Sans" w:cs="宋体"/>
          <w:color w:val="333333"/>
          <w:kern w:val="0"/>
          <w:sz w:val="24"/>
          <w:szCs w:val="24"/>
        </w:rPr>
        <w:t>G</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V’</w:t>
      </w:r>
      <w:r w:rsidRPr="00797745">
        <w:rPr>
          <w:rFonts w:ascii="Fira Sans" w:eastAsia="宋体" w:hAnsi="Fira Sans" w:cs="宋体"/>
          <w:color w:val="333333"/>
          <w:kern w:val="0"/>
          <w:sz w:val="24"/>
          <w:szCs w:val="24"/>
        </w:rPr>
        <w:t>上有效的</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需用到点生成的特性和</w:t>
      </w:r>
      <w:r w:rsidRPr="00797745">
        <w:rPr>
          <w:rFonts w:ascii="Fira Sans" w:eastAsia="宋体" w:hAnsi="Fira Sans" w:cs="宋体"/>
          <w:color w:val="333333"/>
          <w:kern w:val="0"/>
          <w:sz w:val="24"/>
          <w:szCs w:val="24"/>
        </w:rPr>
        <w:t>Los theorem)</w:t>
      </w:r>
      <w:r w:rsidRPr="00797745">
        <w:rPr>
          <w:rFonts w:ascii="Fira Sans" w:eastAsia="宋体" w:hAnsi="Fira Sans" w:cs="宋体"/>
          <w:color w:val="333333"/>
          <w:kern w:val="0"/>
          <w:sz w:val="24"/>
          <w:szCs w:val="24"/>
        </w:rPr>
        <w:t>。之后我们证明</w:t>
      </w:r>
      <w:r w:rsidRPr="00797745">
        <w:rPr>
          <w:rFonts w:ascii="Fira Sans" w:eastAsia="宋体" w:hAnsi="Fira Sans" w:cs="宋体"/>
          <w:noProof/>
          <w:color w:val="333333"/>
          <w:kern w:val="0"/>
          <w:sz w:val="24"/>
          <w:szCs w:val="24"/>
        </w:rPr>
        <mc:AlternateContent>
          <mc:Choice Requires="wps">
            <w:drawing>
              <wp:inline distT="0" distB="0" distL="0" distR="0" wp14:anchorId="21E1ADCC" wp14:editId="69D53ECD">
                <wp:extent cx="411480" cy="182880"/>
                <wp:effectExtent l="0" t="0" r="0" b="0"/>
                <wp:docPr id="22" name="AutoShape 1" descr="f(s)＝ 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14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F2E8E" id="AutoShape 1" o:spid="_x0000_s1026" alt="f(s)＝ u" style="width:32.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" filled="f" stroked="f">
                <o:lock v:ext="edit" aspectratio="t"/>
                <w10:anchorlock/>
              </v:rect>
            </w:pict>
          </mc:Fallback>
        </mc:AlternateContent>
      </w:r>
      <w:r w:rsidRPr="00797745">
        <w:rPr>
          <w:rFonts w:ascii="Fira Sans" w:eastAsia="宋体" w:hAnsi="Fira Sans" w:cs="宋体"/>
          <w:color w:val="333333"/>
          <w:kern w:val="0"/>
          <w:sz w:val="24"/>
          <w:szCs w:val="24"/>
        </w:rPr>
        <w:t> </w:t>
      </w:r>
      <w:r w:rsidRPr="00797745">
        <w:rPr>
          <w:rFonts w:ascii="Fira Sans" w:eastAsia="宋体" w:hAnsi="Fira Sans" w:cs="宋体"/>
          <w:color w:val="333333"/>
          <w:kern w:val="0"/>
          <w:sz w:val="24"/>
          <w:szCs w:val="24"/>
        </w:rPr>
        <w:t>当且仅当</w:t>
      </w:r>
      <w:r w:rsidRPr="00797745">
        <w:rPr>
          <w:rFonts w:ascii="Fira Sans" w:eastAsia="宋体" w:hAnsi="Fira Sans" w:cs="宋体"/>
          <w:color w:val="333333"/>
          <w:kern w:val="0"/>
          <w:sz w:val="24"/>
          <w:szCs w:val="24"/>
        </w:rPr>
        <w:t> s</w:t>
      </w:r>
      <w:r w:rsidRPr="00797745">
        <w:rPr>
          <w:rFonts w:ascii="Fira Sans" w:eastAsia="宋体" w:hAnsi="Fira Sans" w:cs="宋体"/>
          <w:color w:val="333333"/>
          <w:kern w:val="0"/>
          <w:sz w:val="24"/>
          <w:szCs w:val="24"/>
        </w:rPr>
        <w:t>和</w:t>
      </w:r>
      <w:r w:rsidRPr="00797745">
        <w:rPr>
          <w:rFonts w:ascii="Fira Sans" w:eastAsia="宋体" w:hAnsi="Fira Sans" w:cs="宋体"/>
          <w:color w:val="333333"/>
          <w:kern w:val="0"/>
          <w:sz w:val="24"/>
          <w:szCs w:val="24"/>
        </w:rPr>
        <w:t>u</w:t>
      </w:r>
      <w:r w:rsidRPr="00797745">
        <w:rPr>
          <w:rFonts w:ascii="Fira Sans" w:eastAsia="宋体" w:hAnsi="Fira Sans" w:cs="宋体"/>
          <w:color w:val="333333"/>
          <w:kern w:val="0"/>
          <w:sz w:val="24"/>
          <w:szCs w:val="24"/>
        </w:rPr>
        <w:t>满足同样的模态逻辑公式（包含</w:t>
      </w:r>
      <w:r w:rsidRPr="00797745">
        <w:rPr>
          <w:rFonts w:ascii="Fira Sans" w:eastAsia="宋体" w:hAnsi="Fira Sans" w:cs="宋体"/>
          <w:color w:val="333333"/>
          <w:kern w:val="0"/>
          <w:sz w:val="24"/>
          <w:szCs w:val="24"/>
        </w:rPr>
        <w:t>P_A</w:t>
      </w:r>
      <w:r w:rsidRPr="00797745">
        <w:rPr>
          <w:rFonts w:ascii="Fira Sans" w:eastAsia="宋体" w:hAnsi="Fira Sans" w:cs="宋体"/>
          <w:color w:val="333333"/>
          <w:kern w:val="0"/>
          <w:sz w:val="24"/>
          <w:szCs w:val="24"/>
        </w:rPr>
        <w:t>的）。这样其实</w:t>
      </w:r>
      <w:r w:rsidRPr="00797745">
        <w:rPr>
          <w:rFonts w:ascii="Fira Sans" w:eastAsia="宋体" w:hAnsi="Fira Sans" w:cs="宋体"/>
          <w:color w:val="333333"/>
          <w:kern w:val="0"/>
          <w:sz w:val="24"/>
          <w:szCs w:val="24"/>
        </w:rPr>
        <w:t>f</w:t>
      </w:r>
      <w:r w:rsidRPr="00797745">
        <w:rPr>
          <w:rFonts w:ascii="Fira Sans" w:eastAsia="宋体" w:hAnsi="Fira Sans" w:cs="宋体"/>
          <w:color w:val="333333"/>
          <w:kern w:val="0"/>
          <w:sz w:val="24"/>
          <w:szCs w:val="24"/>
        </w:rPr>
        <w:t>也可以被看作一个模态等价关系，又因为模态等价在模态饱和模型上和互模拟等价，我们有</w:t>
      </w:r>
      <w:r w:rsidRPr="00797745">
        <w:rPr>
          <w:rFonts w:ascii="Fira Sans" w:eastAsia="宋体" w:hAnsi="Fira Sans" w:cs="宋体"/>
          <w:color w:val="333333"/>
          <w:kern w:val="0"/>
          <w:sz w:val="24"/>
          <w:szCs w:val="24"/>
        </w:rPr>
        <w:t>f</w:t>
      </w:r>
      <w:r w:rsidRPr="00797745">
        <w:rPr>
          <w:rFonts w:ascii="Fira Sans" w:eastAsia="宋体" w:hAnsi="Fira Sans" w:cs="宋体"/>
          <w:color w:val="333333"/>
          <w:kern w:val="0"/>
          <w:sz w:val="24"/>
          <w:szCs w:val="24"/>
        </w:rPr>
        <w:t>就是一个互模拟也是有界态射。同时</w:t>
      </w:r>
      <w:r w:rsidRPr="00797745">
        <w:rPr>
          <w:rFonts w:ascii="Fira Sans" w:eastAsia="宋体" w:hAnsi="Fira Sans" w:cs="宋体"/>
          <w:color w:val="333333"/>
          <w:kern w:val="0"/>
          <w:sz w:val="24"/>
          <w:szCs w:val="24"/>
        </w:rPr>
        <w:t>f</w:t>
      </w:r>
      <w:r w:rsidRPr="00797745">
        <w:rPr>
          <w:rFonts w:ascii="Fira Sans" w:eastAsia="宋体" w:hAnsi="Fira Sans" w:cs="宋体"/>
          <w:color w:val="333333"/>
          <w:kern w:val="0"/>
          <w:sz w:val="24"/>
          <w:szCs w:val="24"/>
        </w:rPr>
        <w:t>也可以被看作一个</w:t>
      </w:r>
      <w:r w:rsidRPr="00797745">
        <w:rPr>
          <w:rFonts w:ascii="Fira Sans" w:eastAsia="宋体" w:hAnsi="Fira Sans" w:cs="宋体"/>
          <w:color w:val="333333"/>
          <w:kern w:val="0"/>
          <w:sz w:val="24"/>
          <w:szCs w:val="24"/>
        </w:rPr>
        <w:t>F</w:t>
      </w:r>
      <w:r w:rsidRPr="00797745">
        <w:rPr>
          <w:rFonts w:ascii="Fira Sans" w:eastAsia="宋体" w:hAnsi="Fira Sans" w:cs="宋体"/>
          <w:color w:val="333333"/>
          <w:kern w:val="0"/>
          <w:sz w:val="24"/>
          <w:szCs w:val="24"/>
        </w:rPr>
        <w:t>到</w:t>
      </w:r>
      <w:r w:rsidRPr="00797745">
        <w:rPr>
          <w:rFonts w:ascii="Fira Sans" w:eastAsia="宋体" w:hAnsi="Fira Sans" w:cs="宋体"/>
          <w:color w:val="333333"/>
          <w:kern w:val="0"/>
          <w:sz w:val="24"/>
          <w:szCs w:val="24"/>
        </w:rPr>
        <w:t>G</w:t>
      </w:r>
      <w:r w:rsidRPr="00797745">
        <w:rPr>
          <w:rFonts w:ascii="Fira Sans" w:eastAsia="宋体" w:hAnsi="Fira Sans" w:cs="宋体"/>
          <w:color w:val="333333"/>
          <w:kern w:val="0"/>
          <w:sz w:val="24"/>
          <w:szCs w:val="24"/>
        </w:rPr>
        <w:t>的有界态射。最后我们需要证明这个有界态射是满的，这里还要用到生成子模型的特性以及构造</w:t>
      </w:r>
      <w:r w:rsidRPr="00797745">
        <w:rPr>
          <w:rFonts w:ascii="Fira Sans" w:eastAsia="宋体" w:hAnsi="Fira Sans" w:cs="宋体"/>
          <w:color w:val="333333"/>
          <w:kern w:val="0"/>
          <w:sz w:val="24"/>
          <w:szCs w:val="24"/>
        </w:rPr>
        <w:t>G</w:t>
      </w:r>
      <w:r w:rsidRPr="00797745">
        <w:rPr>
          <w:rFonts w:ascii="Fira Sans" w:eastAsia="宋体" w:hAnsi="Fira Sans" w:cs="宋体"/>
          <w:color w:val="333333"/>
          <w:kern w:val="0"/>
          <w:sz w:val="24"/>
          <w:szCs w:val="24"/>
        </w:rPr>
        <w:t>的饱和性（比</w:t>
      </w:r>
      <w:r w:rsidRPr="00797745">
        <w:rPr>
          <w:rFonts w:ascii="Fira Sans" w:eastAsia="宋体" w:hAnsi="Fira Sans" w:cs="宋体"/>
          <w:color w:val="333333"/>
          <w:kern w:val="0"/>
          <w:sz w:val="24"/>
          <w:szCs w:val="24"/>
        </w:rPr>
        <w:t>m</w:t>
      </w:r>
      <w:r w:rsidRPr="00797745">
        <w:rPr>
          <w:rFonts w:ascii="Fira Sans" w:eastAsia="宋体" w:hAnsi="Fira Sans" w:cs="宋体"/>
          <w:color w:val="333333"/>
          <w:kern w:val="0"/>
          <w:sz w:val="24"/>
          <w:szCs w:val="24"/>
        </w:rPr>
        <w:t>饱和要稍强些）。最后我们就把</w:t>
      </w:r>
      <w:r w:rsidRPr="00797745">
        <w:rPr>
          <w:rFonts w:ascii="Fira Sans" w:eastAsia="宋体" w:hAnsi="Fira Sans" w:cs="宋体"/>
          <w:color w:val="333333"/>
          <w:kern w:val="0"/>
          <w:sz w:val="24"/>
          <w:szCs w:val="24"/>
        </w:rPr>
        <w:t>G</w:t>
      </w:r>
      <w:r w:rsidRPr="00797745">
        <w:rPr>
          <w:rFonts w:ascii="Fira Sans" w:eastAsia="宋体" w:hAnsi="Fira Sans" w:cs="宋体"/>
          <w:color w:val="333333"/>
          <w:kern w:val="0"/>
          <w:sz w:val="24"/>
          <w:szCs w:val="24"/>
        </w:rPr>
        <w:t>和</w:t>
      </w:r>
      <w:r w:rsidRPr="00797745">
        <w:rPr>
          <w:rFonts w:ascii="Fira Sans" w:eastAsia="宋体" w:hAnsi="Fira Sans" w:cs="宋体"/>
          <w:color w:val="333333"/>
          <w:kern w:val="0"/>
          <w:sz w:val="24"/>
          <w:szCs w:val="24"/>
        </w:rPr>
        <w:t>F</w:t>
      </w:r>
      <w:r w:rsidRPr="00797745">
        <w:rPr>
          <w:rFonts w:ascii="Fira Sans" w:eastAsia="宋体" w:hAnsi="Fira Sans" w:cs="宋体"/>
          <w:color w:val="333333"/>
          <w:kern w:val="0"/>
          <w:sz w:val="24"/>
          <w:szCs w:val="24"/>
        </w:rPr>
        <w:t>的超滤扩张用满有界态射联系起来。因为</w:t>
      </w:r>
      <w:r w:rsidRPr="00797745">
        <w:rPr>
          <w:rFonts w:ascii="Fira Sans" w:eastAsia="宋体" w:hAnsi="Fira Sans" w:cs="宋体"/>
          <w:color w:val="333333"/>
          <w:kern w:val="0"/>
          <w:sz w:val="24"/>
          <w:szCs w:val="24"/>
        </w:rPr>
        <w:t>K</w:t>
      </w:r>
      <w:r w:rsidRPr="00797745">
        <w:rPr>
          <w:rFonts w:ascii="Fira Sans" w:eastAsia="宋体" w:hAnsi="Fira Sans" w:cs="宋体"/>
          <w:color w:val="333333"/>
          <w:kern w:val="0"/>
          <w:sz w:val="24"/>
          <w:szCs w:val="24"/>
        </w:rPr>
        <w:t>对超滤扩张反封闭，所以</w:t>
      </w:r>
      <w:r w:rsidRPr="00797745">
        <w:rPr>
          <w:rFonts w:ascii="Fira Sans" w:eastAsia="宋体" w:hAnsi="Fira Sans" w:cs="宋体"/>
          <w:color w:val="333333"/>
          <w:kern w:val="0"/>
          <w:sz w:val="24"/>
          <w:szCs w:val="24"/>
        </w:rPr>
        <w:t>F</w:t>
      </w:r>
      <w:r w:rsidRPr="00797745">
        <w:rPr>
          <w:rFonts w:ascii="Fira Sans" w:eastAsia="宋体" w:hAnsi="Fira Sans" w:cs="宋体"/>
          <w:color w:val="333333"/>
          <w:kern w:val="0"/>
          <w:sz w:val="24"/>
          <w:szCs w:val="24"/>
        </w:rPr>
        <w:t>也应该在</w:t>
      </w:r>
      <w:r w:rsidRPr="00797745">
        <w:rPr>
          <w:rFonts w:ascii="Fira Sans" w:eastAsia="宋体" w:hAnsi="Fira Sans" w:cs="宋体"/>
          <w:color w:val="333333"/>
          <w:kern w:val="0"/>
          <w:sz w:val="24"/>
          <w:szCs w:val="24"/>
        </w:rPr>
        <w:t>K</w:t>
      </w:r>
      <w:r w:rsidRPr="00797745">
        <w:rPr>
          <w:rFonts w:ascii="Fira Sans" w:eastAsia="宋体" w:hAnsi="Fira Sans" w:cs="宋体"/>
          <w:color w:val="333333"/>
          <w:kern w:val="0"/>
          <w:sz w:val="24"/>
          <w:szCs w:val="24"/>
        </w:rPr>
        <w:t>里。</w:t>
      </w:r>
    </w:p>
    <w:p w14:paraId="692C6FEF"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另外，</w:t>
      </w:r>
      <w:r w:rsidRPr="00797745">
        <w:rPr>
          <w:rFonts w:ascii="Fira Sans" w:eastAsia="宋体" w:hAnsi="Fira Sans" w:cs="宋体"/>
          <w:color w:val="333333"/>
          <w:kern w:val="0"/>
          <w:sz w:val="24"/>
          <w:szCs w:val="24"/>
        </w:rPr>
        <w:t>ultrafilter extension </w:t>
      </w:r>
      <w:r w:rsidRPr="00797745">
        <w:rPr>
          <w:rFonts w:ascii="Fira Sans" w:eastAsia="宋体" w:hAnsi="Fira Sans" w:cs="宋体"/>
          <w:color w:val="333333"/>
          <w:kern w:val="0"/>
          <w:sz w:val="24"/>
          <w:szCs w:val="24"/>
        </w:rPr>
        <w:t>（从小到大）不能保持模态公式的有效性所以不能到封闭性里：考虑</w:t>
      </w:r>
      <w:r w:rsidRPr="00797745">
        <w:rPr>
          <w:rFonts w:ascii="Fira Sans" w:eastAsia="宋体" w:hAnsi="Fira Sans" w:cs="宋体"/>
          <w:color w:val="333333"/>
          <w:kern w:val="0"/>
          <w:sz w:val="24"/>
          <w:szCs w:val="24"/>
        </w:rPr>
        <w:t>L\“</w:t>
      </w:r>
      <w:proofErr w:type="spellStart"/>
      <w:r w:rsidRPr="00797745">
        <w:rPr>
          <w:rFonts w:ascii="Fira Sans" w:eastAsia="宋体" w:hAnsi="Fira Sans" w:cs="宋体"/>
          <w:color w:val="333333"/>
          <w:kern w:val="0"/>
          <w:sz w:val="24"/>
          <w:szCs w:val="24"/>
        </w:rPr>
        <w:t>ob</w:t>
      </w:r>
      <w:proofErr w:type="spellEnd"/>
      <w:r w:rsidRPr="00797745">
        <w:rPr>
          <w:rFonts w:ascii="Fira Sans" w:eastAsia="宋体" w:hAnsi="Fira Sans" w:cs="宋体"/>
          <w:color w:val="333333"/>
          <w:kern w:val="0"/>
          <w:sz w:val="24"/>
          <w:szCs w:val="24"/>
        </w:rPr>
        <w:t xml:space="preserve"> formula</w:t>
      </w:r>
      <w:r w:rsidRPr="00797745">
        <w:rPr>
          <w:rFonts w:ascii="Fira Sans" w:eastAsia="宋体" w:hAnsi="Fira Sans" w:cs="宋体"/>
          <w:color w:val="333333"/>
          <w:kern w:val="0"/>
          <w:sz w:val="24"/>
          <w:szCs w:val="24"/>
        </w:rPr>
        <w:t>和</w:t>
      </w:r>
      <w:r w:rsidRPr="00797745">
        <w:rPr>
          <w:rFonts w:ascii="Fira Sans" w:eastAsia="宋体" w:hAnsi="Fira Sans" w:cs="宋体"/>
          <w:color w:val="333333"/>
          <w:kern w:val="0"/>
          <w:sz w:val="24"/>
          <w:szCs w:val="24"/>
        </w:rPr>
        <w:t xml:space="preserve">F=(N, &gt;) </w:t>
      </w:r>
      <w:r w:rsidRPr="00797745">
        <w:rPr>
          <w:rFonts w:ascii="Fira Sans" w:eastAsia="宋体" w:hAnsi="Fira Sans" w:cs="宋体"/>
          <w:color w:val="333333"/>
          <w:kern w:val="0"/>
          <w:sz w:val="24"/>
          <w:szCs w:val="24"/>
        </w:rPr>
        <w:t>注意不是</w:t>
      </w:r>
      <w:r w:rsidRPr="00797745">
        <w:rPr>
          <w:rFonts w:ascii="Fira Sans" w:eastAsia="宋体" w:hAnsi="Fira Sans" w:cs="宋体"/>
          <w:color w:val="333333"/>
          <w:kern w:val="0"/>
          <w:sz w:val="24"/>
          <w:szCs w:val="24"/>
        </w:rPr>
        <w:t>&lt;</w:t>
      </w:r>
      <w:r w:rsidRPr="00797745">
        <w:rPr>
          <w:rFonts w:ascii="Fira Sans" w:eastAsia="宋体" w:hAnsi="Fira Sans" w:cs="宋体"/>
          <w:color w:val="333333"/>
          <w:kern w:val="0"/>
          <w:sz w:val="24"/>
          <w:szCs w:val="24"/>
        </w:rPr>
        <w:t>关系，</w:t>
      </w:r>
      <w:proofErr w:type="spellStart"/>
      <w:r w:rsidRPr="00797745">
        <w:rPr>
          <w:rFonts w:ascii="Fira Sans" w:eastAsia="宋体" w:hAnsi="Fira Sans" w:cs="宋体"/>
          <w:color w:val="333333"/>
          <w:kern w:val="0"/>
          <w:sz w:val="24"/>
          <w:szCs w:val="24"/>
        </w:rPr>
        <w:t>Ue</w:t>
      </w:r>
      <w:proofErr w:type="spellEnd"/>
      <w:r w:rsidRPr="00797745">
        <w:rPr>
          <w:rFonts w:ascii="Fira Sans" w:eastAsia="宋体" w:hAnsi="Fira Sans" w:cs="宋体"/>
          <w:color w:val="333333"/>
          <w:kern w:val="0"/>
          <w:sz w:val="24"/>
          <w:szCs w:val="24"/>
        </w:rPr>
        <w:t>(F)</w:t>
      </w:r>
      <w:r w:rsidRPr="00797745">
        <w:rPr>
          <w:rFonts w:ascii="Fira Sans" w:eastAsia="宋体" w:hAnsi="Fira Sans" w:cs="宋体"/>
          <w:color w:val="333333"/>
          <w:kern w:val="0"/>
          <w:sz w:val="24"/>
          <w:szCs w:val="24"/>
        </w:rPr>
        <w:t>里</w:t>
      </w:r>
      <w:r w:rsidRPr="00797745">
        <w:rPr>
          <w:rFonts w:ascii="Fira Sans" w:eastAsia="宋体" w:hAnsi="Fira Sans" w:cs="宋体"/>
          <w:color w:val="333333"/>
          <w:kern w:val="0"/>
          <w:sz w:val="24"/>
          <w:szCs w:val="24"/>
        </w:rPr>
        <w:t xml:space="preserve">non-principle </w:t>
      </w:r>
      <w:r w:rsidRPr="00797745">
        <w:rPr>
          <w:rFonts w:ascii="Fira Sans" w:eastAsia="宋体" w:hAnsi="Fira Sans" w:cs="宋体"/>
          <w:color w:val="333333"/>
          <w:kern w:val="0"/>
          <w:sz w:val="24"/>
          <w:szCs w:val="24"/>
        </w:rPr>
        <w:t>的</w:t>
      </w:r>
      <w:r w:rsidRPr="00797745">
        <w:rPr>
          <w:rFonts w:ascii="Fira Sans" w:eastAsia="宋体" w:hAnsi="Fira Sans" w:cs="宋体"/>
          <w:color w:val="333333"/>
          <w:kern w:val="0"/>
          <w:sz w:val="24"/>
          <w:szCs w:val="24"/>
        </w:rPr>
        <w:t>ultrafilter</w:t>
      </w:r>
      <w:r w:rsidRPr="00797745">
        <w:rPr>
          <w:rFonts w:ascii="Fira Sans" w:eastAsia="宋体" w:hAnsi="Fira Sans" w:cs="宋体"/>
          <w:color w:val="333333"/>
          <w:kern w:val="0"/>
          <w:sz w:val="24"/>
          <w:szCs w:val="24"/>
        </w:rPr>
        <w:t>是自返的，而</w:t>
      </w:r>
      <w:r w:rsidRPr="00797745">
        <w:rPr>
          <w:rFonts w:ascii="Fira Sans" w:eastAsia="宋体" w:hAnsi="Fira Sans" w:cs="宋体"/>
          <w:color w:val="333333"/>
          <w:kern w:val="0"/>
          <w:sz w:val="24"/>
          <w:szCs w:val="24"/>
        </w:rPr>
        <w:t>Lob</w:t>
      </w:r>
      <w:r w:rsidRPr="00797745">
        <w:rPr>
          <w:rFonts w:ascii="Fira Sans" w:eastAsia="宋体" w:hAnsi="Fira Sans" w:cs="宋体"/>
          <w:color w:val="333333"/>
          <w:kern w:val="0"/>
          <w:sz w:val="24"/>
          <w:szCs w:val="24"/>
        </w:rPr>
        <w:t>公式要求没有无穷下降链。</w:t>
      </w:r>
    </w:p>
    <w:p w14:paraId="68CF0CF2"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t>Lecture 17</w:t>
      </w:r>
      <w:r w:rsidRPr="00797745">
        <w:rPr>
          <w:rFonts w:ascii="Fira Sans" w:eastAsia="宋体" w:hAnsi="Fira Sans" w:cs="宋体"/>
          <w:color w:val="333333"/>
          <w:kern w:val="0"/>
          <w:sz w:val="24"/>
          <w:szCs w:val="24"/>
        </w:rPr>
        <w:t>（</w:t>
      </w:r>
      <w:hyperlink r:id="rId11" w:history="1">
        <w:r w:rsidRPr="00797745">
          <w:rPr>
            <w:rFonts w:ascii="Fira Sans" w:eastAsia="宋体" w:hAnsi="Fira Sans" w:cs="宋体"/>
            <w:color w:val="5E9EDE"/>
            <w:kern w:val="0"/>
            <w:sz w:val="24"/>
            <w:szCs w:val="24"/>
            <w:u w:val="single"/>
          </w:rPr>
          <w:t>Slides</w:t>
        </w:r>
      </w:hyperlink>
      <w:r w:rsidRPr="00797745">
        <w:rPr>
          <w:rFonts w:ascii="Fira Sans" w:eastAsia="宋体" w:hAnsi="Fira Sans" w:cs="宋体"/>
          <w:color w:val="333333"/>
          <w:kern w:val="0"/>
          <w:sz w:val="24"/>
          <w:szCs w:val="24"/>
        </w:rPr>
        <w:t>, 4</w:t>
      </w:r>
      <w:r w:rsidRPr="00797745">
        <w:rPr>
          <w:rFonts w:ascii="Fira Sans" w:eastAsia="宋体" w:hAnsi="Fira Sans" w:cs="宋体"/>
          <w:color w:val="333333"/>
          <w:kern w:val="0"/>
          <w:sz w:val="24"/>
          <w:szCs w:val="24"/>
        </w:rPr>
        <w:t>月</w:t>
      </w:r>
      <w:r w:rsidRPr="00797745">
        <w:rPr>
          <w:rFonts w:ascii="Fira Sans" w:eastAsia="宋体" w:hAnsi="Fira Sans" w:cs="宋体"/>
          <w:color w:val="333333"/>
          <w:kern w:val="0"/>
          <w:sz w:val="24"/>
          <w:szCs w:val="24"/>
        </w:rPr>
        <w:t>26</w:t>
      </w:r>
      <w:r w:rsidRPr="00797745">
        <w:rPr>
          <w:rFonts w:ascii="Fira Sans" w:eastAsia="宋体" w:hAnsi="Fira Sans" w:cs="宋体"/>
          <w:color w:val="333333"/>
          <w:kern w:val="0"/>
          <w:sz w:val="24"/>
          <w:szCs w:val="24"/>
        </w:rPr>
        <w:t>日）我们希望找到</w:t>
      </w:r>
      <w:proofErr w:type="spellStart"/>
      <w:r w:rsidRPr="00797745">
        <w:rPr>
          <w:rFonts w:ascii="Fira Sans" w:eastAsia="宋体" w:hAnsi="Fira Sans" w:cs="宋体"/>
          <w:color w:val="333333"/>
          <w:kern w:val="0"/>
          <w:sz w:val="24"/>
          <w:szCs w:val="24"/>
        </w:rPr>
        <w:t>Sahlqvist</w:t>
      </w:r>
      <w:proofErr w:type="spellEnd"/>
      <w:r w:rsidRPr="00797745">
        <w:rPr>
          <w:rFonts w:ascii="Fira Sans" w:eastAsia="宋体" w:hAnsi="Fira Sans" w:cs="宋体"/>
          <w:color w:val="333333"/>
          <w:kern w:val="0"/>
          <w:sz w:val="24"/>
          <w:szCs w:val="24"/>
        </w:rPr>
        <w:t xml:space="preserve"> formula </w:t>
      </w:r>
      <w:r w:rsidRPr="00797745">
        <w:rPr>
          <w:rFonts w:ascii="Fira Sans" w:eastAsia="宋体" w:hAnsi="Fira Sans" w:cs="宋体"/>
          <w:color w:val="333333"/>
          <w:kern w:val="0"/>
          <w:sz w:val="24"/>
          <w:szCs w:val="24"/>
        </w:rPr>
        <w:t>在一阶中的对应片段（</w:t>
      </w:r>
      <w:proofErr w:type="spellStart"/>
      <w:r w:rsidRPr="00797745">
        <w:rPr>
          <w:rFonts w:ascii="Fira Sans" w:eastAsia="宋体" w:hAnsi="Fira Sans" w:cs="宋体"/>
          <w:color w:val="333333"/>
          <w:kern w:val="0"/>
          <w:sz w:val="24"/>
          <w:szCs w:val="24"/>
        </w:rPr>
        <w:t>Kracht</w:t>
      </w:r>
      <w:proofErr w:type="spellEnd"/>
      <w:r w:rsidRPr="00797745">
        <w:rPr>
          <w:rFonts w:ascii="Fira Sans" w:eastAsia="宋体" w:hAnsi="Fira Sans" w:cs="宋体"/>
          <w:color w:val="333333"/>
          <w:kern w:val="0"/>
          <w:sz w:val="24"/>
          <w:szCs w:val="24"/>
        </w:rPr>
        <w:t xml:space="preserve"> formula</w:t>
      </w:r>
      <w:r w:rsidRPr="00797745">
        <w:rPr>
          <w:rFonts w:ascii="Fira Sans" w:eastAsia="宋体" w:hAnsi="Fira Sans" w:cs="宋体"/>
          <w:color w:val="333333"/>
          <w:kern w:val="0"/>
          <w:sz w:val="24"/>
          <w:szCs w:val="24"/>
        </w:rPr>
        <w:t>）：任给一个</w:t>
      </w:r>
      <w:proofErr w:type="spellStart"/>
      <w:r w:rsidRPr="00797745">
        <w:rPr>
          <w:rFonts w:ascii="Fira Sans" w:eastAsia="宋体" w:hAnsi="Fira Sans" w:cs="宋体"/>
          <w:color w:val="333333"/>
          <w:kern w:val="0"/>
          <w:sz w:val="24"/>
          <w:szCs w:val="24"/>
        </w:rPr>
        <w:t>Sahlqvist</w:t>
      </w:r>
      <w:proofErr w:type="spellEnd"/>
      <w:r w:rsidRPr="00797745">
        <w:rPr>
          <w:rFonts w:ascii="Fira Sans" w:eastAsia="宋体" w:hAnsi="Fira Sans" w:cs="宋体"/>
          <w:color w:val="333333"/>
          <w:kern w:val="0"/>
          <w:sz w:val="24"/>
          <w:szCs w:val="24"/>
        </w:rPr>
        <w:t xml:space="preserve"> formula </w:t>
      </w:r>
      <w:r w:rsidRPr="00797745">
        <w:rPr>
          <w:rFonts w:ascii="Fira Sans" w:eastAsia="宋体" w:hAnsi="Fira Sans" w:cs="宋体"/>
          <w:color w:val="333333"/>
          <w:kern w:val="0"/>
          <w:sz w:val="24"/>
          <w:szCs w:val="24"/>
        </w:rPr>
        <w:t>有一个</w:t>
      </w:r>
      <w:proofErr w:type="spellStart"/>
      <w:r w:rsidRPr="00797745">
        <w:rPr>
          <w:rFonts w:ascii="Fira Sans" w:eastAsia="宋体" w:hAnsi="Fira Sans" w:cs="宋体"/>
          <w:color w:val="333333"/>
          <w:kern w:val="0"/>
          <w:sz w:val="24"/>
          <w:szCs w:val="24"/>
        </w:rPr>
        <w:t>Kracht</w:t>
      </w:r>
      <w:proofErr w:type="spellEnd"/>
      <w:r w:rsidRPr="00797745">
        <w:rPr>
          <w:rFonts w:ascii="Fira Sans" w:eastAsia="宋体" w:hAnsi="Fira Sans" w:cs="宋体"/>
          <w:color w:val="333333"/>
          <w:kern w:val="0"/>
          <w:sz w:val="24"/>
          <w:szCs w:val="24"/>
        </w:rPr>
        <w:t xml:space="preserve"> formula</w:t>
      </w:r>
      <w:r w:rsidRPr="00797745">
        <w:rPr>
          <w:rFonts w:ascii="Fira Sans" w:eastAsia="宋体" w:hAnsi="Fira Sans" w:cs="宋体"/>
          <w:color w:val="333333"/>
          <w:kern w:val="0"/>
          <w:sz w:val="24"/>
          <w:szCs w:val="24"/>
        </w:rPr>
        <w:t>和它相对应，同时任给一个</w:t>
      </w:r>
      <w:proofErr w:type="spellStart"/>
      <w:r w:rsidRPr="00797745">
        <w:rPr>
          <w:rFonts w:ascii="Fira Sans" w:eastAsia="宋体" w:hAnsi="Fira Sans" w:cs="宋体"/>
          <w:color w:val="333333"/>
          <w:kern w:val="0"/>
          <w:sz w:val="24"/>
          <w:szCs w:val="24"/>
        </w:rPr>
        <w:t>Kracht</w:t>
      </w:r>
      <w:proofErr w:type="spellEnd"/>
      <w:r w:rsidRPr="00797745">
        <w:rPr>
          <w:rFonts w:ascii="Fira Sans" w:eastAsia="宋体" w:hAnsi="Fira Sans" w:cs="宋体"/>
          <w:color w:val="333333"/>
          <w:kern w:val="0"/>
          <w:sz w:val="24"/>
          <w:szCs w:val="24"/>
        </w:rPr>
        <w:t xml:space="preserve"> formula </w:t>
      </w:r>
      <w:r w:rsidRPr="00797745">
        <w:rPr>
          <w:rFonts w:ascii="Fira Sans" w:eastAsia="宋体" w:hAnsi="Fira Sans" w:cs="宋体"/>
          <w:color w:val="333333"/>
          <w:kern w:val="0"/>
          <w:sz w:val="24"/>
          <w:szCs w:val="24"/>
        </w:rPr>
        <w:t>它对应于一个</w:t>
      </w:r>
      <w:proofErr w:type="spellStart"/>
      <w:r w:rsidRPr="00797745">
        <w:rPr>
          <w:rFonts w:ascii="Fira Sans" w:eastAsia="宋体" w:hAnsi="Fira Sans" w:cs="宋体"/>
          <w:color w:val="333333"/>
          <w:kern w:val="0"/>
          <w:sz w:val="24"/>
          <w:szCs w:val="24"/>
        </w:rPr>
        <w:t>Sahlqvist</w:t>
      </w:r>
      <w:proofErr w:type="spellEnd"/>
      <w:r w:rsidRPr="00797745">
        <w:rPr>
          <w:rFonts w:ascii="Fira Sans" w:eastAsia="宋体" w:hAnsi="Fira Sans" w:cs="宋体"/>
          <w:color w:val="333333"/>
          <w:kern w:val="0"/>
          <w:sz w:val="24"/>
          <w:szCs w:val="24"/>
        </w:rPr>
        <w:t xml:space="preserve"> formula </w:t>
      </w:r>
      <w:r w:rsidRPr="00797745">
        <w:rPr>
          <w:rFonts w:ascii="Fira Sans" w:eastAsia="宋体" w:hAnsi="Fira Sans" w:cs="宋体"/>
          <w:color w:val="333333"/>
          <w:kern w:val="0"/>
          <w:sz w:val="24"/>
          <w:szCs w:val="24"/>
        </w:rPr>
        <w:t>（而且这个对应的</w:t>
      </w:r>
      <w:proofErr w:type="spellStart"/>
      <w:r w:rsidRPr="00797745">
        <w:rPr>
          <w:rFonts w:ascii="Fira Sans" w:eastAsia="宋体" w:hAnsi="Fira Sans" w:cs="宋体"/>
          <w:color w:val="333333"/>
          <w:kern w:val="0"/>
          <w:sz w:val="24"/>
          <w:szCs w:val="24"/>
        </w:rPr>
        <w:t>Kracht</w:t>
      </w:r>
      <w:proofErr w:type="spellEnd"/>
      <w:r w:rsidRPr="00797745">
        <w:rPr>
          <w:rFonts w:ascii="Fira Sans" w:eastAsia="宋体" w:hAnsi="Fira Sans" w:cs="宋体"/>
          <w:color w:val="333333"/>
          <w:kern w:val="0"/>
          <w:sz w:val="24"/>
          <w:szCs w:val="24"/>
        </w:rPr>
        <w:t xml:space="preserve"> formula </w:t>
      </w:r>
      <w:r w:rsidRPr="00797745">
        <w:rPr>
          <w:rFonts w:ascii="Fira Sans" w:eastAsia="宋体" w:hAnsi="Fira Sans" w:cs="宋体"/>
          <w:color w:val="333333"/>
          <w:kern w:val="0"/>
          <w:sz w:val="24"/>
          <w:szCs w:val="24"/>
        </w:rPr>
        <w:t>可以通过一定算法</w:t>
      </w:r>
      <w:r w:rsidRPr="00797745">
        <w:rPr>
          <w:rFonts w:ascii="Fira Sans" w:eastAsia="宋体" w:hAnsi="Fira Sans" w:cs="宋体"/>
          <w:color w:val="333333"/>
          <w:kern w:val="0"/>
          <w:sz w:val="24"/>
          <w:szCs w:val="24"/>
        </w:rPr>
        <w:t>compute </w:t>
      </w:r>
      <w:r w:rsidRPr="00797745">
        <w:rPr>
          <w:rFonts w:ascii="Fira Sans" w:eastAsia="宋体" w:hAnsi="Fira Sans" w:cs="宋体"/>
          <w:color w:val="333333"/>
          <w:kern w:val="0"/>
          <w:sz w:val="24"/>
          <w:szCs w:val="24"/>
        </w:rPr>
        <w:t>出来）。</w:t>
      </w:r>
      <w:r w:rsidRPr="00797745">
        <w:rPr>
          <w:rFonts w:ascii="Fira Sans" w:eastAsia="宋体" w:hAnsi="Fira Sans" w:cs="宋体"/>
          <w:color w:val="333333"/>
          <w:kern w:val="0"/>
          <w:sz w:val="24"/>
          <w:szCs w:val="24"/>
        </w:rPr>
        <w:t> </w:t>
      </w:r>
      <w:r w:rsidRPr="00797745">
        <w:rPr>
          <w:rFonts w:ascii="Fira Sans" w:eastAsia="宋体" w:hAnsi="Fira Sans" w:cs="宋体"/>
          <w:color w:val="333333"/>
          <w:kern w:val="0"/>
          <w:sz w:val="24"/>
          <w:szCs w:val="24"/>
        </w:rPr>
        <w:t>在给定一个</w:t>
      </w:r>
      <w:proofErr w:type="spellStart"/>
      <w:r w:rsidRPr="00797745">
        <w:rPr>
          <w:rFonts w:ascii="Fira Sans" w:eastAsia="宋体" w:hAnsi="Fira Sans" w:cs="宋体"/>
          <w:color w:val="333333"/>
          <w:kern w:val="0"/>
          <w:sz w:val="24"/>
          <w:szCs w:val="24"/>
        </w:rPr>
        <w:t>Kracht</w:t>
      </w:r>
      <w:proofErr w:type="spellEnd"/>
      <w:r w:rsidRPr="00797745">
        <w:rPr>
          <w:rFonts w:ascii="Fira Sans" w:eastAsia="宋体" w:hAnsi="Fira Sans" w:cs="宋体"/>
          <w:color w:val="333333"/>
          <w:kern w:val="0"/>
          <w:sz w:val="24"/>
          <w:szCs w:val="24"/>
        </w:rPr>
        <w:t xml:space="preserve"> formula</w:t>
      </w:r>
      <w:r w:rsidRPr="00797745">
        <w:rPr>
          <w:rFonts w:ascii="Fira Sans" w:eastAsia="宋体" w:hAnsi="Fira Sans" w:cs="宋体"/>
          <w:color w:val="333333"/>
          <w:kern w:val="0"/>
          <w:sz w:val="24"/>
          <w:szCs w:val="24"/>
        </w:rPr>
        <w:t>找</w:t>
      </w:r>
      <w:proofErr w:type="spellStart"/>
      <w:r w:rsidRPr="00797745">
        <w:rPr>
          <w:rFonts w:ascii="Fira Sans" w:eastAsia="宋体" w:hAnsi="Fira Sans" w:cs="宋体"/>
          <w:color w:val="333333"/>
          <w:kern w:val="0"/>
          <w:sz w:val="24"/>
          <w:szCs w:val="24"/>
        </w:rPr>
        <w:t>Sahlqvist</w:t>
      </w:r>
      <w:proofErr w:type="spellEnd"/>
      <w:r w:rsidRPr="00797745">
        <w:rPr>
          <w:rFonts w:ascii="Fira Sans" w:eastAsia="宋体" w:hAnsi="Fira Sans" w:cs="宋体"/>
          <w:color w:val="333333"/>
          <w:kern w:val="0"/>
          <w:sz w:val="24"/>
          <w:szCs w:val="24"/>
        </w:rPr>
        <w:t xml:space="preserve"> formula</w:t>
      </w:r>
      <w:r w:rsidRPr="00797745">
        <w:rPr>
          <w:rFonts w:ascii="Fira Sans" w:eastAsia="宋体" w:hAnsi="Fira Sans" w:cs="宋体"/>
          <w:color w:val="333333"/>
          <w:kern w:val="0"/>
          <w:sz w:val="24"/>
          <w:szCs w:val="24"/>
        </w:rPr>
        <w:t>的时候，最关键的想法是要通过原子公式还原出</w:t>
      </w:r>
      <w:r w:rsidRPr="00797745">
        <w:rPr>
          <w:rFonts w:ascii="Fira Sans" w:eastAsia="宋体" w:hAnsi="Fira Sans" w:cs="宋体"/>
          <w:color w:val="333333"/>
          <w:kern w:val="0"/>
          <w:sz w:val="24"/>
          <w:szCs w:val="24"/>
        </w:rPr>
        <w:t>POS</w:t>
      </w:r>
      <w:r w:rsidRPr="00797745">
        <w:rPr>
          <w:rFonts w:ascii="Fira Sans" w:eastAsia="宋体" w:hAnsi="Fira Sans" w:cs="宋体"/>
          <w:color w:val="333333"/>
          <w:kern w:val="0"/>
          <w:sz w:val="24"/>
          <w:szCs w:val="24"/>
        </w:rPr>
        <w:t>及</w:t>
      </w:r>
      <w:r w:rsidRPr="00797745">
        <w:rPr>
          <w:rFonts w:ascii="Fira Sans" w:eastAsia="宋体" w:hAnsi="Fira Sans" w:cs="宋体"/>
          <w:color w:val="333333"/>
          <w:kern w:val="0"/>
          <w:sz w:val="24"/>
          <w:szCs w:val="24"/>
        </w:rPr>
        <w:t>BOX</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AT</w:t>
      </w:r>
      <w:r w:rsidRPr="00797745">
        <w:rPr>
          <w:rFonts w:ascii="Fira Sans" w:eastAsia="宋体" w:hAnsi="Fira Sans" w:cs="宋体"/>
          <w:color w:val="333333"/>
          <w:kern w:val="0"/>
          <w:sz w:val="24"/>
          <w:szCs w:val="24"/>
        </w:rPr>
        <w:t>来，这个是有一定之规的，详情请请参考</w:t>
      </w:r>
      <w:r w:rsidRPr="00797745">
        <w:rPr>
          <w:rFonts w:ascii="Fira Sans" w:eastAsia="宋体" w:hAnsi="Fira Sans" w:cs="宋体"/>
          <w:color w:val="333333"/>
          <w:kern w:val="0"/>
          <w:sz w:val="24"/>
          <w:szCs w:val="24"/>
        </w:rPr>
        <w:t>slides</w:t>
      </w:r>
      <w:r w:rsidRPr="00797745">
        <w:rPr>
          <w:rFonts w:ascii="Fira Sans" w:eastAsia="宋体" w:hAnsi="Fira Sans" w:cs="宋体"/>
          <w:color w:val="333333"/>
          <w:kern w:val="0"/>
          <w:sz w:val="24"/>
          <w:szCs w:val="24"/>
        </w:rPr>
        <w:t>及蓝皮书。注意书上这节很多问题，不是每个</w:t>
      </w:r>
      <w:proofErr w:type="spellStart"/>
      <w:r w:rsidRPr="00797745">
        <w:rPr>
          <w:rFonts w:ascii="Fira Sans" w:eastAsia="宋体" w:hAnsi="Fira Sans" w:cs="宋体"/>
          <w:color w:val="333333"/>
          <w:kern w:val="0"/>
          <w:sz w:val="24"/>
          <w:szCs w:val="24"/>
        </w:rPr>
        <w:t>Sahlqvist</w:t>
      </w:r>
      <w:proofErr w:type="spellEnd"/>
      <w:r w:rsidRPr="00797745">
        <w:rPr>
          <w:rFonts w:ascii="Fira Sans" w:eastAsia="宋体" w:hAnsi="Fira Sans" w:cs="宋体"/>
          <w:color w:val="333333"/>
          <w:kern w:val="0"/>
          <w:sz w:val="24"/>
          <w:szCs w:val="24"/>
        </w:rPr>
        <w:t xml:space="preserve"> formula</w:t>
      </w:r>
      <w:r w:rsidRPr="00797745">
        <w:rPr>
          <w:rFonts w:ascii="Fira Sans" w:eastAsia="宋体" w:hAnsi="Fira Sans" w:cs="宋体"/>
          <w:color w:val="333333"/>
          <w:kern w:val="0"/>
          <w:sz w:val="24"/>
          <w:szCs w:val="24"/>
        </w:rPr>
        <w:t>都可以变成一个书上定义的</w:t>
      </w:r>
      <w:proofErr w:type="spellStart"/>
      <w:r w:rsidRPr="00797745">
        <w:rPr>
          <w:rFonts w:ascii="Fira Sans" w:eastAsia="宋体" w:hAnsi="Fira Sans" w:cs="宋体"/>
          <w:color w:val="333333"/>
          <w:kern w:val="0"/>
          <w:sz w:val="24"/>
          <w:szCs w:val="24"/>
        </w:rPr>
        <w:t>Kracht</w:t>
      </w:r>
      <w:proofErr w:type="spellEnd"/>
      <w:r w:rsidRPr="00797745">
        <w:rPr>
          <w:rFonts w:ascii="Fira Sans" w:eastAsia="宋体" w:hAnsi="Fira Sans" w:cs="宋体"/>
          <w:color w:val="333333"/>
          <w:kern w:val="0"/>
          <w:sz w:val="24"/>
          <w:szCs w:val="24"/>
        </w:rPr>
        <w:t xml:space="preserve"> formula</w:t>
      </w:r>
      <w:r w:rsidRPr="00797745">
        <w:rPr>
          <w:rFonts w:ascii="Fira Sans" w:eastAsia="宋体" w:hAnsi="Fira Sans" w:cs="宋体"/>
          <w:color w:val="333333"/>
          <w:kern w:val="0"/>
          <w:sz w:val="24"/>
          <w:szCs w:val="24"/>
        </w:rPr>
        <w:t>，另外对于普通量词适用的公式变换并不适用于受限制的量词</w:t>
      </w:r>
      <w:r w:rsidRPr="00797745">
        <w:rPr>
          <w:rFonts w:ascii="Fira Sans" w:eastAsia="宋体" w:hAnsi="Fira Sans" w:cs="宋体"/>
          <w:color w:val="333333"/>
          <w:kern w:val="0"/>
          <w:sz w:val="24"/>
          <w:szCs w:val="24"/>
        </w:rPr>
        <w:t xml:space="preserve">, </w:t>
      </w:r>
      <w:r w:rsidRPr="00797745">
        <w:rPr>
          <w:rFonts w:ascii="Fira Sans" w:eastAsia="宋体" w:hAnsi="Fira Sans" w:cs="宋体"/>
          <w:color w:val="333333"/>
          <w:kern w:val="0"/>
          <w:sz w:val="24"/>
          <w:szCs w:val="24"/>
        </w:rPr>
        <w:t>特别的书上</w:t>
      </w:r>
      <w:r w:rsidRPr="00797745">
        <w:rPr>
          <w:rFonts w:ascii="Fira Sans" w:eastAsia="宋体" w:hAnsi="Fira Sans" w:cs="宋体"/>
          <w:color w:val="333333"/>
          <w:kern w:val="0"/>
          <w:sz w:val="24"/>
          <w:szCs w:val="24"/>
        </w:rPr>
        <w:t>173</w:t>
      </w:r>
      <w:r w:rsidRPr="00797745">
        <w:rPr>
          <w:rFonts w:ascii="Fira Sans" w:eastAsia="宋体" w:hAnsi="Fira Sans" w:cs="宋体"/>
          <w:color w:val="333333"/>
          <w:kern w:val="0"/>
          <w:sz w:val="24"/>
          <w:szCs w:val="24"/>
        </w:rPr>
        <w:t>页的</w:t>
      </w:r>
      <w:r w:rsidRPr="00797745">
        <w:rPr>
          <w:rFonts w:ascii="Fira Sans" w:eastAsia="宋体" w:hAnsi="Fira Sans" w:cs="宋体"/>
          <w:color w:val="333333"/>
          <w:kern w:val="0"/>
          <w:sz w:val="24"/>
          <w:szCs w:val="24"/>
        </w:rPr>
        <w:t>3.20</w:t>
      </w:r>
      <w:r w:rsidRPr="00797745">
        <w:rPr>
          <w:rFonts w:ascii="Fira Sans" w:eastAsia="宋体" w:hAnsi="Fira Sans" w:cs="宋体"/>
          <w:color w:val="333333"/>
          <w:kern w:val="0"/>
          <w:sz w:val="24"/>
          <w:szCs w:val="24"/>
        </w:rPr>
        <w:t>公式是不对的</w:t>
      </w:r>
      <w:r w:rsidRPr="00797745">
        <w:rPr>
          <w:rFonts w:ascii="Fira Sans" w:eastAsia="宋体" w:hAnsi="Fira Sans" w:cs="宋体"/>
          <w:color w:val="333333"/>
          <w:kern w:val="0"/>
          <w:sz w:val="24"/>
          <w:szCs w:val="24"/>
        </w:rPr>
        <w:t>. </w:t>
      </w:r>
      <w:r w:rsidRPr="00797745">
        <w:rPr>
          <w:rFonts w:ascii="Fira Sans" w:eastAsia="宋体" w:hAnsi="Fira Sans" w:cs="宋体"/>
          <w:color w:val="333333"/>
          <w:kern w:val="0"/>
          <w:sz w:val="24"/>
          <w:szCs w:val="24"/>
        </w:rPr>
        <w:t>其实要求证证明，用书上的路子应该是走不通的，关于更一般的</w:t>
      </w:r>
      <w:proofErr w:type="spellStart"/>
      <w:r w:rsidRPr="00797745">
        <w:rPr>
          <w:rFonts w:ascii="Fira Sans" w:eastAsia="宋体" w:hAnsi="Fira Sans" w:cs="宋体"/>
          <w:color w:val="333333"/>
          <w:kern w:val="0"/>
          <w:sz w:val="24"/>
          <w:szCs w:val="24"/>
        </w:rPr>
        <w:t>Sahlqvist</w:t>
      </w:r>
      <w:proofErr w:type="spellEnd"/>
      <w:r w:rsidRPr="00797745">
        <w:rPr>
          <w:rFonts w:ascii="Fira Sans" w:eastAsia="宋体" w:hAnsi="Fira Sans" w:cs="宋体"/>
          <w:color w:val="333333"/>
          <w:kern w:val="0"/>
          <w:sz w:val="24"/>
          <w:szCs w:val="24"/>
        </w:rPr>
        <w:t>片段和更一般的</w:t>
      </w:r>
      <w:proofErr w:type="spellStart"/>
      <w:r w:rsidRPr="00797745">
        <w:rPr>
          <w:rFonts w:ascii="Fira Sans" w:eastAsia="宋体" w:hAnsi="Fira Sans" w:cs="宋体"/>
          <w:color w:val="333333"/>
          <w:kern w:val="0"/>
          <w:sz w:val="24"/>
          <w:szCs w:val="24"/>
        </w:rPr>
        <w:t>Kracht</w:t>
      </w:r>
      <w:proofErr w:type="spellEnd"/>
      <w:r w:rsidRPr="00797745">
        <w:rPr>
          <w:rFonts w:ascii="Fira Sans" w:eastAsia="宋体" w:hAnsi="Fira Sans" w:cs="宋体"/>
          <w:color w:val="333333"/>
          <w:kern w:val="0"/>
          <w:sz w:val="24"/>
          <w:szCs w:val="24"/>
        </w:rPr>
        <w:t>定理的证明可以参考这里的文章：</w:t>
      </w:r>
    </w:p>
    <w:p w14:paraId="6A309A0C"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 xml:space="preserve">Stanislav </w:t>
      </w:r>
      <w:proofErr w:type="spellStart"/>
      <w:r w:rsidRPr="00797745">
        <w:rPr>
          <w:rFonts w:ascii="Fira Sans" w:eastAsia="宋体" w:hAnsi="Fira Sans" w:cs="宋体"/>
          <w:color w:val="333333"/>
          <w:kern w:val="0"/>
          <w:sz w:val="24"/>
          <w:szCs w:val="24"/>
        </w:rPr>
        <w:t>Kikot</w:t>
      </w:r>
      <w:proofErr w:type="spellEnd"/>
      <w:r w:rsidRPr="00797745">
        <w:rPr>
          <w:rFonts w:ascii="Fira Sans" w:eastAsia="宋体" w:hAnsi="Fira Sans" w:cs="宋体"/>
          <w:color w:val="333333"/>
          <w:kern w:val="0"/>
          <w:sz w:val="24"/>
          <w:szCs w:val="24"/>
        </w:rPr>
        <w:t xml:space="preserve"> (2012) </w:t>
      </w:r>
      <w:hyperlink r:id="rId12" w:tgtFrame="_blank" w:history="1">
        <w:r w:rsidRPr="00797745">
          <w:rPr>
            <w:rFonts w:ascii="Fira Sans" w:eastAsia="宋体" w:hAnsi="Fira Sans" w:cs="宋体"/>
            <w:color w:val="5E9EDE"/>
            <w:kern w:val="0"/>
            <w:sz w:val="24"/>
            <w:szCs w:val="24"/>
            <w:u w:val="single"/>
          </w:rPr>
          <w:t>An extension of Kracht’s theorem to generalized Sahlqvist formulas</w:t>
        </w:r>
      </w:hyperlink>
      <w:r w:rsidRPr="00797745">
        <w:rPr>
          <w:rFonts w:ascii="Fira Sans" w:eastAsia="宋体" w:hAnsi="Fira Sans" w:cs="宋体"/>
          <w:color w:val="333333"/>
          <w:kern w:val="0"/>
          <w:sz w:val="24"/>
          <w:szCs w:val="24"/>
        </w:rPr>
        <w:t>, Journal of Applied Non-Classical Logics, 19:2, 227-251, DOI: 10.3166/jancl.19.227-251</w:t>
      </w:r>
    </w:p>
    <w:p w14:paraId="65929B0B"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关于</w:t>
      </w:r>
      <w:r w:rsidRPr="00797745">
        <w:rPr>
          <w:rFonts w:ascii="Fira Sans" w:eastAsia="宋体" w:hAnsi="Fira Sans" w:cs="宋体"/>
          <w:color w:val="333333"/>
          <w:kern w:val="0"/>
          <w:sz w:val="24"/>
          <w:szCs w:val="24"/>
        </w:rPr>
        <w:t xml:space="preserve"> Guarded Fragment</w:t>
      </w:r>
      <w:r w:rsidRPr="00797745">
        <w:rPr>
          <w:rFonts w:ascii="Fira Sans" w:eastAsia="宋体" w:hAnsi="Fira Sans" w:cs="宋体"/>
          <w:color w:val="333333"/>
          <w:kern w:val="0"/>
          <w:sz w:val="24"/>
          <w:szCs w:val="24"/>
        </w:rPr>
        <w:t>可参见：</w:t>
      </w:r>
    </w:p>
    <w:p w14:paraId="4452E949"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 xml:space="preserve">H. </w:t>
      </w:r>
      <w:proofErr w:type="spellStart"/>
      <w:r w:rsidRPr="00797745">
        <w:rPr>
          <w:rFonts w:ascii="Fira Sans" w:eastAsia="宋体" w:hAnsi="Fira Sans" w:cs="宋体"/>
          <w:color w:val="333333"/>
          <w:kern w:val="0"/>
          <w:sz w:val="24"/>
          <w:szCs w:val="24"/>
        </w:rPr>
        <w:t>Andreka</w:t>
      </w:r>
      <w:proofErr w:type="spellEnd"/>
      <w:r w:rsidRPr="00797745">
        <w:rPr>
          <w:rFonts w:ascii="Fira Sans" w:eastAsia="宋体" w:hAnsi="Fira Sans" w:cs="宋体"/>
          <w:color w:val="333333"/>
          <w:kern w:val="0"/>
          <w:sz w:val="24"/>
          <w:szCs w:val="24"/>
        </w:rPr>
        <w:t xml:space="preserve">, I. </w:t>
      </w:r>
      <w:proofErr w:type="spellStart"/>
      <w:r w:rsidRPr="00797745">
        <w:rPr>
          <w:rFonts w:ascii="Fira Sans" w:eastAsia="宋体" w:hAnsi="Fira Sans" w:cs="宋体"/>
          <w:color w:val="333333"/>
          <w:kern w:val="0"/>
          <w:sz w:val="24"/>
          <w:szCs w:val="24"/>
        </w:rPr>
        <w:t>Nemeti</w:t>
      </w:r>
      <w:proofErr w:type="spellEnd"/>
      <w:r w:rsidRPr="00797745">
        <w:rPr>
          <w:rFonts w:ascii="Fira Sans" w:eastAsia="宋体" w:hAnsi="Fira Sans" w:cs="宋体"/>
          <w:color w:val="333333"/>
          <w:kern w:val="0"/>
          <w:sz w:val="24"/>
          <w:szCs w:val="24"/>
        </w:rPr>
        <w:t xml:space="preserve">, and J. van </w:t>
      </w:r>
      <w:proofErr w:type="spellStart"/>
      <w:r w:rsidRPr="00797745">
        <w:rPr>
          <w:rFonts w:ascii="Fira Sans" w:eastAsia="宋体" w:hAnsi="Fira Sans" w:cs="宋体"/>
          <w:color w:val="333333"/>
          <w:kern w:val="0"/>
          <w:sz w:val="24"/>
          <w:szCs w:val="24"/>
        </w:rPr>
        <w:t>Benthem</w:t>
      </w:r>
      <w:proofErr w:type="spellEnd"/>
      <w:r w:rsidRPr="00797745">
        <w:rPr>
          <w:rFonts w:ascii="Fira Sans" w:eastAsia="宋体" w:hAnsi="Fira Sans" w:cs="宋体"/>
          <w:color w:val="333333"/>
          <w:kern w:val="0"/>
          <w:sz w:val="24"/>
          <w:szCs w:val="24"/>
        </w:rPr>
        <w:t>. </w:t>
      </w:r>
      <w:hyperlink r:id="rId13" w:anchor="metadata_info_tab_contents" w:tgtFrame="_blank" w:history="1">
        <w:r w:rsidRPr="00797745">
          <w:rPr>
            <w:rFonts w:ascii="Fira Sans" w:eastAsia="宋体" w:hAnsi="Fira Sans" w:cs="宋体"/>
            <w:color w:val="5E9EDE"/>
            <w:kern w:val="0"/>
            <w:sz w:val="24"/>
            <w:szCs w:val="24"/>
            <w:u w:val="single"/>
          </w:rPr>
          <w:t>Modal logics and bounded fragments of predicate logic</w:t>
        </w:r>
      </w:hyperlink>
      <w:r w:rsidRPr="00797745">
        <w:rPr>
          <w:rFonts w:ascii="Fira Sans" w:eastAsia="宋体" w:hAnsi="Fira Sans" w:cs="宋体"/>
          <w:color w:val="333333"/>
          <w:kern w:val="0"/>
          <w:sz w:val="24"/>
          <w:szCs w:val="24"/>
        </w:rPr>
        <w:t>. Journal of Philosophical Logic, 27(3):217-274, June 1998.</w:t>
      </w:r>
    </w:p>
    <w:p w14:paraId="3BCC6BC3"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lastRenderedPageBreak/>
        <w:t>Lecture </w:t>
      </w:r>
      <w:r w:rsidRPr="00797745">
        <w:rPr>
          <w:rFonts w:ascii="Fira Sans" w:eastAsia="宋体" w:hAnsi="Fira Sans" w:cs="宋体"/>
          <w:color w:val="333333"/>
          <w:kern w:val="0"/>
          <w:sz w:val="24"/>
          <w:szCs w:val="24"/>
        </w:rPr>
        <w:t>16</w:t>
      </w:r>
      <w:r w:rsidRPr="00797745">
        <w:rPr>
          <w:rFonts w:ascii="Fira Sans" w:eastAsia="宋体" w:hAnsi="Fira Sans" w:cs="宋体"/>
          <w:color w:val="333333"/>
          <w:kern w:val="0"/>
          <w:sz w:val="24"/>
          <w:szCs w:val="24"/>
        </w:rPr>
        <w:t>（</w:t>
      </w:r>
      <w:hyperlink r:id="rId14" w:history="1">
        <w:r w:rsidRPr="00797745">
          <w:rPr>
            <w:rFonts w:ascii="Fira Sans" w:eastAsia="宋体" w:hAnsi="Fira Sans" w:cs="宋体"/>
            <w:color w:val="5E9EDE"/>
            <w:kern w:val="0"/>
            <w:sz w:val="24"/>
            <w:szCs w:val="24"/>
            <w:u w:val="single"/>
          </w:rPr>
          <w:t>Slides</w:t>
        </w:r>
      </w:hyperlink>
      <w:r w:rsidRPr="00797745">
        <w:rPr>
          <w:rFonts w:ascii="Fira Sans" w:eastAsia="宋体" w:hAnsi="Fira Sans" w:cs="宋体"/>
          <w:color w:val="333333"/>
          <w:kern w:val="0"/>
          <w:sz w:val="24"/>
          <w:szCs w:val="24"/>
        </w:rPr>
        <w:t xml:space="preserve">, 4 </w:t>
      </w:r>
      <w:r w:rsidRPr="00797745">
        <w:rPr>
          <w:rFonts w:ascii="Fira Sans" w:eastAsia="宋体" w:hAnsi="Fira Sans" w:cs="宋体"/>
          <w:color w:val="333333"/>
          <w:kern w:val="0"/>
          <w:sz w:val="24"/>
          <w:szCs w:val="24"/>
        </w:rPr>
        <w:t>月</w:t>
      </w:r>
      <w:r w:rsidRPr="00797745">
        <w:rPr>
          <w:rFonts w:ascii="Fira Sans" w:eastAsia="宋体" w:hAnsi="Fira Sans" w:cs="宋体"/>
          <w:color w:val="333333"/>
          <w:kern w:val="0"/>
          <w:sz w:val="24"/>
          <w:szCs w:val="24"/>
        </w:rPr>
        <w:t xml:space="preserve"> 21 </w:t>
      </w:r>
      <w:r w:rsidRPr="00797745">
        <w:rPr>
          <w:rFonts w:ascii="Fira Sans" w:eastAsia="宋体" w:hAnsi="Fira Sans" w:cs="宋体"/>
          <w:color w:val="333333"/>
          <w:kern w:val="0"/>
          <w:sz w:val="24"/>
          <w:szCs w:val="24"/>
        </w:rPr>
        <w:t>日）我们回顾了</w:t>
      </w:r>
      <w:r w:rsidRPr="00797745">
        <w:rPr>
          <w:rFonts w:ascii="Fira Sans" w:eastAsia="宋体" w:hAnsi="Fira Sans" w:cs="宋体"/>
          <w:color w:val="333333"/>
          <w:kern w:val="0"/>
          <w:sz w:val="24"/>
          <w:szCs w:val="24"/>
        </w:rPr>
        <w:t xml:space="preserve"> </w:t>
      </w:r>
      <w:proofErr w:type="spellStart"/>
      <w:r w:rsidRPr="00797745">
        <w:rPr>
          <w:rFonts w:ascii="Fira Sans" w:eastAsia="宋体" w:hAnsi="Fira Sans" w:cs="宋体"/>
          <w:color w:val="333333"/>
          <w:kern w:val="0"/>
          <w:sz w:val="24"/>
          <w:szCs w:val="24"/>
        </w:rPr>
        <w:t>Sahlqvist</w:t>
      </w:r>
      <w:proofErr w:type="spellEnd"/>
      <w:r w:rsidRPr="00797745">
        <w:rPr>
          <w:rFonts w:ascii="Fira Sans" w:eastAsia="宋体" w:hAnsi="Fira Sans" w:cs="宋体"/>
          <w:color w:val="333333"/>
          <w:kern w:val="0"/>
          <w:sz w:val="24"/>
          <w:szCs w:val="24"/>
        </w:rPr>
        <w:t xml:space="preserve"> </w:t>
      </w:r>
      <w:r w:rsidRPr="00797745">
        <w:rPr>
          <w:rFonts w:ascii="Fira Sans" w:eastAsia="宋体" w:hAnsi="Fira Sans" w:cs="宋体"/>
          <w:color w:val="333333"/>
          <w:kern w:val="0"/>
          <w:sz w:val="24"/>
          <w:szCs w:val="24"/>
        </w:rPr>
        <w:t>片段的最核心的思想：找到满足前件的（所有）极小赋值，然后将赋值的定义带入公式替换一元谓词。之后我们定义了</w:t>
      </w:r>
      <w:proofErr w:type="spellStart"/>
      <w:r w:rsidRPr="00797745">
        <w:rPr>
          <w:rFonts w:ascii="Fira Sans" w:eastAsia="宋体" w:hAnsi="Fira Sans" w:cs="宋体"/>
          <w:color w:val="333333"/>
          <w:kern w:val="0"/>
          <w:sz w:val="24"/>
          <w:szCs w:val="24"/>
        </w:rPr>
        <w:t>Sahlqvist</w:t>
      </w:r>
      <w:proofErr w:type="spellEnd"/>
      <w:r w:rsidRPr="00797745">
        <w:rPr>
          <w:rFonts w:ascii="Fira Sans" w:eastAsia="宋体" w:hAnsi="Fira Sans" w:cs="宋体"/>
          <w:color w:val="333333"/>
          <w:kern w:val="0"/>
          <w:sz w:val="24"/>
          <w:szCs w:val="24"/>
        </w:rPr>
        <w:t>蕴涵片段和更一般的</w:t>
      </w:r>
      <w:proofErr w:type="spellStart"/>
      <w:r w:rsidRPr="00797745">
        <w:rPr>
          <w:rFonts w:ascii="Fira Sans" w:eastAsia="宋体" w:hAnsi="Fira Sans" w:cs="宋体"/>
          <w:color w:val="333333"/>
          <w:kern w:val="0"/>
          <w:sz w:val="24"/>
          <w:szCs w:val="24"/>
        </w:rPr>
        <w:t>Sahlqvist</w:t>
      </w:r>
      <w:proofErr w:type="spellEnd"/>
      <w:r w:rsidRPr="00797745">
        <w:rPr>
          <w:rFonts w:ascii="Fira Sans" w:eastAsia="宋体" w:hAnsi="Fira Sans" w:cs="宋体"/>
          <w:color w:val="333333"/>
          <w:kern w:val="0"/>
          <w:sz w:val="24"/>
          <w:szCs w:val="24"/>
        </w:rPr>
        <w:t>片段。给出了</w:t>
      </w:r>
      <w:proofErr w:type="spellStart"/>
      <w:r w:rsidRPr="00797745">
        <w:rPr>
          <w:rFonts w:ascii="Fira Sans" w:eastAsia="宋体" w:hAnsi="Fira Sans" w:cs="宋体"/>
          <w:color w:val="333333"/>
          <w:kern w:val="0"/>
          <w:sz w:val="24"/>
          <w:szCs w:val="24"/>
        </w:rPr>
        <w:t>Sahlqvist</w:t>
      </w:r>
      <w:proofErr w:type="spellEnd"/>
      <w:r w:rsidRPr="00797745">
        <w:rPr>
          <w:rFonts w:ascii="Fira Sans" w:eastAsia="宋体" w:hAnsi="Fira Sans" w:cs="宋体"/>
          <w:color w:val="333333"/>
          <w:kern w:val="0"/>
          <w:sz w:val="24"/>
          <w:szCs w:val="24"/>
        </w:rPr>
        <w:t>算法的框架，回顾了这个算法中各个操作的直观，注意这里</w:t>
      </w:r>
      <w:r w:rsidRPr="00797745">
        <w:rPr>
          <w:rFonts w:ascii="Fira Sans" w:eastAsia="宋体" w:hAnsi="Fira Sans" w:cs="宋体"/>
          <w:noProof/>
          <w:color w:val="333333"/>
          <w:kern w:val="0"/>
          <w:sz w:val="24"/>
          <w:szCs w:val="24"/>
        </w:rPr>
        <mc:AlternateContent>
          <mc:Choice Requires="wps">
            <w:drawing>
              <wp:inline distT="0" distB="0" distL="0" distR="0" wp14:anchorId="34D73A8E" wp14:editId="3FEE2BA2">
                <wp:extent cx="137160" cy="114300"/>
                <wp:effectExtent l="0" t="0" r="0" b="0"/>
                <wp:docPr id="21" name="AutoShape 2" descr="\Diamo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8CE95" id="AutoShape 2" o:spid="_x0000_s1026" alt="\Diamond" style="width:10.8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" filled="f" stroked="f">
                <o:lock v:ext="edit" aspectratio="t"/>
                <w10:anchorlock/>
              </v:rect>
            </w:pict>
          </mc:Fallback>
        </mc:AlternateContent>
      </w:r>
      <w:r w:rsidRPr="00797745">
        <w:rPr>
          <w:rFonts w:ascii="Fira Sans" w:eastAsia="宋体" w:hAnsi="Fira Sans" w:cs="宋体"/>
          <w:color w:val="333333"/>
          <w:kern w:val="0"/>
          <w:sz w:val="24"/>
          <w:szCs w:val="24"/>
        </w:rPr>
        <w:t>可能出现嵌套的情况，要先把里面</w:t>
      </w:r>
      <w:r w:rsidRPr="00797745">
        <w:rPr>
          <w:rFonts w:ascii="Fira Sans" w:eastAsia="宋体" w:hAnsi="Fira Sans" w:cs="宋体"/>
          <w:noProof/>
          <w:color w:val="333333"/>
          <w:kern w:val="0"/>
          <w:sz w:val="24"/>
          <w:szCs w:val="24"/>
        </w:rPr>
        <mc:AlternateContent>
          <mc:Choice Requires="wps">
            <w:drawing>
              <wp:inline distT="0" distB="0" distL="0" distR="0" wp14:anchorId="2F0CBBB9" wp14:editId="168A61D4">
                <wp:extent cx="137160" cy="114300"/>
                <wp:effectExtent l="0" t="0" r="0" b="0"/>
                <wp:docPr id="20" name="AutoShape 3" descr="\Diamo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196A9" id="AutoShape 3" o:spid="_x0000_s1026" alt="\Diamond" style="width:10.8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" filled="f" stroked="f">
                <o:lock v:ext="edit" aspectratio="t"/>
                <w10:anchorlock/>
              </v:rect>
            </w:pict>
          </mc:Fallback>
        </mc:AlternateContent>
      </w:r>
      <w:r w:rsidRPr="00797745">
        <w:rPr>
          <w:rFonts w:ascii="Fira Sans" w:eastAsia="宋体" w:hAnsi="Fira Sans" w:cs="宋体"/>
          <w:color w:val="333333"/>
          <w:kern w:val="0"/>
          <w:sz w:val="24"/>
          <w:szCs w:val="24"/>
        </w:rPr>
        <w:t>对应的存在量词拿到整个</w:t>
      </w:r>
      <w:r w:rsidRPr="00797745">
        <w:rPr>
          <w:rFonts w:ascii="Fira Sans" w:eastAsia="宋体" w:hAnsi="Fira Sans" w:cs="宋体"/>
          <w:color w:val="333333"/>
          <w:kern w:val="0"/>
          <w:sz w:val="24"/>
          <w:szCs w:val="24"/>
        </w:rPr>
        <w:t>implication</w:t>
      </w:r>
      <w:r w:rsidRPr="00797745">
        <w:rPr>
          <w:rFonts w:ascii="Fira Sans" w:eastAsia="宋体" w:hAnsi="Fira Sans" w:cs="宋体"/>
          <w:color w:val="333333"/>
          <w:kern w:val="0"/>
          <w:sz w:val="24"/>
          <w:szCs w:val="24"/>
        </w:rPr>
        <w:t>外面去。最后我们介绍了一些负面的结果。我们也提到不是所有基本模态逻辑的结果都可以推广到任意元算子的模态逻辑上，比如</w:t>
      </w:r>
      <w:proofErr w:type="spellStart"/>
      <w:r w:rsidRPr="00797745">
        <w:rPr>
          <w:rFonts w:ascii="Fira Sans" w:eastAsia="宋体" w:hAnsi="Fira Sans" w:cs="宋体"/>
          <w:color w:val="333333"/>
          <w:kern w:val="0"/>
          <w:sz w:val="24"/>
          <w:szCs w:val="24"/>
        </w:rPr>
        <w:t>Sahlqvist</w:t>
      </w:r>
      <w:proofErr w:type="spellEnd"/>
      <w:r w:rsidRPr="00797745">
        <w:rPr>
          <w:rFonts w:ascii="Fira Sans" w:eastAsia="宋体" w:hAnsi="Fira Sans" w:cs="宋体"/>
          <w:color w:val="333333"/>
          <w:kern w:val="0"/>
          <w:sz w:val="24"/>
          <w:szCs w:val="24"/>
        </w:rPr>
        <w:t>的片段对于</w:t>
      </w:r>
      <w:r w:rsidRPr="00797745">
        <w:rPr>
          <w:rFonts w:ascii="Fira Sans" w:eastAsia="宋体" w:hAnsi="Fira Sans" w:cs="宋体"/>
          <w:noProof/>
          <w:color w:val="333333"/>
          <w:kern w:val="0"/>
          <w:sz w:val="24"/>
          <w:szCs w:val="24"/>
        </w:rPr>
        <mc:AlternateContent>
          <mc:Choice Requires="wps">
            <w:drawing>
              <wp:inline distT="0" distB="0" distL="0" distR="0" wp14:anchorId="55D7CFA4" wp14:editId="5345A74F">
                <wp:extent cx="106680" cy="99060"/>
                <wp:effectExtent l="0" t="0" r="0" b="0"/>
                <wp:docPr id="19" name="AutoShape 4" descr="\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FAE84" id="AutoShape 4" o:spid="_x0000_s1026" alt="\Box" style="width:8.4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" filled="f" stroked="f">
                <o:lock v:ext="edit" aspectratio="t"/>
                <w10:anchorlock/>
              </v:rect>
            </w:pict>
          </mc:Fallback>
        </mc:AlternateContent>
      </w:r>
      <w:r w:rsidRPr="00797745">
        <w:rPr>
          <w:rFonts w:ascii="Fira Sans" w:eastAsia="宋体" w:hAnsi="Fira Sans" w:cs="宋体"/>
          <w:color w:val="333333"/>
          <w:kern w:val="0"/>
          <w:sz w:val="24"/>
          <w:szCs w:val="24"/>
        </w:rPr>
        <w:t>可以处理，</w:t>
      </w:r>
      <w:r w:rsidRPr="00797745">
        <w:rPr>
          <w:rFonts w:ascii="Fira Sans" w:eastAsia="宋体" w:hAnsi="Fira Sans" w:cs="宋体"/>
          <w:noProof/>
          <w:color w:val="333333"/>
          <w:kern w:val="0"/>
          <w:sz w:val="24"/>
          <w:szCs w:val="24"/>
        </w:rPr>
        <mc:AlternateContent>
          <mc:Choice Requires="wps">
            <w:drawing>
              <wp:inline distT="0" distB="0" distL="0" distR="0" wp14:anchorId="32306EA5" wp14:editId="07118DD5">
                <wp:extent cx="137160" cy="121920"/>
                <wp:effectExtent l="0" t="0" r="0" b="0"/>
                <wp:docPr id="18" name="AutoShape 5" descr="\nabl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97EAE" id="AutoShape 5" o:spid="_x0000_s1026" alt="\nabla" style="width:10.8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" filled="f" stroked="f">
                <o:lock v:ext="edit" aspectratio="t"/>
                <w10:anchorlock/>
              </v:rect>
            </w:pict>
          </mc:Fallback>
        </mc:AlternateContent>
      </w:r>
      <w:r w:rsidRPr="00797745">
        <w:rPr>
          <w:rFonts w:ascii="Fira Sans" w:eastAsia="宋体" w:hAnsi="Fira Sans" w:cs="宋体"/>
          <w:color w:val="333333"/>
          <w:kern w:val="0"/>
          <w:sz w:val="24"/>
          <w:szCs w:val="24"/>
        </w:rPr>
        <w:t>基本不行。</w:t>
      </w:r>
    </w:p>
    <w:p w14:paraId="2C4EF44E"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补充阅读：</w:t>
      </w:r>
    </w:p>
    <w:p w14:paraId="6BFF0D5B"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proofErr w:type="spellStart"/>
      <w:r w:rsidRPr="00797745">
        <w:rPr>
          <w:rFonts w:ascii="Fira Sans" w:eastAsia="宋体" w:hAnsi="Fira Sans" w:cs="宋体"/>
          <w:color w:val="333333"/>
          <w:kern w:val="0"/>
          <w:sz w:val="24"/>
          <w:szCs w:val="24"/>
        </w:rPr>
        <w:t>Sahlqvist</w:t>
      </w:r>
      <w:proofErr w:type="spellEnd"/>
      <w:r w:rsidRPr="00797745">
        <w:rPr>
          <w:rFonts w:ascii="Fira Sans" w:eastAsia="宋体" w:hAnsi="Fira Sans" w:cs="宋体"/>
          <w:color w:val="333333"/>
          <w:kern w:val="0"/>
          <w:sz w:val="24"/>
          <w:szCs w:val="24"/>
        </w:rPr>
        <w:t xml:space="preserve"> </w:t>
      </w:r>
      <w:r w:rsidRPr="00797745">
        <w:rPr>
          <w:rFonts w:ascii="Fira Sans" w:eastAsia="宋体" w:hAnsi="Fira Sans" w:cs="宋体"/>
          <w:color w:val="333333"/>
          <w:kern w:val="0"/>
          <w:sz w:val="24"/>
          <w:szCs w:val="24"/>
        </w:rPr>
        <w:t>的</w:t>
      </w:r>
      <w:r w:rsidR="005F230F">
        <w:fldChar w:fldCharType="begin"/>
      </w:r>
      <w:r w:rsidR="005F230F">
        <w:instrText xml:space="preserve"> HYPERLINK "https://www.sciencedirect.com/science/article/pii/S0049237X08707286" </w:instrText>
      </w:r>
      <w:r w:rsidR="005F230F">
        <w:fldChar w:fldCharType="separate"/>
      </w:r>
      <w:r w:rsidRPr="00797745">
        <w:rPr>
          <w:rFonts w:ascii="Fira Sans" w:eastAsia="宋体" w:hAnsi="Fira Sans" w:cs="宋体"/>
          <w:color w:val="5E9EDE"/>
          <w:kern w:val="0"/>
          <w:sz w:val="24"/>
          <w:szCs w:val="24"/>
          <w:u w:val="single"/>
        </w:rPr>
        <w:t>文章</w:t>
      </w:r>
      <w:r w:rsidR="005F230F">
        <w:rPr>
          <w:rFonts w:ascii="Fira Sans" w:eastAsia="宋体" w:hAnsi="Fira Sans" w:cs="宋体"/>
          <w:color w:val="5E9EDE"/>
          <w:kern w:val="0"/>
          <w:sz w:val="24"/>
          <w:szCs w:val="24"/>
          <w:u w:val="single"/>
        </w:rPr>
        <w:fldChar w:fldCharType="end"/>
      </w:r>
    </w:p>
    <w:p w14:paraId="32B03EAA"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一个</w:t>
      </w:r>
      <w:r w:rsidR="005F230F">
        <w:fldChar w:fldCharType="begin"/>
      </w:r>
      <w:r w:rsidR="005F230F">
        <w:instrText xml:space="preserve"> HYPERLINK "https://www.sciencedirect.com/science/article/pii/S0168007205001739" </w:instrText>
      </w:r>
      <w:r w:rsidR="005F230F">
        <w:fldChar w:fldCharType="separate"/>
      </w:r>
      <w:r w:rsidRPr="00797745">
        <w:rPr>
          <w:rFonts w:ascii="Fira Sans" w:eastAsia="宋体" w:hAnsi="Fira Sans" w:cs="宋体"/>
          <w:color w:val="5E9EDE"/>
          <w:kern w:val="0"/>
          <w:sz w:val="24"/>
          <w:szCs w:val="24"/>
          <w:u w:val="single"/>
        </w:rPr>
        <w:t>推广</w:t>
      </w:r>
      <w:r w:rsidR="005F230F">
        <w:rPr>
          <w:rFonts w:ascii="Fira Sans" w:eastAsia="宋体" w:hAnsi="Fira Sans" w:cs="宋体"/>
          <w:color w:val="5E9EDE"/>
          <w:kern w:val="0"/>
          <w:sz w:val="24"/>
          <w:szCs w:val="24"/>
          <w:u w:val="single"/>
        </w:rPr>
        <w:fldChar w:fldCharType="end"/>
      </w:r>
    </w:p>
    <w:p w14:paraId="2E60DB19"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王心宇同学写的</w:t>
      </w:r>
      <w:proofErr w:type="spellStart"/>
      <w:r w:rsidRPr="00797745">
        <w:rPr>
          <w:rFonts w:ascii="Fira Sans" w:eastAsia="宋体" w:hAnsi="Fira Sans" w:cs="宋体"/>
          <w:color w:val="333333"/>
          <w:kern w:val="0"/>
          <w:sz w:val="24"/>
          <w:szCs w:val="24"/>
        </w:rPr>
        <w:t>Sahlqvist</w:t>
      </w:r>
      <w:proofErr w:type="spellEnd"/>
      <w:r w:rsidR="005F230F">
        <w:fldChar w:fldCharType="begin"/>
      </w:r>
      <w:r w:rsidR="005F230F">
        <w:instrText xml:space="preserve"> HYPERLINK "https://disk.pku.edu.cn/link/6186074798DD80E43DE0B3A044021D97%20Valid%20Until:%202021-05-28%2023:59" \t "_blank" </w:instrText>
      </w:r>
      <w:r w:rsidR="005F230F">
        <w:fldChar w:fldCharType="separate"/>
      </w:r>
      <w:r w:rsidRPr="00797745">
        <w:rPr>
          <w:rFonts w:ascii="Fira Sans" w:eastAsia="宋体" w:hAnsi="Fira Sans" w:cs="宋体"/>
          <w:color w:val="5E9EDE"/>
          <w:kern w:val="0"/>
          <w:sz w:val="24"/>
          <w:szCs w:val="24"/>
          <w:u w:val="single"/>
        </w:rPr>
        <w:t>自动转换程序</w:t>
      </w:r>
      <w:r w:rsidR="005F230F">
        <w:rPr>
          <w:rFonts w:ascii="Fira Sans" w:eastAsia="宋体" w:hAnsi="Fira Sans" w:cs="宋体"/>
          <w:color w:val="5E9EDE"/>
          <w:kern w:val="0"/>
          <w:sz w:val="24"/>
          <w:szCs w:val="24"/>
          <w:u w:val="single"/>
        </w:rPr>
        <w:fldChar w:fldCharType="end"/>
      </w:r>
      <w:r w:rsidRPr="00797745">
        <w:rPr>
          <w:rFonts w:ascii="Fira Sans" w:eastAsia="宋体" w:hAnsi="Fira Sans" w:cs="宋体"/>
          <w:color w:val="333333"/>
          <w:kern w:val="0"/>
          <w:sz w:val="24"/>
          <w:szCs w:val="24"/>
        </w:rPr>
        <w:t>（</w:t>
      </w:r>
      <w:hyperlink r:id="rId15" w:history="1">
        <w:r w:rsidRPr="00797745">
          <w:rPr>
            <w:rFonts w:ascii="Fira Sans" w:eastAsia="宋体" w:hAnsi="Fira Sans" w:cs="宋体"/>
            <w:color w:val="5E9EDE"/>
            <w:kern w:val="0"/>
            <w:sz w:val="24"/>
            <w:szCs w:val="24"/>
            <w:u w:val="single"/>
          </w:rPr>
          <w:t>github</w:t>
        </w:r>
      </w:hyperlink>
      <w:r w:rsidRPr="00797745">
        <w:rPr>
          <w:rFonts w:ascii="Fira Sans" w:eastAsia="宋体" w:hAnsi="Fira Sans" w:cs="宋体"/>
          <w:color w:val="333333"/>
          <w:kern w:val="0"/>
          <w:sz w:val="24"/>
          <w:szCs w:val="24"/>
        </w:rPr>
        <w:t>，有建议或者</w:t>
      </w:r>
      <w:r w:rsidRPr="00797745">
        <w:rPr>
          <w:rFonts w:ascii="Fira Sans" w:eastAsia="宋体" w:hAnsi="Fira Sans" w:cs="宋体"/>
          <w:color w:val="333333"/>
          <w:kern w:val="0"/>
          <w:sz w:val="24"/>
          <w:szCs w:val="24"/>
        </w:rPr>
        <w:t>bug</w:t>
      </w:r>
      <w:r w:rsidRPr="00797745">
        <w:rPr>
          <w:rFonts w:ascii="Fira Sans" w:eastAsia="宋体" w:hAnsi="Fira Sans" w:cs="宋体"/>
          <w:color w:val="333333"/>
          <w:kern w:val="0"/>
          <w:sz w:val="24"/>
          <w:szCs w:val="24"/>
        </w:rPr>
        <w:t>请联系</w:t>
      </w:r>
      <w:r w:rsidR="005F230F">
        <w:fldChar w:fldCharType="begin"/>
      </w:r>
      <w:r w:rsidR="005F230F">
        <w:instrText xml:space="preserve"> HYPERLINK "mailto:s2010404@jaist.ac.jp" </w:instrText>
      </w:r>
      <w:r w:rsidR="005F230F">
        <w:fldChar w:fldCharType="separate"/>
      </w:r>
      <w:r w:rsidRPr="00797745">
        <w:rPr>
          <w:rFonts w:ascii="Fira Sans" w:eastAsia="宋体" w:hAnsi="Fira Sans" w:cs="宋体"/>
          <w:color w:val="5E9EDE"/>
          <w:kern w:val="0"/>
          <w:sz w:val="24"/>
          <w:szCs w:val="24"/>
          <w:u w:val="single"/>
        </w:rPr>
        <w:t>s2010404@jaist.ac.jp</w:t>
      </w:r>
      <w:r w:rsidR="005F230F">
        <w:rPr>
          <w:rFonts w:ascii="Fira Sans" w:eastAsia="宋体" w:hAnsi="Fira Sans" w:cs="宋体"/>
          <w:color w:val="5E9EDE"/>
          <w:kern w:val="0"/>
          <w:sz w:val="24"/>
          <w:szCs w:val="24"/>
          <w:u w:val="single"/>
        </w:rPr>
        <w:fldChar w:fldCharType="end"/>
      </w:r>
      <w:r w:rsidRPr="00797745">
        <w:rPr>
          <w:rFonts w:ascii="Fira Sans" w:eastAsia="宋体" w:hAnsi="Fira Sans" w:cs="宋体"/>
          <w:color w:val="333333"/>
          <w:kern w:val="0"/>
          <w:sz w:val="24"/>
          <w:szCs w:val="24"/>
        </w:rPr>
        <w:t>）</w:t>
      </w:r>
    </w:p>
    <w:p w14:paraId="54C211AB"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proofErr w:type="spellStart"/>
      <w:r w:rsidRPr="00797745">
        <w:rPr>
          <w:rFonts w:ascii="Fira Sans" w:eastAsia="宋体" w:hAnsi="Fira Sans" w:cs="宋体"/>
          <w:color w:val="333333"/>
          <w:kern w:val="0"/>
          <w:sz w:val="24"/>
          <w:szCs w:val="24"/>
        </w:rPr>
        <w:t>Boolos</w:t>
      </w:r>
      <w:proofErr w:type="spellEnd"/>
      <w:r w:rsidRPr="00797745">
        <w:rPr>
          <w:rFonts w:ascii="Fira Sans" w:eastAsia="宋体" w:hAnsi="Fira Sans" w:cs="宋体"/>
          <w:color w:val="333333"/>
          <w:kern w:val="0"/>
          <w:sz w:val="24"/>
          <w:szCs w:val="24"/>
        </w:rPr>
        <w:t>的文章</w:t>
      </w:r>
      <w:r w:rsidR="005F230F">
        <w:fldChar w:fldCharType="begin"/>
      </w:r>
      <w:r w:rsidR="005F230F">
        <w:instrText xml:space="preserve"> HYPERLINK "https://www.jstor.org/stable/4178233?seq=1" \t "_blank" </w:instrText>
      </w:r>
      <w:r w:rsidR="005F230F">
        <w:fldChar w:fldCharType="separate"/>
      </w:r>
      <w:r w:rsidRPr="00797745">
        <w:rPr>
          <w:rFonts w:ascii="Fira Sans" w:eastAsia="宋体" w:hAnsi="Fira Sans" w:cs="宋体"/>
          <w:color w:val="5E9EDE"/>
          <w:kern w:val="0"/>
          <w:sz w:val="24"/>
          <w:szCs w:val="24"/>
          <w:u w:val="single"/>
        </w:rPr>
        <w:t>For every A there is a B</w:t>
      </w:r>
      <w:r w:rsidR="005F230F">
        <w:rPr>
          <w:rFonts w:ascii="Fira Sans" w:eastAsia="宋体" w:hAnsi="Fira Sans" w:cs="宋体"/>
          <w:color w:val="5E9EDE"/>
          <w:kern w:val="0"/>
          <w:sz w:val="24"/>
          <w:szCs w:val="24"/>
          <w:u w:val="single"/>
        </w:rPr>
        <w:fldChar w:fldCharType="end"/>
      </w:r>
    </w:p>
    <w:p w14:paraId="342CA0D1"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t>Lecture 15</w:t>
      </w:r>
      <w:r w:rsidRPr="00797745">
        <w:rPr>
          <w:rFonts w:ascii="Fira Sans" w:eastAsia="宋体" w:hAnsi="Fira Sans" w:cs="宋体"/>
          <w:color w:val="333333"/>
          <w:kern w:val="0"/>
          <w:sz w:val="24"/>
          <w:szCs w:val="24"/>
        </w:rPr>
        <w:t>（</w:t>
      </w:r>
      <w:hyperlink r:id="rId16" w:tgtFrame="_blank" w:history="1">
        <w:r w:rsidRPr="00797745">
          <w:rPr>
            <w:rFonts w:ascii="Fira Sans" w:eastAsia="宋体" w:hAnsi="Fira Sans" w:cs="宋体"/>
            <w:color w:val="5E9EDE"/>
            <w:kern w:val="0"/>
            <w:sz w:val="24"/>
            <w:szCs w:val="24"/>
            <w:u w:val="single"/>
          </w:rPr>
          <w:t>Slides</w:t>
        </w:r>
      </w:hyperlink>
      <w:r w:rsidRPr="00797745">
        <w:rPr>
          <w:rFonts w:ascii="Fira Sans" w:eastAsia="宋体" w:hAnsi="Fira Sans" w:cs="宋体"/>
          <w:color w:val="333333"/>
          <w:kern w:val="0"/>
          <w:sz w:val="24"/>
          <w:szCs w:val="24"/>
        </w:rPr>
        <w:t>, 4</w:t>
      </w:r>
      <w:r w:rsidRPr="00797745">
        <w:rPr>
          <w:rFonts w:ascii="Fira Sans" w:eastAsia="宋体" w:hAnsi="Fira Sans" w:cs="宋体"/>
          <w:color w:val="333333"/>
          <w:kern w:val="0"/>
          <w:sz w:val="24"/>
          <w:szCs w:val="24"/>
        </w:rPr>
        <w:t>月</w:t>
      </w:r>
      <w:r w:rsidRPr="00797745">
        <w:rPr>
          <w:rFonts w:ascii="Fira Sans" w:eastAsia="宋体" w:hAnsi="Fira Sans" w:cs="宋体"/>
          <w:color w:val="333333"/>
          <w:kern w:val="0"/>
          <w:sz w:val="24"/>
          <w:szCs w:val="24"/>
        </w:rPr>
        <w:t>19</w:t>
      </w:r>
      <w:r w:rsidRPr="00797745">
        <w:rPr>
          <w:rFonts w:ascii="Fira Sans" w:eastAsia="宋体" w:hAnsi="Fira Sans" w:cs="宋体"/>
          <w:color w:val="333333"/>
          <w:kern w:val="0"/>
          <w:sz w:val="24"/>
          <w:szCs w:val="24"/>
        </w:rPr>
        <w:t>日</w:t>
      </w:r>
      <w:r w:rsidRPr="00797745">
        <w:rPr>
          <w:rFonts w:ascii="Fira Sans" w:eastAsia="宋体" w:hAnsi="Fira Sans" w:cs="宋体"/>
          <w:color w:val="333333"/>
          <w:kern w:val="0"/>
          <w:sz w:val="24"/>
          <w:szCs w:val="24"/>
        </w:rPr>
        <w:t xml:space="preserve">) </w:t>
      </w:r>
      <w:r w:rsidRPr="00797745">
        <w:rPr>
          <w:rFonts w:ascii="Fira Sans" w:eastAsia="宋体" w:hAnsi="Fira Sans" w:cs="宋体"/>
          <w:color w:val="333333"/>
          <w:kern w:val="0"/>
          <w:sz w:val="24"/>
          <w:szCs w:val="24"/>
        </w:rPr>
        <w:t>我们开始研究什么样的模态公式有对应的一阶公式。基本的想法就是考虑在什么情况下可以消掉模态公式标准二阶翻译中的二阶量词。注意这和一阶理论的量词消去不同，我们没有预设特殊的数学理论。当然对不涉及命题变元的模态公式来说，这一定是可以的。稍微麻烦一点的是考虑每个命题变元都是以统一的正负形式出现的公式。这种公式相对于命题变元的赋值具有单调性：如果一个命题变元在公式中都是正出现，那么使得该命题变元在更多的世界上成立同时也能使得该公式在同样或更多的世界上成立；类似的如果一个命题变元在公式中都是负出现，那么使得该命题变元在更少的世界上成立也能使得该公式在同样或更多的世界上成立。利用这个特性，我们只考虑相应的最大最小赋值即可，反映在公式中我们可以在二阶翻译中删掉二阶量词并把每个</w:t>
      </w:r>
      <w:proofErr w:type="spellStart"/>
      <w:r w:rsidRPr="00797745">
        <w:rPr>
          <w:rFonts w:ascii="Fira Sans" w:eastAsia="宋体" w:hAnsi="Fira Sans" w:cs="宋体"/>
          <w:color w:val="333333"/>
          <w:kern w:val="0"/>
          <w:sz w:val="24"/>
          <w:szCs w:val="24"/>
        </w:rPr>
        <w:t>Px</w:t>
      </w:r>
      <w:proofErr w:type="spellEnd"/>
      <w:r w:rsidRPr="00797745">
        <w:rPr>
          <w:rFonts w:ascii="Fira Sans" w:eastAsia="宋体" w:hAnsi="Fira Sans" w:cs="宋体"/>
          <w:color w:val="333333"/>
          <w:kern w:val="0"/>
          <w:sz w:val="24"/>
          <w:szCs w:val="24"/>
        </w:rPr>
        <w:t>换成</w:t>
      </w:r>
      <w:r w:rsidRPr="00797745">
        <w:rPr>
          <w:rFonts w:ascii="Fira Sans" w:eastAsia="宋体" w:hAnsi="Fira Sans" w:cs="宋体"/>
          <w:color w:val="333333"/>
          <w:kern w:val="0"/>
          <w:sz w:val="24"/>
          <w:szCs w:val="24"/>
        </w:rPr>
        <w:t>neg x=x </w:t>
      </w:r>
      <w:r w:rsidRPr="00797745">
        <w:rPr>
          <w:rFonts w:ascii="Fira Sans" w:eastAsia="宋体" w:hAnsi="Fira Sans" w:cs="宋体"/>
          <w:color w:val="333333"/>
          <w:kern w:val="0"/>
          <w:sz w:val="24"/>
          <w:szCs w:val="24"/>
        </w:rPr>
        <w:t>（若</w:t>
      </w:r>
      <w:r w:rsidRPr="00797745">
        <w:rPr>
          <w:rFonts w:ascii="Fira Sans" w:eastAsia="宋体" w:hAnsi="Fira Sans" w:cs="宋体"/>
          <w:color w:val="333333"/>
          <w:kern w:val="0"/>
          <w:sz w:val="24"/>
          <w:szCs w:val="24"/>
        </w:rPr>
        <w:t>p</w:t>
      </w:r>
      <w:r w:rsidRPr="00797745">
        <w:rPr>
          <w:rFonts w:ascii="Fira Sans" w:eastAsia="宋体" w:hAnsi="Fira Sans" w:cs="宋体"/>
          <w:color w:val="333333"/>
          <w:kern w:val="0"/>
          <w:sz w:val="24"/>
          <w:szCs w:val="24"/>
        </w:rPr>
        <w:t>在模态公式中正出现）</w:t>
      </w:r>
      <w:r w:rsidRPr="00797745">
        <w:rPr>
          <w:rFonts w:ascii="Fira Sans" w:eastAsia="宋体" w:hAnsi="Fira Sans" w:cs="宋体"/>
          <w:color w:val="333333"/>
          <w:kern w:val="0"/>
          <w:sz w:val="24"/>
          <w:szCs w:val="24"/>
        </w:rPr>
        <w:t>, </w:t>
      </w:r>
      <w:r w:rsidRPr="00797745">
        <w:rPr>
          <w:rFonts w:ascii="Fira Sans" w:eastAsia="宋体" w:hAnsi="Fira Sans" w:cs="宋体"/>
          <w:color w:val="333333"/>
          <w:kern w:val="0"/>
          <w:sz w:val="24"/>
          <w:szCs w:val="24"/>
        </w:rPr>
        <w:t>然后把每个</w:t>
      </w:r>
      <w:proofErr w:type="spellStart"/>
      <w:r w:rsidRPr="00797745">
        <w:rPr>
          <w:rFonts w:ascii="Fira Sans" w:eastAsia="宋体" w:hAnsi="Fira Sans" w:cs="宋体"/>
          <w:color w:val="333333"/>
          <w:kern w:val="0"/>
          <w:sz w:val="24"/>
          <w:szCs w:val="24"/>
        </w:rPr>
        <w:t>Qy</w:t>
      </w:r>
      <w:proofErr w:type="spellEnd"/>
      <w:r w:rsidRPr="00797745">
        <w:rPr>
          <w:rFonts w:ascii="Fira Sans" w:eastAsia="宋体" w:hAnsi="Fira Sans" w:cs="宋体"/>
          <w:color w:val="333333"/>
          <w:kern w:val="0"/>
          <w:sz w:val="24"/>
          <w:szCs w:val="24"/>
        </w:rPr>
        <w:t>换成</w:t>
      </w:r>
      <w:r w:rsidRPr="00797745">
        <w:rPr>
          <w:rFonts w:ascii="Fira Sans" w:eastAsia="宋体" w:hAnsi="Fira Sans" w:cs="宋体"/>
          <w:color w:val="333333"/>
          <w:kern w:val="0"/>
          <w:sz w:val="24"/>
          <w:szCs w:val="24"/>
        </w:rPr>
        <w:t>x</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x</w:t>
      </w:r>
      <w:r w:rsidRPr="00797745">
        <w:rPr>
          <w:rFonts w:ascii="Fira Sans" w:eastAsia="宋体" w:hAnsi="Fira Sans" w:cs="宋体"/>
          <w:color w:val="333333"/>
          <w:kern w:val="0"/>
          <w:sz w:val="24"/>
          <w:szCs w:val="24"/>
        </w:rPr>
        <w:t>（若</w:t>
      </w:r>
      <w:r w:rsidRPr="00797745">
        <w:rPr>
          <w:rFonts w:ascii="Fira Sans" w:eastAsia="宋体" w:hAnsi="Fira Sans" w:cs="宋体"/>
          <w:color w:val="333333"/>
          <w:kern w:val="0"/>
          <w:sz w:val="24"/>
          <w:szCs w:val="24"/>
        </w:rPr>
        <w:t>q</w:t>
      </w:r>
      <w:r w:rsidRPr="00797745">
        <w:rPr>
          <w:rFonts w:ascii="Fira Sans" w:eastAsia="宋体" w:hAnsi="Fira Sans" w:cs="宋体"/>
          <w:color w:val="333333"/>
          <w:kern w:val="0"/>
          <w:sz w:val="24"/>
          <w:szCs w:val="24"/>
        </w:rPr>
        <w:t>在模态公式中负出现）。注意，虽然公式的单调性要求</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其他赋值不变</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我们总可以从最大最小赋值开始逐渐变成任意的赋值而保持公式的真值不变。接着我们给出了一个模态逻辑公式翻译成一阶公式的例子，最核心的思想是找到满足前件的（所有）极小赋值，然后将赋值的定义带入公式替换一元谓词。之后我们又给出了很多模态逻辑公式翻译成一阶公式的例子。特别注意，极小赋值也许不止一个，这时要想办法通过一阶语言来概括所有这些极小赋值。对</w:t>
      </w:r>
      <w:r w:rsidRPr="00797745">
        <w:rPr>
          <w:rFonts w:ascii="Fira Sans" w:eastAsia="宋体" w:hAnsi="Fira Sans" w:cs="宋体"/>
          <w:color w:val="333333"/>
          <w:kern w:val="0"/>
          <w:sz w:val="24"/>
          <w:szCs w:val="24"/>
        </w:rPr>
        <w:t>Diamond</w:t>
      </w:r>
      <w:r w:rsidRPr="00797745">
        <w:rPr>
          <w:rFonts w:ascii="Fira Sans" w:eastAsia="宋体" w:hAnsi="Fira Sans" w:cs="宋体"/>
          <w:color w:val="333333"/>
          <w:kern w:val="0"/>
          <w:sz w:val="24"/>
          <w:szCs w:val="24"/>
        </w:rPr>
        <w:t>前件的公式这是可以做到的，可以用一阶量词来说二阶量词能说的事情。</w:t>
      </w:r>
    </w:p>
    <w:p w14:paraId="2F2247A5" w14:textId="77777777" w:rsidR="00797745" w:rsidRPr="00797745" w:rsidRDefault="00797745" w:rsidP="00797745">
      <w:pPr>
        <w:widowControl/>
        <w:numPr>
          <w:ilvl w:val="0"/>
          <w:numId w:val="1"/>
        </w:numPr>
        <w:shd w:val="clear" w:color="auto" w:fill="F7F7F7"/>
        <w:spacing w:before="100" w:beforeAutospacing="1" w:after="100" w:afterAutospacing="1"/>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关于</w:t>
      </w:r>
      <w:hyperlink r:id="rId17" w:tgtFrame="_blank" w:history="1">
        <w:r w:rsidRPr="00797745">
          <w:rPr>
            <w:rFonts w:ascii="Fira Sans" w:eastAsia="宋体" w:hAnsi="Fira Sans" w:cs="宋体"/>
            <w:color w:val="5E9EDE"/>
            <w:kern w:val="0"/>
            <w:sz w:val="24"/>
            <w:szCs w:val="24"/>
            <w:u w:val="single"/>
          </w:rPr>
          <w:t>Ceteris Paribus Laws</w:t>
        </w:r>
      </w:hyperlink>
    </w:p>
    <w:p w14:paraId="512356FD" w14:textId="77777777" w:rsidR="00797745" w:rsidRPr="00797745" w:rsidRDefault="00797745" w:rsidP="00797745">
      <w:pPr>
        <w:widowControl/>
        <w:numPr>
          <w:ilvl w:val="0"/>
          <w:numId w:val="1"/>
        </w:numPr>
        <w:shd w:val="clear" w:color="auto" w:fill="F7F7F7"/>
        <w:spacing w:before="100" w:beforeAutospacing="1" w:after="100" w:afterAutospacing="1"/>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关于</w:t>
      </w:r>
      <w:r w:rsidRPr="00797745">
        <w:rPr>
          <w:rFonts w:ascii="Fira Sans" w:eastAsia="宋体" w:hAnsi="Fira Sans" w:cs="宋体"/>
          <w:color w:val="333333"/>
          <w:kern w:val="0"/>
          <w:sz w:val="24"/>
          <w:szCs w:val="24"/>
        </w:rPr>
        <w:t xml:space="preserve">Lambda </w:t>
      </w:r>
      <w:r w:rsidRPr="00797745">
        <w:rPr>
          <w:rFonts w:ascii="Fira Sans" w:eastAsia="宋体" w:hAnsi="Fira Sans" w:cs="宋体"/>
          <w:color w:val="333333"/>
          <w:kern w:val="0"/>
          <w:sz w:val="24"/>
          <w:szCs w:val="24"/>
        </w:rPr>
        <w:t>抽象的哲学作用可以看</w:t>
      </w:r>
      <w:r w:rsidRPr="00797745">
        <w:rPr>
          <w:rFonts w:ascii="Fira Sans" w:eastAsia="宋体" w:hAnsi="Fira Sans" w:cs="宋体"/>
          <w:color w:val="333333"/>
          <w:kern w:val="0"/>
          <w:sz w:val="24"/>
          <w:szCs w:val="24"/>
        </w:rPr>
        <w:t>Fitting and Mendelsohn</w:t>
      </w:r>
      <w:r w:rsidRPr="00797745">
        <w:rPr>
          <w:rFonts w:ascii="Fira Sans" w:eastAsia="宋体" w:hAnsi="Fira Sans" w:cs="宋体"/>
          <w:color w:val="333333"/>
          <w:kern w:val="0"/>
          <w:sz w:val="24"/>
          <w:szCs w:val="24"/>
        </w:rPr>
        <w:t>的</w:t>
      </w:r>
      <w:r w:rsidR="005F230F">
        <w:fldChar w:fldCharType="begin"/>
      </w:r>
      <w:r w:rsidR="005F230F">
        <w:instrText xml:space="preserve"> HYPERLINK "https://link.springer.com/book/10.1007/978-94-011-5292-1" \t "_blank" </w:instrText>
      </w:r>
      <w:r w:rsidR="005F230F">
        <w:fldChar w:fldCharType="separate"/>
      </w:r>
      <w:r w:rsidRPr="00797745">
        <w:rPr>
          <w:rFonts w:ascii="Fira Sans" w:eastAsia="宋体" w:hAnsi="Fira Sans" w:cs="宋体"/>
          <w:color w:val="5E9EDE"/>
          <w:kern w:val="0"/>
          <w:sz w:val="24"/>
          <w:szCs w:val="24"/>
          <w:u w:val="single"/>
        </w:rPr>
        <w:t>First-order Modal Logic</w:t>
      </w:r>
      <w:r w:rsidR="005F230F">
        <w:rPr>
          <w:rFonts w:ascii="Fira Sans" w:eastAsia="宋体" w:hAnsi="Fira Sans" w:cs="宋体"/>
          <w:color w:val="5E9EDE"/>
          <w:kern w:val="0"/>
          <w:sz w:val="24"/>
          <w:szCs w:val="24"/>
          <w:u w:val="single"/>
        </w:rPr>
        <w:fldChar w:fldCharType="end"/>
      </w:r>
      <w:r w:rsidRPr="00797745">
        <w:rPr>
          <w:rFonts w:ascii="Fira Sans" w:eastAsia="宋体" w:hAnsi="Fira Sans" w:cs="宋体"/>
          <w:color w:val="333333"/>
          <w:kern w:val="0"/>
          <w:sz w:val="24"/>
          <w:szCs w:val="24"/>
        </w:rPr>
        <w:t>和我们的</w:t>
      </w:r>
      <w:r w:rsidR="005F230F">
        <w:fldChar w:fldCharType="begin"/>
      </w:r>
      <w:r w:rsidR="005F230F">
        <w:instrText xml:space="preserve"> </w:instrText>
      </w:r>
      <w:r w:rsidR="005F230F">
        <w:instrText xml:space="preserve">HYPERLINK "https://www.sciencedirect.com/science/article/pii/S0168007221001299" </w:instrText>
      </w:r>
      <w:r w:rsidR="005F230F">
        <w:fldChar w:fldCharType="separate"/>
      </w:r>
      <w:r w:rsidRPr="00797745">
        <w:rPr>
          <w:rFonts w:ascii="Fira Sans" w:eastAsia="宋体" w:hAnsi="Fira Sans" w:cs="宋体"/>
          <w:color w:val="5E9EDE"/>
          <w:kern w:val="0"/>
          <w:sz w:val="24"/>
          <w:szCs w:val="24"/>
          <w:u w:val="single"/>
        </w:rPr>
        <w:t>文章</w:t>
      </w:r>
      <w:r w:rsidR="005F230F">
        <w:rPr>
          <w:rFonts w:ascii="Fira Sans" w:eastAsia="宋体" w:hAnsi="Fira Sans" w:cs="宋体"/>
          <w:color w:val="5E9EDE"/>
          <w:kern w:val="0"/>
          <w:sz w:val="24"/>
          <w:szCs w:val="24"/>
          <w:u w:val="single"/>
        </w:rPr>
        <w:fldChar w:fldCharType="end"/>
      </w:r>
      <w:r w:rsidRPr="00797745">
        <w:rPr>
          <w:rFonts w:ascii="Fira Sans" w:eastAsia="宋体" w:hAnsi="Fira Sans" w:cs="宋体"/>
          <w:color w:val="333333"/>
          <w:kern w:val="0"/>
          <w:sz w:val="24"/>
          <w:szCs w:val="24"/>
        </w:rPr>
        <w:t>（用</w:t>
      </w:r>
      <w:r w:rsidRPr="00797745">
        <w:rPr>
          <w:rFonts w:ascii="Fira Sans" w:eastAsia="宋体" w:hAnsi="Fira Sans" w:cs="宋体"/>
          <w:color w:val="333333"/>
          <w:kern w:val="0"/>
          <w:sz w:val="24"/>
          <w:szCs w:val="24"/>
        </w:rPr>
        <w:t xml:space="preserve">assignment </w:t>
      </w:r>
      <w:r w:rsidRPr="00797745">
        <w:rPr>
          <w:rFonts w:ascii="Fira Sans" w:eastAsia="宋体" w:hAnsi="Fira Sans" w:cs="宋体"/>
          <w:color w:val="333333"/>
          <w:kern w:val="0"/>
          <w:sz w:val="24"/>
          <w:szCs w:val="24"/>
        </w:rPr>
        <w:t>替代</w:t>
      </w:r>
      <w:r w:rsidRPr="00797745">
        <w:rPr>
          <w:rFonts w:ascii="Fira Sans" w:eastAsia="宋体" w:hAnsi="Fira Sans" w:cs="宋体"/>
          <w:color w:val="333333"/>
          <w:kern w:val="0"/>
          <w:sz w:val="24"/>
          <w:szCs w:val="24"/>
        </w:rPr>
        <w:t>lambda</w:t>
      </w:r>
      <w:r w:rsidRPr="00797745">
        <w:rPr>
          <w:rFonts w:ascii="Fira Sans" w:eastAsia="宋体" w:hAnsi="Fira Sans" w:cs="宋体"/>
          <w:color w:val="333333"/>
          <w:kern w:val="0"/>
          <w:sz w:val="24"/>
          <w:szCs w:val="24"/>
        </w:rPr>
        <w:t>抽象）。</w:t>
      </w:r>
    </w:p>
    <w:p w14:paraId="53CCFDC7"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t>Lecture 14</w:t>
      </w:r>
      <w:r w:rsidRPr="00797745">
        <w:rPr>
          <w:rFonts w:ascii="Fira Sans" w:eastAsia="宋体" w:hAnsi="Fira Sans" w:cs="宋体"/>
          <w:color w:val="333333"/>
          <w:kern w:val="0"/>
          <w:sz w:val="24"/>
          <w:szCs w:val="24"/>
        </w:rPr>
        <w:t>（</w:t>
      </w:r>
      <w:hyperlink r:id="rId18" w:history="1">
        <w:r w:rsidRPr="00797745">
          <w:rPr>
            <w:rFonts w:ascii="Fira Sans" w:eastAsia="宋体" w:hAnsi="Fira Sans" w:cs="宋体"/>
            <w:color w:val="5E9EDE"/>
            <w:kern w:val="0"/>
            <w:sz w:val="24"/>
            <w:szCs w:val="24"/>
            <w:u w:val="single"/>
          </w:rPr>
          <w:t>Slides</w:t>
        </w:r>
      </w:hyperlink>
      <w:r w:rsidRPr="00797745">
        <w:rPr>
          <w:rFonts w:ascii="Fira Sans" w:eastAsia="宋体" w:hAnsi="Fira Sans" w:cs="宋体"/>
          <w:color w:val="333333"/>
          <w:kern w:val="0"/>
          <w:sz w:val="24"/>
          <w:szCs w:val="24"/>
        </w:rPr>
        <w:t>, 4</w:t>
      </w:r>
      <w:r w:rsidRPr="00797745">
        <w:rPr>
          <w:rFonts w:ascii="Fira Sans" w:eastAsia="宋体" w:hAnsi="Fira Sans" w:cs="宋体"/>
          <w:color w:val="333333"/>
          <w:kern w:val="0"/>
          <w:sz w:val="24"/>
          <w:szCs w:val="24"/>
        </w:rPr>
        <w:t>月</w:t>
      </w:r>
      <w:r w:rsidRPr="00797745">
        <w:rPr>
          <w:rFonts w:ascii="Fira Sans" w:eastAsia="宋体" w:hAnsi="Fira Sans" w:cs="宋体"/>
          <w:color w:val="333333"/>
          <w:kern w:val="0"/>
          <w:sz w:val="24"/>
          <w:szCs w:val="24"/>
        </w:rPr>
        <w:t>14</w:t>
      </w:r>
      <w:r w:rsidRPr="00797745">
        <w:rPr>
          <w:rFonts w:ascii="Fira Sans" w:eastAsia="宋体" w:hAnsi="Fira Sans" w:cs="宋体"/>
          <w:color w:val="333333"/>
          <w:kern w:val="0"/>
          <w:sz w:val="24"/>
          <w:szCs w:val="24"/>
        </w:rPr>
        <w:t>日）我们就讲了两个模态可定义而一阶不可定义的框架类的例子：</w:t>
      </w:r>
      <w:r w:rsidRPr="00797745">
        <w:rPr>
          <w:rFonts w:ascii="Fira Sans" w:eastAsia="宋体" w:hAnsi="Fira Sans" w:cs="宋体"/>
          <w:color w:val="333333"/>
          <w:kern w:val="0"/>
          <w:sz w:val="24"/>
          <w:szCs w:val="24"/>
        </w:rPr>
        <w:t>Löb</w:t>
      </w:r>
      <w:r w:rsidRPr="00797745">
        <w:rPr>
          <w:rFonts w:ascii="Fira Sans" w:eastAsia="宋体" w:hAnsi="Fira Sans" w:cs="宋体"/>
          <w:color w:val="333333"/>
          <w:kern w:val="0"/>
          <w:sz w:val="24"/>
          <w:szCs w:val="24"/>
        </w:rPr>
        <w:t>公式和</w:t>
      </w:r>
      <w:r w:rsidRPr="00797745">
        <w:rPr>
          <w:rFonts w:ascii="Fira Sans" w:eastAsia="宋体" w:hAnsi="Fira Sans" w:cs="宋体"/>
          <w:color w:val="333333"/>
          <w:kern w:val="0"/>
          <w:sz w:val="24"/>
          <w:szCs w:val="24"/>
        </w:rPr>
        <w:t>McKinsey</w:t>
      </w:r>
      <w:r w:rsidRPr="00797745">
        <w:rPr>
          <w:rFonts w:ascii="Fira Sans" w:eastAsia="宋体" w:hAnsi="Fira Sans" w:cs="宋体"/>
          <w:color w:val="333333"/>
          <w:kern w:val="0"/>
          <w:sz w:val="24"/>
          <w:szCs w:val="24"/>
        </w:rPr>
        <w:t>公式。证明一个模态公式定义了一个框架类不是一件特别简单的事，关键在于造反模型的时候要考虑所有的情况，不</w:t>
      </w:r>
      <w:r w:rsidRPr="00797745">
        <w:rPr>
          <w:rFonts w:ascii="Fira Sans" w:eastAsia="宋体" w:hAnsi="Fira Sans" w:cs="宋体"/>
          <w:color w:val="333333"/>
          <w:kern w:val="0"/>
          <w:sz w:val="24"/>
          <w:szCs w:val="24"/>
        </w:rPr>
        <w:lastRenderedPageBreak/>
        <w:t>能只对特殊情况定义一个赋值，一般来讲可以试着找到一个统一的赋值一揽子生成所有不满足性质的框架上的反模型。特别的，需要考虑几个点重合的情况。另外，证明一个模态可定义的框架类不可一阶定义，可以利用一阶逻辑的性质，比如紧致性和洛文海姆斯库伦性质。例如，对于</w:t>
      </w:r>
      <w:r w:rsidRPr="00797745">
        <w:rPr>
          <w:rFonts w:ascii="Fira Sans" w:eastAsia="宋体" w:hAnsi="Fira Sans" w:cs="宋体"/>
          <w:color w:val="333333"/>
          <w:kern w:val="0"/>
          <w:sz w:val="24"/>
          <w:szCs w:val="24"/>
        </w:rPr>
        <w:t>McKinsey</w:t>
      </w:r>
      <w:r w:rsidRPr="00797745">
        <w:rPr>
          <w:rFonts w:ascii="Fira Sans" w:eastAsia="宋体" w:hAnsi="Fira Sans" w:cs="宋体"/>
          <w:color w:val="333333"/>
          <w:kern w:val="0"/>
          <w:sz w:val="24"/>
          <w:szCs w:val="24"/>
        </w:rPr>
        <w:t>公式，我们可以找一个框架使得该公式有效，根据向下的洛文海姆斯库伦性质，就有一个包含特定可数集的可数子框架与原始框架初等等价，但是可以证明这种可数子模型一定不会使得</w:t>
      </w:r>
      <w:proofErr w:type="spellStart"/>
      <w:r w:rsidRPr="00797745">
        <w:rPr>
          <w:rFonts w:ascii="Fira Sans" w:eastAsia="宋体" w:hAnsi="Fira Sans" w:cs="宋体"/>
          <w:color w:val="333333"/>
          <w:kern w:val="0"/>
          <w:sz w:val="24"/>
          <w:szCs w:val="24"/>
        </w:rPr>
        <w:t>McKinsey</w:t>
      </w:r>
      <w:proofErr w:type="spellEnd"/>
      <w:r w:rsidRPr="00797745">
        <w:rPr>
          <w:rFonts w:ascii="Fira Sans" w:eastAsia="宋体" w:hAnsi="Fira Sans" w:cs="宋体"/>
          <w:color w:val="333333"/>
          <w:kern w:val="0"/>
          <w:sz w:val="24"/>
          <w:szCs w:val="24"/>
        </w:rPr>
        <w:t>公式有效。注意：这里可利用一个简单的基数</w:t>
      </w:r>
      <w:r w:rsidRPr="00797745">
        <w:rPr>
          <w:rFonts w:ascii="Fira Sans" w:eastAsia="宋体" w:hAnsi="Fira Sans" w:cs="宋体"/>
          <w:color w:val="333333"/>
          <w:kern w:val="0"/>
          <w:sz w:val="24"/>
          <w:szCs w:val="24"/>
        </w:rPr>
        <w:t> argument</w:t>
      </w:r>
      <w:r w:rsidRPr="00797745">
        <w:rPr>
          <w:rFonts w:ascii="Fira Sans" w:eastAsia="宋体" w:hAnsi="Fira Sans" w:cs="宋体"/>
          <w:color w:val="333333"/>
          <w:kern w:val="0"/>
          <w:sz w:val="24"/>
          <w:szCs w:val="24"/>
        </w:rPr>
        <w:t>，我们可以说明原始的不可数模型变成一个可数模型之后肯定有两个互补的</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子集</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点都不在那个可数模型中。之后我们把模型上的构造推广到框架上，然后强调了他们保持模态公式有效性的方向（直观是</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从大到小</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），利用这些模型变换我们可以证明一系列框架的一阶性质是模态不可定义的，同时也有模态逻辑和一阶逻辑都不能定义的框架性质，这样我们就理清了模态逻辑和一阶逻辑在跨框架可定义性方面的关系。</w:t>
      </w:r>
    </w:p>
    <w:p w14:paraId="7A309B46"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关于</w:t>
      </w:r>
      <w:r w:rsidR="005F230F">
        <w:fldChar w:fldCharType="begin"/>
      </w:r>
      <w:r w:rsidR="005F230F">
        <w:instrText xml:space="preserve"> HYPERLINK "https://plato.stanford.edu/entries/logic-provability/" </w:instrText>
      </w:r>
      <w:r w:rsidR="005F230F">
        <w:fldChar w:fldCharType="separate"/>
      </w:r>
      <w:r w:rsidRPr="00797745">
        <w:rPr>
          <w:rFonts w:ascii="Fira Sans" w:eastAsia="宋体" w:hAnsi="Fira Sans" w:cs="宋体"/>
          <w:color w:val="5E9EDE"/>
          <w:kern w:val="0"/>
          <w:sz w:val="24"/>
          <w:szCs w:val="24"/>
          <w:u w:val="single"/>
        </w:rPr>
        <w:t>可证性逻辑</w:t>
      </w:r>
      <w:r w:rsidR="005F230F">
        <w:rPr>
          <w:rFonts w:ascii="Fira Sans" w:eastAsia="宋体" w:hAnsi="Fira Sans" w:cs="宋体"/>
          <w:color w:val="5E9EDE"/>
          <w:kern w:val="0"/>
          <w:sz w:val="24"/>
          <w:szCs w:val="24"/>
          <w:u w:val="single"/>
        </w:rPr>
        <w:fldChar w:fldCharType="end"/>
      </w:r>
      <w:r w:rsidRPr="00797745">
        <w:rPr>
          <w:rFonts w:ascii="Fira Sans" w:eastAsia="宋体" w:hAnsi="Fira Sans" w:cs="宋体"/>
          <w:color w:val="333333"/>
          <w:kern w:val="0"/>
          <w:sz w:val="24"/>
          <w:szCs w:val="24"/>
        </w:rPr>
        <w:t>，也可见</w:t>
      </w:r>
      <w:r w:rsidRPr="00797745">
        <w:rPr>
          <w:rFonts w:ascii="Fira Sans" w:eastAsia="宋体" w:hAnsi="Fira Sans" w:cs="宋体"/>
          <w:color w:val="333333"/>
          <w:kern w:val="0"/>
          <w:sz w:val="24"/>
          <w:szCs w:val="24"/>
        </w:rPr>
        <w:t>Modal Logic for Open Minds</w:t>
      </w:r>
      <w:r w:rsidRPr="00797745">
        <w:rPr>
          <w:rFonts w:ascii="Fira Sans" w:eastAsia="宋体" w:hAnsi="Fira Sans" w:cs="宋体"/>
          <w:color w:val="333333"/>
          <w:kern w:val="0"/>
          <w:sz w:val="24"/>
          <w:szCs w:val="24"/>
        </w:rPr>
        <w:t>第二十一章</w:t>
      </w:r>
    </w:p>
    <w:p w14:paraId="35C1C06B"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t>Lecture </w:t>
      </w:r>
      <w:r w:rsidRPr="00797745">
        <w:rPr>
          <w:rFonts w:ascii="Fira Sans" w:eastAsia="宋体" w:hAnsi="Fira Sans" w:cs="宋体"/>
          <w:color w:val="333333"/>
          <w:kern w:val="0"/>
          <w:sz w:val="24"/>
          <w:szCs w:val="24"/>
        </w:rPr>
        <w:t>13</w:t>
      </w:r>
      <w:r w:rsidRPr="00797745">
        <w:rPr>
          <w:rFonts w:ascii="Fira Sans" w:eastAsia="宋体" w:hAnsi="Fira Sans" w:cs="宋体"/>
          <w:color w:val="333333"/>
          <w:kern w:val="0"/>
          <w:sz w:val="24"/>
          <w:szCs w:val="24"/>
        </w:rPr>
        <w:t>（</w:t>
      </w:r>
      <w:hyperlink r:id="rId19" w:history="1">
        <w:r w:rsidRPr="00797745">
          <w:rPr>
            <w:rFonts w:ascii="Fira Sans" w:eastAsia="宋体" w:hAnsi="Fira Sans" w:cs="宋体"/>
            <w:color w:val="5E9EDE"/>
            <w:kern w:val="0"/>
            <w:sz w:val="24"/>
            <w:szCs w:val="24"/>
            <w:u w:val="single"/>
          </w:rPr>
          <w:t>Slides</w:t>
        </w:r>
      </w:hyperlink>
      <w:r w:rsidRPr="00797745">
        <w:rPr>
          <w:rFonts w:ascii="Fira Sans" w:eastAsia="宋体" w:hAnsi="Fira Sans" w:cs="宋体"/>
          <w:color w:val="333333"/>
          <w:kern w:val="0"/>
          <w:sz w:val="24"/>
          <w:szCs w:val="24"/>
        </w:rPr>
        <w:t xml:space="preserve">, 4 </w:t>
      </w:r>
      <w:r w:rsidRPr="00797745">
        <w:rPr>
          <w:rFonts w:ascii="Fira Sans" w:eastAsia="宋体" w:hAnsi="Fira Sans" w:cs="宋体"/>
          <w:color w:val="333333"/>
          <w:kern w:val="0"/>
          <w:sz w:val="24"/>
          <w:szCs w:val="24"/>
        </w:rPr>
        <w:t>月</w:t>
      </w:r>
      <w:r w:rsidRPr="00797745">
        <w:rPr>
          <w:rFonts w:ascii="Fira Sans" w:eastAsia="宋体" w:hAnsi="Fira Sans" w:cs="宋体"/>
          <w:color w:val="333333"/>
          <w:kern w:val="0"/>
          <w:sz w:val="24"/>
          <w:szCs w:val="24"/>
        </w:rPr>
        <w:t xml:space="preserve"> 12 </w:t>
      </w:r>
      <w:r w:rsidRPr="00797745">
        <w:rPr>
          <w:rFonts w:ascii="Fira Sans" w:eastAsia="宋体" w:hAnsi="Fira Sans" w:cs="宋体"/>
          <w:color w:val="333333"/>
          <w:kern w:val="0"/>
          <w:sz w:val="24"/>
          <w:szCs w:val="24"/>
        </w:rPr>
        <w:t>日）课上介绍了对于框架的研究的缘起。按照局部／全局以及模型／框架的维度组合，我们列举了模态逻辑的各种有效性概念，通过这些概念，我们可以试图用模态逻辑定义各种结构和结构类。特别的，任意一个模态公式都定义了一个点模型类或框架类，但是并非每个模态公式都可以定义一个模型（在一定等价关系的意义下）。我们特别提到，一个框架类可定义并非等价于基于这个框架类的模型类可定义，这样我们不能把框架类的可定义问题简单划归为模型类的可定义问题。之后我们还引入了相对可定义的概念，并强调它不等价于两个类的交的可定义概念。课上我们看到模态逻辑在框架有效的层面上其实对应于二阶逻辑的一个片段，不过很多模态逻辑的公式从定义框架类的角度讲也有对应的一阶逻辑公式。我们下面就要看是不是所有模态可定义的框架类都是一阶可定义的。</w:t>
      </w:r>
    </w:p>
    <w:p w14:paraId="64FFA99A"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补充材料：关于</w:t>
      </w:r>
      <w:r w:rsidRPr="00797745">
        <w:rPr>
          <w:rFonts w:ascii="Fira Sans" w:eastAsia="宋体" w:hAnsi="Fira Sans" w:cs="宋体"/>
          <w:color w:val="333333"/>
          <w:kern w:val="0"/>
          <w:sz w:val="24"/>
          <w:szCs w:val="24"/>
        </w:rPr>
        <w:t xml:space="preserve">MSO </w:t>
      </w:r>
      <w:r w:rsidRPr="00797745">
        <w:rPr>
          <w:rFonts w:ascii="Fira Sans" w:eastAsia="宋体" w:hAnsi="Fira Sans" w:cs="宋体"/>
          <w:color w:val="333333"/>
          <w:kern w:val="0"/>
          <w:sz w:val="24"/>
          <w:szCs w:val="24"/>
        </w:rPr>
        <w:t>可参考这个</w:t>
      </w:r>
      <w:r w:rsidR="005F230F">
        <w:fldChar w:fldCharType="begin"/>
      </w:r>
      <w:r w:rsidR="005F230F">
        <w:instrText xml:space="preserve"> HYPERLINK "http://www.tcs.tifr.res.in/~pandya/grad/aut06/lect3.pdf" \t "_blank" </w:instrText>
      </w:r>
      <w:r w:rsidR="005F230F">
        <w:fldChar w:fldCharType="separate"/>
      </w:r>
      <w:r w:rsidRPr="00797745">
        <w:rPr>
          <w:rFonts w:ascii="Fira Sans" w:eastAsia="宋体" w:hAnsi="Fira Sans" w:cs="宋体"/>
          <w:color w:val="5E9EDE"/>
          <w:kern w:val="0"/>
          <w:sz w:val="24"/>
          <w:szCs w:val="24"/>
          <w:u w:val="single"/>
        </w:rPr>
        <w:t>slides</w:t>
      </w:r>
      <w:r w:rsidR="005F230F">
        <w:rPr>
          <w:rFonts w:ascii="Fira Sans" w:eastAsia="宋体" w:hAnsi="Fira Sans" w:cs="宋体"/>
          <w:color w:val="5E9EDE"/>
          <w:kern w:val="0"/>
          <w:sz w:val="24"/>
          <w:szCs w:val="24"/>
          <w:u w:val="single"/>
        </w:rPr>
        <w:fldChar w:fldCharType="end"/>
      </w:r>
      <w:r w:rsidRPr="00797745">
        <w:rPr>
          <w:rFonts w:ascii="Fira Sans" w:eastAsia="宋体" w:hAnsi="Fira Sans" w:cs="宋体"/>
          <w:color w:val="333333"/>
          <w:kern w:val="0"/>
          <w:sz w:val="24"/>
          <w:szCs w:val="24"/>
        </w:rPr>
        <w:t>，和王一廷的</w:t>
      </w:r>
      <w:r w:rsidRPr="00797745">
        <w:rPr>
          <w:rFonts w:ascii="Fira Sans" w:eastAsia="宋体" w:hAnsi="Fira Sans" w:cs="宋体"/>
          <w:color w:val="333333"/>
          <w:kern w:val="0"/>
          <w:sz w:val="24"/>
          <w:szCs w:val="24"/>
        </w:rPr>
        <w:t> </w:t>
      </w:r>
      <w:hyperlink r:id="rId20" w:history="1">
        <w:r w:rsidRPr="00797745">
          <w:rPr>
            <w:rFonts w:ascii="Fira Sans" w:eastAsia="宋体" w:hAnsi="Fira Sans" w:cs="宋体"/>
            <w:color w:val="5E9EDE"/>
            <w:kern w:val="0"/>
            <w:sz w:val="24"/>
            <w:szCs w:val="24"/>
            <w:u w:val="single"/>
          </w:rPr>
          <w:t>slides</w:t>
        </w:r>
      </w:hyperlink>
      <w:r w:rsidRPr="00797745">
        <w:rPr>
          <w:rFonts w:ascii="Fira Sans" w:eastAsia="宋体" w:hAnsi="Fira Sans" w:cs="宋体"/>
          <w:color w:val="333333"/>
          <w:kern w:val="0"/>
          <w:sz w:val="24"/>
          <w:szCs w:val="24"/>
        </w:rPr>
        <w:t>，如果感兴趣的话，可以看</w:t>
      </w:r>
      <w:r w:rsidR="005F230F">
        <w:fldChar w:fldCharType="begin"/>
      </w:r>
      <w:r w:rsidR="005F230F">
        <w:instrText xml:space="preserve"> HYPERLINK "http://www.cs.cornell.edu/Courses/cs6860/2010fa/Handouts/thomas.pdf" \t "_blank" </w:instrText>
      </w:r>
      <w:r w:rsidR="005F230F">
        <w:fldChar w:fldCharType="separate"/>
      </w:r>
      <w:r w:rsidRPr="00797745">
        <w:rPr>
          <w:rFonts w:ascii="Fira Sans" w:eastAsia="宋体" w:hAnsi="Fira Sans" w:cs="宋体"/>
          <w:color w:val="5E9EDE"/>
          <w:kern w:val="0"/>
          <w:sz w:val="24"/>
          <w:szCs w:val="24"/>
          <w:u w:val="single"/>
        </w:rPr>
        <w:t>这篇文章</w:t>
      </w:r>
      <w:r w:rsidR="005F230F">
        <w:rPr>
          <w:rFonts w:ascii="Fira Sans" w:eastAsia="宋体" w:hAnsi="Fira Sans" w:cs="宋体"/>
          <w:color w:val="5E9EDE"/>
          <w:kern w:val="0"/>
          <w:sz w:val="24"/>
          <w:szCs w:val="24"/>
          <w:u w:val="single"/>
        </w:rPr>
        <w:fldChar w:fldCharType="end"/>
      </w:r>
      <w:r w:rsidRPr="00797745">
        <w:rPr>
          <w:rFonts w:ascii="Fira Sans" w:eastAsia="宋体" w:hAnsi="Fira Sans" w:cs="宋体"/>
          <w:color w:val="333333"/>
          <w:kern w:val="0"/>
          <w:sz w:val="24"/>
          <w:szCs w:val="24"/>
        </w:rPr>
        <w:t>. </w:t>
      </w:r>
    </w:p>
    <w:p w14:paraId="3F1A65E4"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t>Lecture 12</w:t>
      </w:r>
      <w:r w:rsidRPr="00797745">
        <w:rPr>
          <w:rFonts w:ascii="Fira Sans" w:eastAsia="宋体" w:hAnsi="Fira Sans" w:cs="宋体"/>
          <w:color w:val="333333"/>
          <w:kern w:val="0"/>
          <w:sz w:val="24"/>
          <w:szCs w:val="24"/>
        </w:rPr>
        <w:t>（</w:t>
      </w:r>
      <w:hyperlink r:id="rId21" w:tgtFrame="_blank" w:history="1">
        <w:r w:rsidRPr="00797745">
          <w:rPr>
            <w:rFonts w:ascii="Fira Sans" w:eastAsia="宋体" w:hAnsi="Fira Sans" w:cs="宋体"/>
            <w:color w:val="5E9EDE"/>
            <w:kern w:val="0"/>
            <w:sz w:val="24"/>
            <w:szCs w:val="24"/>
            <w:u w:val="single"/>
          </w:rPr>
          <w:t>Slides</w:t>
        </w:r>
      </w:hyperlink>
      <w:r w:rsidRPr="00797745">
        <w:rPr>
          <w:rFonts w:ascii="Fira Sans" w:eastAsia="宋体" w:hAnsi="Fira Sans" w:cs="宋体"/>
          <w:color w:val="333333"/>
          <w:kern w:val="0"/>
          <w:sz w:val="24"/>
          <w:szCs w:val="24"/>
        </w:rPr>
        <w:t>, 4</w:t>
      </w:r>
      <w:r w:rsidRPr="00797745">
        <w:rPr>
          <w:rFonts w:ascii="Fira Sans" w:eastAsia="宋体" w:hAnsi="Fira Sans" w:cs="宋体"/>
          <w:color w:val="333333"/>
          <w:kern w:val="0"/>
          <w:sz w:val="24"/>
          <w:szCs w:val="24"/>
        </w:rPr>
        <w:t>月</w:t>
      </w:r>
      <w:r w:rsidRPr="00797745">
        <w:rPr>
          <w:rFonts w:ascii="Fira Sans" w:eastAsia="宋体" w:hAnsi="Fira Sans" w:cs="宋体"/>
          <w:color w:val="333333"/>
          <w:kern w:val="0"/>
          <w:sz w:val="24"/>
          <w:szCs w:val="24"/>
        </w:rPr>
        <w:t>7</w:t>
      </w:r>
      <w:r w:rsidRPr="00797745">
        <w:rPr>
          <w:rFonts w:ascii="Fira Sans" w:eastAsia="宋体" w:hAnsi="Fira Sans" w:cs="宋体"/>
          <w:color w:val="333333"/>
          <w:kern w:val="0"/>
          <w:sz w:val="24"/>
          <w:szCs w:val="24"/>
        </w:rPr>
        <w:t>日</w:t>
      </w:r>
      <w:r w:rsidRPr="00797745">
        <w:rPr>
          <w:rFonts w:ascii="Fira Sans" w:eastAsia="宋体" w:hAnsi="Fira Sans" w:cs="宋体"/>
          <w:color w:val="333333"/>
          <w:kern w:val="0"/>
          <w:sz w:val="24"/>
          <w:szCs w:val="24"/>
        </w:rPr>
        <w:t xml:space="preserve">) </w:t>
      </w:r>
      <w:r w:rsidRPr="00797745">
        <w:rPr>
          <w:rFonts w:ascii="Fira Sans" w:eastAsia="宋体" w:hAnsi="Fira Sans" w:cs="宋体"/>
          <w:color w:val="333333"/>
          <w:kern w:val="0"/>
          <w:sz w:val="24"/>
          <w:szCs w:val="24"/>
        </w:rPr>
        <w:t>我们讲了两个模型类直接可定义定理，基本上的想法是把一阶的可定义性刻画定理中的</w:t>
      </w:r>
      <w:r w:rsidRPr="00797745">
        <w:rPr>
          <w:rFonts w:ascii="Fira Sans" w:eastAsia="宋体" w:hAnsi="Fira Sans" w:cs="宋体"/>
          <w:color w:val="333333"/>
          <w:kern w:val="0"/>
          <w:sz w:val="24"/>
          <w:szCs w:val="24"/>
        </w:rPr>
        <w:t>isomorphism</w:t>
      </w:r>
      <w:r w:rsidRPr="00797745">
        <w:rPr>
          <w:rFonts w:ascii="Fira Sans" w:eastAsia="宋体" w:hAnsi="Fira Sans" w:cs="宋体"/>
          <w:color w:val="333333"/>
          <w:kern w:val="0"/>
          <w:sz w:val="24"/>
          <w:szCs w:val="24"/>
        </w:rPr>
        <w:t>换成</w:t>
      </w:r>
      <w:proofErr w:type="spellStart"/>
      <w:r w:rsidRPr="00797745">
        <w:rPr>
          <w:rFonts w:ascii="Fira Sans" w:eastAsia="宋体" w:hAnsi="Fira Sans" w:cs="宋体"/>
          <w:color w:val="333333"/>
          <w:kern w:val="0"/>
          <w:sz w:val="24"/>
          <w:szCs w:val="24"/>
        </w:rPr>
        <w:t>bisimulation</w:t>
      </w:r>
      <w:proofErr w:type="spellEnd"/>
      <w:r w:rsidRPr="00797745">
        <w:rPr>
          <w:rFonts w:ascii="Fira Sans" w:eastAsia="宋体" w:hAnsi="Fira Sans" w:cs="宋体"/>
          <w:color w:val="333333"/>
          <w:kern w:val="0"/>
          <w:sz w:val="24"/>
          <w:szCs w:val="24"/>
        </w:rPr>
        <w:t>即可。注意补类封闭性的应用：如果没有关于</w:t>
      </w:r>
      <w:r w:rsidRPr="00797745">
        <w:rPr>
          <w:rFonts w:ascii="Fira Sans" w:eastAsia="宋体" w:hAnsi="Fira Sans" w:cs="宋体"/>
          <w:color w:val="333333"/>
          <w:kern w:val="0"/>
          <w:sz w:val="24"/>
          <w:szCs w:val="24"/>
        </w:rPr>
        <w:t>complement</w:t>
      </w:r>
      <w:r w:rsidRPr="00797745">
        <w:rPr>
          <w:rFonts w:ascii="Fira Sans" w:eastAsia="宋体" w:hAnsi="Fira Sans" w:cs="宋体"/>
          <w:color w:val="333333"/>
          <w:kern w:val="0"/>
          <w:sz w:val="24"/>
          <w:szCs w:val="24"/>
        </w:rPr>
        <w:t>的条件，定理不成立，只有对</w:t>
      </w:r>
      <w:r w:rsidRPr="00797745">
        <w:rPr>
          <w:rFonts w:ascii="Fira Sans" w:eastAsia="宋体" w:hAnsi="Fira Sans" w:cs="宋体"/>
          <w:color w:val="333333"/>
          <w:kern w:val="0"/>
          <w:sz w:val="24"/>
          <w:szCs w:val="24"/>
        </w:rPr>
        <w:t>ultraproduct</w:t>
      </w:r>
      <w:r w:rsidRPr="00797745">
        <w:rPr>
          <w:rFonts w:ascii="Fira Sans" w:eastAsia="宋体" w:hAnsi="Fira Sans" w:cs="宋体"/>
          <w:color w:val="333333"/>
          <w:kern w:val="0"/>
          <w:sz w:val="24"/>
          <w:szCs w:val="24"/>
        </w:rPr>
        <w:t>和</w:t>
      </w:r>
      <w:proofErr w:type="spellStart"/>
      <w:r w:rsidRPr="00797745">
        <w:rPr>
          <w:rFonts w:ascii="Fira Sans" w:eastAsia="宋体" w:hAnsi="Fira Sans" w:cs="宋体"/>
          <w:color w:val="333333"/>
          <w:kern w:val="0"/>
          <w:sz w:val="24"/>
          <w:szCs w:val="24"/>
        </w:rPr>
        <w:t>bisimulation</w:t>
      </w:r>
      <w:proofErr w:type="spellEnd"/>
      <w:r w:rsidRPr="00797745">
        <w:rPr>
          <w:rFonts w:ascii="Fira Sans" w:eastAsia="宋体" w:hAnsi="Fira Sans" w:cs="宋体"/>
          <w:color w:val="333333"/>
          <w:kern w:val="0"/>
          <w:sz w:val="24"/>
          <w:szCs w:val="24"/>
        </w:rPr>
        <w:t>封闭还不能保证能定义。证明一个点模型里类能够被模态逻辑定义时先要划一个范围，大概这个定义公式集是啥样的，然后再证明这个公式集确实可以定义</w:t>
      </w:r>
      <w:r w:rsidRPr="00797745">
        <w:rPr>
          <w:rFonts w:ascii="Fira Sans" w:eastAsia="宋体" w:hAnsi="Fira Sans" w:cs="宋体"/>
          <w:color w:val="333333"/>
          <w:kern w:val="0"/>
          <w:sz w:val="24"/>
          <w:szCs w:val="24"/>
        </w:rPr>
        <w:t>K</w:t>
      </w:r>
      <w:r w:rsidRPr="00797745">
        <w:rPr>
          <w:rFonts w:ascii="Fira Sans" w:eastAsia="宋体" w:hAnsi="Fira Sans" w:cs="宋体"/>
          <w:color w:val="333333"/>
          <w:kern w:val="0"/>
          <w:sz w:val="24"/>
          <w:szCs w:val="24"/>
        </w:rPr>
        <w:t>。最后这个刻画定理，可以用更模态的方式给出，用</w:t>
      </w:r>
      <w:r w:rsidRPr="00797745">
        <w:rPr>
          <w:rFonts w:ascii="Fira Sans" w:eastAsia="宋体" w:hAnsi="Fira Sans" w:cs="宋体"/>
          <w:color w:val="333333"/>
          <w:kern w:val="0"/>
          <w:sz w:val="24"/>
          <w:szCs w:val="24"/>
        </w:rPr>
        <w:t>ultrafilter union </w:t>
      </w:r>
      <w:r w:rsidRPr="00797745">
        <w:rPr>
          <w:rFonts w:ascii="Fira Sans" w:eastAsia="宋体" w:hAnsi="Fira Sans" w:cs="宋体"/>
          <w:color w:val="333333"/>
          <w:kern w:val="0"/>
          <w:sz w:val="24"/>
          <w:szCs w:val="24"/>
        </w:rPr>
        <w:t>替代</w:t>
      </w:r>
      <w:r w:rsidRPr="00797745">
        <w:rPr>
          <w:rFonts w:ascii="Fira Sans" w:eastAsia="宋体" w:hAnsi="Fira Sans" w:cs="宋体"/>
          <w:color w:val="333333"/>
          <w:kern w:val="0"/>
          <w:sz w:val="24"/>
          <w:szCs w:val="24"/>
        </w:rPr>
        <w:t>ultraproduct</w:t>
      </w:r>
      <w:r w:rsidRPr="00797745">
        <w:rPr>
          <w:rFonts w:ascii="Fira Sans" w:eastAsia="宋体" w:hAnsi="Fira Sans" w:cs="宋体"/>
          <w:color w:val="333333"/>
          <w:kern w:val="0"/>
          <w:sz w:val="24"/>
          <w:szCs w:val="24"/>
        </w:rPr>
        <w:t>，用</w:t>
      </w:r>
      <w:r w:rsidRPr="00797745">
        <w:rPr>
          <w:rFonts w:ascii="Fira Sans" w:eastAsia="宋体" w:hAnsi="Fira Sans" w:cs="宋体"/>
          <w:color w:val="333333"/>
          <w:kern w:val="0"/>
          <w:sz w:val="24"/>
          <w:szCs w:val="24"/>
        </w:rPr>
        <w:t>ultrafilter extension</w:t>
      </w:r>
      <w:r w:rsidRPr="00797745">
        <w:rPr>
          <w:rFonts w:ascii="Fira Sans" w:eastAsia="宋体" w:hAnsi="Fira Sans" w:cs="宋体"/>
          <w:color w:val="333333"/>
          <w:kern w:val="0"/>
          <w:sz w:val="24"/>
          <w:szCs w:val="24"/>
        </w:rPr>
        <w:t>替代</w:t>
      </w:r>
      <w:proofErr w:type="spellStart"/>
      <w:r w:rsidRPr="00797745">
        <w:rPr>
          <w:rFonts w:ascii="Fira Sans" w:eastAsia="宋体" w:hAnsi="Fira Sans" w:cs="宋体"/>
          <w:color w:val="333333"/>
          <w:kern w:val="0"/>
          <w:sz w:val="24"/>
          <w:szCs w:val="24"/>
        </w:rPr>
        <w:t>ultrapower</w:t>
      </w:r>
      <w:proofErr w:type="spellEnd"/>
      <w:r w:rsidRPr="00797745">
        <w:rPr>
          <w:rFonts w:ascii="Fira Sans" w:eastAsia="宋体" w:hAnsi="Fira Sans" w:cs="宋体"/>
          <w:color w:val="333333"/>
          <w:kern w:val="0"/>
          <w:sz w:val="24"/>
          <w:szCs w:val="24"/>
        </w:rPr>
        <w:t>。之后我们串讲了模型这块的基本概念。</w:t>
      </w:r>
      <w:r w:rsidRPr="00797745">
        <w:rPr>
          <w:rFonts w:ascii="Fira Sans" w:eastAsia="宋体" w:hAnsi="Fira Sans" w:cs="宋体"/>
          <w:color w:val="333333"/>
          <w:kern w:val="0"/>
          <w:sz w:val="24"/>
          <w:szCs w:val="24"/>
        </w:rPr>
        <w:t>Slides</w:t>
      </w:r>
      <w:r w:rsidRPr="00797745">
        <w:rPr>
          <w:rFonts w:ascii="Fira Sans" w:eastAsia="宋体" w:hAnsi="Fira Sans" w:cs="宋体"/>
          <w:color w:val="333333"/>
          <w:kern w:val="0"/>
          <w:sz w:val="24"/>
          <w:szCs w:val="24"/>
        </w:rPr>
        <w:t>里没有强调的是很多重要的证明思想，比如先划范围再逼出一个东西（</w:t>
      </w:r>
      <w:r w:rsidRPr="00797745">
        <w:rPr>
          <w:rFonts w:ascii="Fira Sans" w:eastAsia="宋体" w:hAnsi="Fira Sans" w:cs="宋体"/>
          <w:color w:val="333333"/>
          <w:kern w:val="0"/>
          <w:sz w:val="24"/>
          <w:szCs w:val="24"/>
        </w:rPr>
        <w:t xml:space="preserve">van </w:t>
      </w:r>
      <w:proofErr w:type="spellStart"/>
      <w:r w:rsidRPr="00797745">
        <w:rPr>
          <w:rFonts w:ascii="Fira Sans" w:eastAsia="宋体" w:hAnsi="Fira Sans" w:cs="宋体"/>
          <w:color w:val="333333"/>
          <w:kern w:val="0"/>
          <w:sz w:val="24"/>
          <w:szCs w:val="24"/>
        </w:rPr>
        <w:t>Benthem</w:t>
      </w:r>
      <w:proofErr w:type="spellEnd"/>
      <w:r w:rsidRPr="00797745">
        <w:rPr>
          <w:rFonts w:ascii="Fira Sans" w:eastAsia="宋体" w:hAnsi="Fira Sans" w:cs="宋体"/>
          <w:color w:val="333333"/>
          <w:kern w:val="0"/>
          <w:sz w:val="24"/>
          <w:szCs w:val="24"/>
        </w:rPr>
        <w:t xml:space="preserve"> </w:t>
      </w:r>
      <w:r w:rsidRPr="00797745">
        <w:rPr>
          <w:rFonts w:ascii="Fira Sans" w:eastAsia="宋体" w:hAnsi="Fira Sans" w:cs="宋体"/>
          <w:color w:val="333333"/>
          <w:kern w:val="0"/>
          <w:sz w:val="24"/>
          <w:szCs w:val="24"/>
        </w:rPr>
        <w:t>定理第一部分）、</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曲线救国</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 xml:space="preserve">van </w:t>
      </w:r>
      <w:proofErr w:type="spellStart"/>
      <w:r w:rsidRPr="00797745">
        <w:rPr>
          <w:rFonts w:ascii="Fira Sans" w:eastAsia="宋体" w:hAnsi="Fira Sans" w:cs="宋体"/>
          <w:color w:val="333333"/>
          <w:kern w:val="0"/>
          <w:sz w:val="24"/>
          <w:szCs w:val="24"/>
        </w:rPr>
        <w:t>Benthem</w:t>
      </w:r>
      <w:proofErr w:type="spellEnd"/>
      <w:r w:rsidRPr="00797745">
        <w:rPr>
          <w:rFonts w:ascii="Fira Sans" w:eastAsia="宋体" w:hAnsi="Fira Sans" w:cs="宋体"/>
          <w:color w:val="333333"/>
          <w:kern w:val="0"/>
          <w:sz w:val="24"/>
          <w:szCs w:val="24"/>
        </w:rPr>
        <w:t xml:space="preserve"> </w:t>
      </w:r>
      <w:r w:rsidRPr="00797745">
        <w:rPr>
          <w:rFonts w:ascii="Fira Sans" w:eastAsia="宋体" w:hAnsi="Fira Sans" w:cs="宋体"/>
          <w:color w:val="333333"/>
          <w:kern w:val="0"/>
          <w:sz w:val="24"/>
          <w:szCs w:val="24"/>
        </w:rPr>
        <w:t>定理第二部分）、</w:t>
      </w:r>
      <w:r w:rsidRPr="00797745">
        <w:rPr>
          <w:rFonts w:ascii="Fira Sans" w:eastAsia="宋体" w:hAnsi="Fira Sans" w:cs="宋体"/>
          <w:color w:val="333333"/>
          <w:kern w:val="0"/>
          <w:sz w:val="24"/>
          <w:szCs w:val="24"/>
        </w:rPr>
        <w:t xml:space="preserve"> “</w:t>
      </w:r>
      <w:r w:rsidRPr="00797745">
        <w:rPr>
          <w:rFonts w:ascii="Fira Sans" w:eastAsia="宋体" w:hAnsi="Fira Sans" w:cs="宋体"/>
          <w:color w:val="333333"/>
          <w:kern w:val="0"/>
          <w:sz w:val="24"/>
          <w:szCs w:val="24"/>
        </w:rPr>
        <w:t>里应外合</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（模型类可定义性定理）、</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没有枪没有炮我们自己造</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 xml:space="preserve">ultrafilter extension </w:t>
      </w:r>
      <w:r w:rsidRPr="00797745">
        <w:rPr>
          <w:rFonts w:ascii="Fira Sans" w:eastAsia="宋体" w:hAnsi="Fira Sans" w:cs="宋体"/>
          <w:color w:val="333333"/>
          <w:kern w:val="0"/>
          <w:sz w:val="24"/>
          <w:szCs w:val="24"/>
        </w:rPr>
        <w:t>定理里面造后继先做个胚子再扩张），可以用任意给定模型的性质等等。</w:t>
      </w:r>
    </w:p>
    <w:p w14:paraId="72C3B9B6"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延伸阅读：</w:t>
      </w:r>
      <w:proofErr w:type="spellStart"/>
      <w:r w:rsidRPr="00797745">
        <w:rPr>
          <w:rFonts w:ascii="Fira Sans" w:eastAsia="宋体" w:hAnsi="Fira Sans" w:cs="宋体"/>
          <w:color w:val="333333"/>
          <w:kern w:val="0"/>
          <w:sz w:val="24"/>
          <w:szCs w:val="24"/>
        </w:rPr>
        <w:t>Yde</w:t>
      </w:r>
      <w:proofErr w:type="spellEnd"/>
      <w:r w:rsidRPr="00797745">
        <w:rPr>
          <w:rFonts w:ascii="Fira Sans" w:eastAsia="宋体" w:hAnsi="Fira Sans" w:cs="宋体"/>
          <w:color w:val="333333"/>
          <w:kern w:val="0"/>
          <w:sz w:val="24"/>
          <w:szCs w:val="24"/>
        </w:rPr>
        <w:t xml:space="preserve"> </w:t>
      </w:r>
      <w:proofErr w:type="spellStart"/>
      <w:r w:rsidRPr="00797745">
        <w:rPr>
          <w:rFonts w:ascii="Fira Sans" w:eastAsia="宋体" w:hAnsi="Fira Sans" w:cs="宋体"/>
          <w:color w:val="333333"/>
          <w:kern w:val="0"/>
          <w:sz w:val="24"/>
          <w:szCs w:val="24"/>
        </w:rPr>
        <w:t>Venema</w:t>
      </w:r>
      <w:proofErr w:type="spellEnd"/>
      <w:r w:rsidRPr="00797745">
        <w:rPr>
          <w:rFonts w:ascii="Fira Sans" w:eastAsia="宋体" w:hAnsi="Fira Sans" w:cs="宋体"/>
          <w:color w:val="333333"/>
          <w:kern w:val="0"/>
          <w:sz w:val="24"/>
          <w:szCs w:val="24"/>
        </w:rPr>
        <w:t>, </w:t>
      </w:r>
      <w:hyperlink r:id="rId22" w:tgtFrame="_blank" w:history="1">
        <w:r w:rsidRPr="00797745">
          <w:rPr>
            <w:rFonts w:ascii="Fira Sans" w:eastAsia="宋体" w:hAnsi="Fira Sans" w:cs="宋体"/>
            <w:color w:val="5E9EDE"/>
            <w:kern w:val="0"/>
            <w:sz w:val="24"/>
            <w:szCs w:val="24"/>
            <w:u w:val="single"/>
          </w:rPr>
          <w:t>Ultrafilter Unions: an exercise in modal definability</w:t>
        </w:r>
      </w:hyperlink>
    </w:p>
    <w:p w14:paraId="59B86BCF"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lastRenderedPageBreak/>
        <w:t xml:space="preserve">Yanjing Wang, Francien </w:t>
      </w:r>
      <w:proofErr w:type="spellStart"/>
      <w:r w:rsidRPr="00797745">
        <w:rPr>
          <w:rFonts w:ascii="Fira Sans" w:eastAsia="宋体" w:hAnsi="Fira Sans" w:cs="宋体"/>
          <w:color w:val="333333"/>
          <w:kern w:val="0"/>
          <w:sz w:val="24"/>
          <w:szCs w:val="24"/>
        </w:rPr>
        <w:t>Dechesne</w:t>
      </w:r>
      <w:proofErr w:type="spellEnd"/>
      <w:r w:rsidRPr="00797745">
        <w:rPr>
          <w:rFonts w:ascii="Fira Sans" w:eastAsia="宋体" w:hAnsi="Fira Sans" w:cs="宋体"/>
          <w:color w:val="333333"/>
          <w:kern w:val="0"/>
          <w:sz w:val="24"/>
          <w:szCs w:val="24"/>
        </w:rPr>
        <w:t>: </w:t>
      </w:r>
      <w:hyperlink r:id="rId23" w:tgtFrame="_blank" w:history="1">
        <w:r w:rsidRPr="00797745">
          <w:rPr>
            <w:rFonts w:ascii="Fira Sans" w:eastAsia="宋体" w:hAnsi="Fira Sans" w:cs="宋体"/>
            <w:color w:val="5E9EDE"/>
            <w:kern w:val="0"/>
            <w:sz w:val="24"/>
            <w:szCs w:val="24"/>
            <w:u w:val="single"/>
          </w:rPr>
          <w:t>On Expressive Power and Class Invariance</w:t>
        </w:r>
      </w:hyperlink>
    </w:p>
    <w:p w14:paraId="130CC53C"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t>Lecture 12</w:t>
      </w:r>
      <w:r w:rsidRPr="00797745">
        <w:rPr>
          <w:rFonts w:ascii="Fira Sans" w:eastAsia="宋体" w:hAnsi="Fira Sans" w:cs="宋体"/>
          <w:color w:val="333333"/>
          <w:kern w:val="0"/>
          <w:sz w:val="24"/>
          <w:szCs w:val="24"/>
        </w:rPr>
        <w:t>（</w:t>
      </w:r>
      <w:hyperlink r:id="rId24" w:history="1">
        <w:r w:rsidRPr="00797745">
          <w:rPr>
            <w:rFonts w:ascii="Fira Sans" w:eastAsia="宋体" w:hAnsi="Fira Sans" w:cs="宋体"/>
            <w:color w:val="5E9EDE"/>
            <w:kern w:val="0"/>
            <w:sz w:val="24"/>
            <w:szCs w:val="24"/>
            <w:u w:val="single"/>
          </w:rPr>
          <w:t>Slides</w:t>
        </w:r>
      </w:hyperlink>
      <w:r w:rsidRPr="00797745">
        <w:rPr>
          <w:rFonts w:ascii="Fira Sans" w:eastAsia="宋体" w:hAnsi="Fira Sans" w:cs="宋体"/>
          <w:color w:val="333333"/>
          <w:kern w:val="0"/>
          <w:sz w:val="24"/>
          <w:szCs w:val="24"/>
        </w:rPr>
        <w:t>, 3</w:t>
      </w:r>
      <w:r w:rsidRPr="00797745">
        <w:rPr>
          <w:rFonts w:ascii="Fira Sans" w:eastAsia="宋体" w:hAnsi="Fira Sans" w:cs="宋体"/>
          <w:color w:val="333333"/>
          <w:kern w:val="0"/>
          <w:sz w:val="24"/>
          <w:szCs w:val="24"/>
        </w:rPr>
        <w:t>月</w:t>
      </w:r>
      <w:r w:rsidRPr="00797745">
        <w:rPr>
          <w:rFonts w:ascii="Fira Sans" w:eastAsia="宋体" w:hAnsi="Fira Sans" w:cs="宋体"/>
          <w:color w:val="333333"/>
          <w:kern w:val="0"/>
          <w:sz w:val="24"/>
          <w:szCs w:val="24"/>
        </w:rPr>
        <w:t>31</w:t>
      </w:r>
      <w:r w:rsidRPr="00797745">
        <w:rPr>
          <w:rFonts w:ascii="Fira Sans" w:eastAsia="宋体" w:hAnsi="Fira Sans" w:cs="宋体"/>
          <w:color w:val="333333"/>
          <w:kern w:val="0"/>
          <w:sz w:val="24"/>
          <w:szCs w:val="24"/>
        </w:rPr>
        <w:t>日</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。这节课我们先回顾了</w:t>
      </w:r>
      <w:r w:rsidRPr="00797745">
        <w:rPr>
          <w:rFonts w:ascii="Fira Sans" w:eastAsia="宋体" w:hAnsi="Fira Sans" w:cs="宋体"/>
          <w:color w:val="333333"/>
          <w:kern w:val="0"/>
          <w:sz w:val="24"/>
          <w:szCs w:val="24"/>
        </w:rPr>
        <w:t xml:space="preserve">van </w:t>
      </w:r>
      <w:proofErr w:type="spellStart"/>
      <w:r w:rsidRPr="00797745">
        <w:rPr>
          <w:rFonts w:ascii="Fira Sans" w:eastAsia="宋体" w:hAnsi="Fira Sans" w:cs="宋体"/>
          <w:color w:val="333333"/>
          <w:kern w:val="0"/>
          <w:sz w:val="24"/>
          <w:szCs w:val="24"/>
        </w:rPr>
        <w:t>Benthem</w:t>
      </w:r>
      <w:proofErr w:type="spellEnd"/>
      <w:r w:rsidRPr="00797745">
        <w:rPr>
          <w:rFonts w:ascii="Fira Sans" w:eastAsia="宋体" w:hAnsi="Fira Sans" w:cs="宋体"/>
          <w:color w:val="333333"/>
          <w:kern w:val="0"/>
          <w:sz w:val="24"/>
          <w:szCs w:val="24"/>
        </w:rPr>
        <w:t>定理的证明，之后证明一阶公式是否在</w:t>
      </w:r>
      <w:proofErr w:type="spellStart"/>
      <w:r w:rsidRPr="00797745">
        <w:rPr>
          <w:rFonts w:ascii="Fira Sans" w:eastAsia="宋体" w:hAnsi="Fira Sans" w:cs="宋体"/>
          <w:color w:val="333333"/>
          <w:kern w:val="0"/>
          <w:sz w:val="24"/>
          <w:szCs w:val="24"/>
        </w:rPr>
        <w:t>bisimulation</w:t>
      </w:r>
      <w:proofErr w:type="spellEnd"/>
      <w:r w:rsidRPr="00797745">
        <w:rPr>
          <w:rFonts w:ascii="Fira Sans" w:eastAsia="宋体" w:hAnsi="Fira Sans" w:cs="宋体"/>
          <w:color w:val="333333"/>
          <w:kern w:val="0"/>
          <w:sz w:val="24"/>
          <w:szCs w:val="24"/>
        </w:rPr>
        <w:t>下保持的问题是不可判定的，所以，一般而言，即使有了刻画也不能用一个统一的办法看每个公式是不是对应于模态公式。接下来我们讲解了</w:t>
      </w:r>
      <w:r w:rsidRPr="00797745">
        <w:rPr>
          <w:rFonts w:ascii="Fira Sans" w:eastAsia="宋体" w:hAnsi="Fira Sans" w:cs="宋体"/>
          <w:color w:val="333333"/>
          <w:kern w:val="0"/>
          <w:sz w:val="24"/>
          <w:szCs w:val="24"/>
        </w:rPr>
        <w:t>Rosen</w:t>
      </w:r>
      <w:r w:rsidRPr="00797745">
        <w:rPr>
          <w:rFonts w:ascii="Fira Sans" w:eastAsia="宋体" w:hAnsi="Fira Sans" w:cs="宋体"/>
          <w:color w:val="333333"/>
          <w:kern w:val="0"/>
          <w:sz w:val="24"/>
          <w:szCs w:val="24"/>
        </w:rPr>
        <w:t>刻画定理的证明。</w:t>
      </w:r>
      <w:r w:rsidRPr="00797745">
        <w:rPr>
          <w:rFonts w:ascii="Fira Sans" w:eastAsia="宋体" w:hAnsi="Fira Sans" w:cs="宋体"/>
          <w:color w:val="333333"/>
          <w:kern w:val="0"/>
          <w:sz w:val="24"/>
          <w:szCs w:val="24"/>
        </w:rPr>
        <w:t>Rosen</w:t>
      </w:r>
      <w:r w:rsidRPr="00797745">
        <w:rPr>
          <w:rFonts w:ascii="Fira Sans" w:eastAsia="宋体" w:hAnsi="Fira Sans" w:cs="宋体"/>
          <w:color w:val="333333"/>
          <w:kern w:val="0"/>
          <w:sz w:val="24"/>
          <w:szCs w:val="24"/>
        </w:rPr>
        <w:t>的结果把有穷模型上的模态逻辑从有穷模型上的一阶逻辑里通过互模拟不变性刻画出来。大家要注意，很多逻辑性质，在只考虑有穷模型的时候就不成立了，比如一阶逻辑的紧致性。另外，一个公式在有穷模型的互模拟下保持不变并不一定意味着它在互模拟下保持不变（比如考虑一个只有无穷模型的公式）。为完成</w:t>
      </w:r>
      <w:r w:rsidRPr="00797745">
        <w:rPr>
          <w:rFonts w:ascii="Fira Sans" w:eastAsia="宋体" w:hAnsi="Fira Sans" w:cs="宋体"/>
          <w:color w:val="333333"/>
          <w:kern w:val="0"/>
          <w:sz w:val="24"/>
          <w:szCs w:val="24"/>
        </w:rPr>
        <w:t>Rosen</w:t>
      </w:r>
      <w:r w:rsidRPr="00797745">
        <w:rPr>
          <w:rFonts w:ascii="Fira Sans" w:eastAsia="宋体" w:hAnsi="Fira Sans" w:cs="宋体"/>
          <w:color w:val="333333"/>
          <w:kern w:val="0"/>
          <w:sz w:val="24"/>
          <w:szCs w:val="24"/>
        </w:rPr>
        <w:t>刻画定理的证明，先证明了在</w:t>
      </w:r>
      <w:r w:rsidRPr="00797745">
        <w:rPr>
          <w:rFonts w:ascii="Fira Sans" w:eastAsia="宋体" w:hAnsi="Fira Sans" w:cs="宋体"/>
          <w:color w:val="333333"/>
          <w:kern w:val="0"/>
          <w:sz w:val="24"/>
          <w:szCs w:val="24"/>
        </w:rPr>
        <w:t>k</w:t>
      </w:r>
      <w:r w:rsidRPr="00797745">
        <w:rPr>
          <w:rFonts w:ascii="Fira Sans" w:eastAsia="宋体" w:hAnsi="Fira Sans" w:cs="宋体"/>
          <w:color w:val="333333"/>
          <w:kern w:val="0"/>
          <w:sz w:val="24"/>
          <w:szCs w:val="24"/>
        </w:rPr>
        <w:t>－互模拟下保持不变的一阶公式肯定等价于某个模态度为</w:t>
      </w:r>
      <w:r w:rsidRPr="00797745">
        <w:rPr>
          <w:rFonts w:ascii="Fira Sans" w:eastAsia="宋体" w:hAnsi="Fira Sans" w:cs="宋体"/>
          <w:color w:val="333333"/>
          <w:kern w:val="0"/>
          <w:sz w:val="24"/>
          <w:szCs w:val="24"/>
        </w:rPr>
        <w:t>k</w:t>
      </w:r>
      <w:r w:rsidRPr="00797745">
        <w:rPr>
          <w:rFonts w:ascii="Fira Sans" w:eastAsia="宋体" w:hAnsi="Fira Sans" w:cs="宋体"/>
          <w:color w:val="333333"/>
          <w:kern w:val="0"/>
          <w:sz w:val="24"/>
          <w:szCs w:val="24"/>
        </w:rPr>
        <w:t>的模态公式：模态深度最多为</w:t>
      </w:r>
      <w:r w:rsidRPr="00797745">
        <w:rPr>
          <w:rFonts w:ascii="Fira Sans" w:eastAsia="宋体" w:hAnsi="Fira Sans" w:cs="宋体"/>
          <w:color w:val="333333"/>
          <w:kern w:val="0"/>
          <w:sz w:val="24"/>
          <w:szCs w:val="24"/>
        </w:rPr>
        <w:t>k</w:t>
      </w:r>
      <w:r w:rsidRPr="00797745">
        <w:rPr>
          <w:rFonts w:ascii="Fira Sans" w:eastAsia="宋体" w:hAnsi="Fira Sans" w:cs="宋体"/>
          <w:color w:val="333333"/>
          <w:kern w:val="0"/>
          <w:sz w:val="24"/>
          <w:szCs w:val="24"/>
        </w:rPr>
        <w:t>的模态公式可以定义所有由</w:t>
      </w:r>
      <w:r w:rsidRPr="00797745">
        <w:rPr>
          <w:rFonts w:ascii="Fira Sans" w:eastAsia="宋体" w:hAnsi="Fira Sans" w:cs="宋体"/>
          <w:color w:val="333333"/>
          <w:kern w:val="0"/>
          <w:sz w:val="24"/>
          <w:szCs w:val="24"/>
        </w:rPr>
        <w:t>k-</w:t>
      </w:r>
      <w:r w:rsidRPr="00797745">
        <w:rPr>
          <w:rFonts w:ascii="Fira Sans" w:eastAsia="宋体" w:hAnsi="Fira Sans" w:cs="宋体"/>
          <w:color w:val="333333"/>
          <w:kern w:val="0"/>
          <w:sz w:val="24"/>
          <w:szCs w:val="24"/>
        </w:rPr>
        <w:t>互模拟等价类组合而成的模型类。通过研究互模拟下保持不变的一阶逻辑公式的局部性，我们知道这些一阶逻辑公式在某个足够大的</w:t>
      </w:r>
      <w:r w:rsidRPr="00797745">
        <w:rPr>
          <w:rFonts w:ascii="Fira Sans" w:eastAsia="宋体" w:hAnsi="Fira Sans" w:cs="宋体"/>
          <w:color w:val="333333"/>
          <w:kern w:val="0"/>
          <w:sz w:val="24"/>
          <w:szCs w:val="24"/>
        </w:rPr>
        <w:t>k-</w:t>
      </w:r>
      <w:r w:rsidRPr="00797745">
        <w:rPr>
          <w:rFonts w:ascii="Fira Sans" w:eastAsia="宋体" w:hAnsi="Fira Sans" w:cs="宋体"/>
          <w:color w:val="333333"/>
          <w:kern w:val="0"/>
          <w:sz w:val="24"/>
          <w:szCs w:val="24"/>
        </w:rPr>
        <w:t>互模拟下也会保持不变（</w:t>
      </w:r>
      <w:r w:rsidRPr="00797745">
        <w:rPr>
          <w:rFonts w:ascii="Fira Sans" w:eastAsia="宋体" w:hAnsi="Fira Sans" w:cs="宋体"/>
          <w:color w:val="333333"/>
          <w:kern w:val="0"/>
          <w:sz w:val="24"/>
          <w:szCs w:val="24"/>
        </w:rPr>
        <w:t>k&gt;</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2^q-1</w:t>
      </w:r>
      <w:r w:rsidRPr="00797745">
        <w:rPr>
          <w:rFonts w:ascii="Fira Sans" w:eastAsia="宋体" w:hAnsi="Fira Sans" w:cs="宋体"/>
          <w:color w:val="333333"/>
          <w:kern w:val="0"/>
          <w:sz w:val="24"/>
          <w:szCs w:val="24"/>
        </w:rPr>
        <w:t>，其中</w:t>
      </w:r>
      <w:r w:rsidRPr="00797745">
        <w:rPr>
          <w:rFonts w:ascii="Fira Sans" w:eastAsia="宋体" w:hAnsi="Fira Sans" w:cs="宋体"/>
          <w:color w:val="333333"/>
          <w:kern w:val="0"/>
          <w:sz w:val="24"/>
          <w:szCs w:val="24"/>
        </w:rPr>
        <w:t>q</w:t>
      </w:r>
      <w:r w:rsidRPr="00797745">
        <w:rPr>
          <w:rFonts w:ascii="Fira Sans" w:eastAsia="宋体" w:hAnsi="Fira Sans" w:cs="宋体"/>
          <w:color w:val="333333"/>
          <w:kern w:val="0"/>
          <w:sz w:val="24"/>
          <w:szCs w:val="24"/>
        </w:rPr>
        <w:t>是一阶逻辑公式量词的</w:t>
      </w:r>
      <w:r w:rsidRPr="00797745">
        <w:rPr>
          <w:rFonts w:ascii="Fira Sans" w:eastAsia="宋体" w:hAnsi="Fira Sans" w:cs="宋体"/>
          <w:color w:val="333333"/>
          <w:kern w:val="0"/>
          <w:sz w:val="24"/>
          <w:szCs w:val="24"/>
        </w:rPr>
        <w:t>quantifier rank</w:t>
      </w:r>
      <w:r w:rsidRPr="00797745">
        <w:rPr>
          <w:rFonts w:ascii="Fira Sans" w:eastAsia="宋体" w:hAnsi="Fira Sans" w:cs="宋体"/>
          <w:color w:val="333333"/>
          <w:kern w:val="0"/>
          <w:sz w:val="24"/>
          <w:szCs w:val="24"/>
        </w:rPr>
        <w:t>）。用到的技巧是</w:t>
      </w:r>
      <w:r w:rsidRPr="00797745">
        <w:rPr>
          <w:rFonts w:ascii="Fira Sans" w:eastAsia="宋体" w:hAnsi="Fira Sans" w:cs="宋体"/>
          <w:color w:val="333333"/>
          <w:kern w:val="0"/>
          <w:sz w:val="24"/>
          <w:szCs w:val="24"/>
        </w:rPr>
        <w:t>EF-game</w:t>
      </w:r>
      <w:r w:rsidRPr="00797745">
        <w:rPr>
          <w:rFonts w:ascii="Fira Sans" w:eastAsia="宋体" w:hAnsi="Fira Sans" w:cs="宋体"/>
          <w:color w:val="333333"/>
          <w:kern w:val="0"/>
          <w:sz w:val="24"/>
          <w:szCs w:val="24"/>
        </w:rPr>
        <w:t>和</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危险区</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的想法：</w:t>
      </w:r>
      <w:r w:rsidRPr="00797745">
        <w:rPr>
          <w:rFonts w:ascii="Fira Sans" w:eastAsia="宋体" w:hAnsi="Fira Sans" w:cs="宋体"/>
          <w:color w:val="333333"/>
          <w:kern w:val="0"/>
          <w:sz w:val="24"/>
          <w:szCs w:val="24"/>
        </w:rPr>
        <w:t>defender</w:t>
      </w:r>
      <w:r w:rsidRPr="00797745">
        <w:rPr>
          <w:rFonts w:ascii="Fira Sans" w:eastAsia="宋体" w:hAnsi="Fira Sans" w:cs="宋体"/>
          <w:color w:val="333333"/>
          <w:kern w:val="0"/>
          <w:sz w:val="24"/>
          <w:szCs w:val="24"/>
        </w:rPr>
        <w:t>的策略就是保证已经选择的点周围危险区内的点都能够形成</w:t>
      </w:r>
      <w:r w:rsidRPr="00797745">
        <w:rPr>
          <w:rFonts w:ascii="Fira Sans" w:eastAsia="宋体" w:hAnsi="Fira Sans" w:cs="宋体"/>
          <w:color w:val="333333"/>
          <w:kern w:val="0"/>
          <w:sz w:val="24"/>
          <w:szCs w:val="24"/>
        </w:rPr>
        <w:t>partial isomorphism</w:t>
      </w:r>
      <w:r w:rsidRPr="00797745">
        <w:rPr>
          <w:rFonts w:ascii="Fira Sans" w:eastAsia="宋体" w:hAnsi="Fira Sans" w:cs="宋体"/>
          <w:color w:val="333333"/>
          <w:kern w:val="0"/>
          <w:sz w:val="24"/>
          <w:szCs w:val="24"/>
        </w:rPr>
        <w:t>，而如果在已选择的点的危险区外，我们就不用和已选择的点作联系了。这样就完成了</w:t>
      </w:r>
      <w:r w:rsidRPr="00797745">
        <w:rPr>
          <w:rFonts w:ascii="Fira Sans" w:eastAsia="宋体" w:hAnsi="Fira Sans" w:cs="宋体"/>
          <w:color w:val="333333"/>
          <w:kern w:val="0"/>
          <w:sz w:val="24"/>
          <w:szCs w:val="24"/>
        </w:rPr>
        <w:t>Rosen</w:t>
      </w:r>
      <w:r w:rsidRPr="00797745">
        <w:rPr>
          <w:rFonts w:ascii="Fira Sans" w:eastAsia="宋体" w:hAnsi="Fira Sans" w:cs="宋体"/>
          <w:color w:val="333333"/>
          <w:kern w:val="0"/>
          <w:sz w:val="24"/>
          <w:szCs w:val="24"/>
        </w:rPr>
        <w:t>刻画定理的证明。这个证明其实也可以被用来证明原始的</w:t>
      </w:r>
      <w:r w:rsidRPr="00797745">
        <w:rPr>
          <w:rFonts w:ascii="Fira Sans" w:eastAsia="宋体" w:hAnsi="Fira Sans" w:cs="宋体"/>
          <w:color w:val="333333"/>
          <w:kern w:val="0"/>
          <w:sz w:val="24"/>
          <w:szCs w:val="24"/>
        </w:rPr>
        <w:t xml:space="preserve">van </w:t>
      </w:r>
      <w:proofErr w:type="spellStart"/>
      <w:r w:rsidRPr="00797745">
        <w:rPr>
          <w:rFonts w:ascii="Fira Sans" w:eastAsia="宋体" w:hAnsi="Fira Sans" w:cs="宋体"/>
          <w:color w:val="333333"/>
          <w:kern w:val="0"/>
          <w:sz w:val="24"/>
          <w:szCs w:val="24"/>
        </w:rPr>
        <w:t>Benthem</w:t>
      </w:r>
      <w:proofErr w:type="spellEnd"/>
      <w:r w:rsidRPr="00797745">
        <w:rPr>
          <w:rFonts w:ascii="Fira Sans" w:eastAsia="宋体" w:hAnsi="Fira Sans" w:cs="宋体"/>
          <w:color w:val="333333"/>
          <w:kern w:val="0"/>
          <w:sz w:val="24"/>
          <w:szCs w:val="24"/>
        </w:rPr>
        <w:t>刻画定理。</w:t>
      </w:r>
    </w:p>
    <w:p w14:paraId="6BF74AE3"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另外</w:t>
      </w:r>
      <w:r w:rsidRPr="00797745">
        <w:rPr>
          <w:rFonts w:ascii="Fira Sans" w:eastAsia="宋体" w:hAnsi="Fira Sans" w:cs="宋体"/>
          <w:color w:val="333333"/>
          <w:kern w:val="0"/>
          <w:sz w:val="24"/>
          <w:szCs w:val="24"/>
        </w:rPr>
        <w:t>Rosen</w:t>
      </w:r>
      <w:r w:rsidRPr="00797745">
        <w:rPr>
          <w:rFonts w:ascii="Fira Sans" w:eastAsia="宋体" w:hAnsi="Fira Sans" w:cs="宋体"/>
          <w:color w:val="333333"/>
          <w:kern w:val="0"/>
          <w:sz w:val="24"/>
          <w:szCs w:val="24"/>
        </w:rPr>
        <w:t>定理中的证明也适合于</w:t>
      </w:r>
      <w:r w:rsidRPr="00797745">
        <w:rPr>
          <w:rFonts w:ascii="Fira Sans" w:eastAsia="宋体" w:hAnsi="Fira Sans" w:cs="宋体"/>
          <w:color w:val="333333"/>
          <w:kern w:val="0"/>
          <w:sz w:val="24"/>
          <w:szCs w:val="24"/>
        </w:rPr>
        <w:t xml:space="preserve">van </w:t>
      </w:r>
      <w:proofErr w:type="spellStart"/>
      <w:r w:rsidRPr="00797745">
        <w:rPr>
          <w:rFonts w:ascii="Fira Sans" w:eastAsia="宋体" w:hAnsi="Fira Sans" w:cs="宋体"/>
          <w:color w:val="333333"/>
          <w:kern w:val="0"/>
          <w:sz w:val="24"/>
          <w:szCs w:val="24"/>
        </w:rPr>
        <w:t>Benthem</w:t>
      </w:r>
      <w:proofErr w:type="spellEnd"/>
      <w:r w:rsidRPr="00797745">
        <w:rPr>
          <w:rFonts w:ascii="Fira Sans" w:eastAsia="宋体" w:hAnsi="Fira Sans" w:cs="宋体"/>
          <w:color w:val="333333"/>
          <w:kern w:val="0"/>
          <w:sz w:val="24"/>
          <w:szCs w:val="24"/>
        </w:rPr>
        <w:t>的原始定理（相对于基本模态语言来说）。其中对的</w:t>
      </w:r>
      <w:r w:rsidRPr="00797745">
        <w:rPr>
          <w:rFonts w:ascii="Fira Sans" w:eastAsia="宋体" w:hAnsi="Fira Sans" w:cs="宋体"/>
          <w:color w:val="333333"/>
          <w:kern w:val="0"/>
          <w:sz w:val="24"/>
          <w:szCs w:val="24"/>
        </w:rPr>
        <w:t>similarity type O </w:t>
      </w:r>
      <w:r w:rsidRPr="00797745">
        <w:rPr>
          <w:rFonts w:ascii="Fira Sans" w:eastAsia="宋体" w:hAnsi="Fira Sans" w:cs="宋体"/>
          <w:color w:val="333333"/>
          <w:kern w:val="0"/>
          <w:sz w:val="24"/>
          <w:szCs w:val="24"/>
        </w:rPr>
        <w:t>及</w:t>
      </w:r>
      <w:r w:rsidRPr="00797745">
        <w:rPr>
          <w:rFonts w:ascii="Fira Sans" w:eastAsia="宋体" w:hAnsi="Fira Sans" w:cs="宋体"/>
          <w:color w:val="333333"/>
          <w:kern w:val="0"/>
          <w:sz w:val="24"/>
          <w:szCs w:val="24"/>
        </w:rPr>
        <w:t> propositional letter </w:t>
      </w:r>
      <w:r w:rsidRPr="00797745">
        <w:rPr>
          <w:rFonts w:ascii="Fira Sans" w:eastAsia="宋体" w:hAnsi="Fira Sans" w:cs="宋体"/>
          <w:color w:val="333333"/>
          <w:kern w:val="0"/>
          <w:sz w:val="24"/>
          <w:szCs w:val="24"/>
        </w:rPr>
        <w:t>集</w:t>
      </w:r>
      <w:r w:rsidRPr="00797745">
        <w:rPr>
          <w:rFonts w:ascii="Fira Sans" w:eastAsia="宋体" w:hAnsi="Fira Sans" w:cs="宋体"/>
          <w:color w:val="333333"/>
          <w:kern w:val="0"/>
          <w:sz w:val="24"/>
          <w:szCs w:val="24"/>
        </w:rPr>
        <w:t>P</w:t>
      </w:r>
      <w:r w:rsidRPr="00797745">
        <w:rPr>
          <w:rFonts w:ascii="Fira Sans" w:eastAsia="宋体" w:hAnsi="Fira Sans" w:cs="宋体"/>
          <w:color w:val="333333"/>
          <w:kern w:val="0"/>
          <w:sz w:val="24"/>
          <w:szCs w:val="24"/>
        </w:rPr>
        <w:t>的有穷也可去掉（基于一阶逻辑和模态逻辑公式的真值不依赖于公式中不出现的符号所对应的语义结构）。大家可以试试如果利用基于有穷</w:t>
      </w:r>
      <w:r w:rsidRPr="00797745">
        <w:rPr>
          <w:rFonts w:ascii="Fira Sans" w:eastAsia="宋体" w:hAnsi="Fira Sans" w:cs="宋体"/>
          <w:color w:val="333333"/>
          <w:kern w:val="0"/>
          <w:sz w:val="24"/>
          <w:szCs w:val="24"/>
        </w:rPr>
        <w:t>P</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O</w:t>
      </w:r>
      <w:r w:rsidRPr="00797745">
        <w:rPr>
          <w:rFonts w:ascii="Fira Sans" w:eastAsia="宋体" w:hAnsi="Fira Sans" w:cs="宋体"/>
          <w:color w:val="333333"/>
          <w:kern w:val="0"/>
          <w:sz w:val="24"/>
          <w:szCs w:val="24"/>
        </w:rPr>
        <w:t>的</w:t>
      </w:r>
      <w:r w:rsidRPr="00797745">
        <w:rPr>
          <w:rFonts w:ascii="Fira Sans" w:eastAsia="宋体" w:hAnsi="Fira Sans" w:cs="宋体"/>
          <w:color w:val="333333"/>
          <w:kern w:val="0"/>
          <w:sz w:val="24"/>
          <w:szCs w:val="24"/>
        </w:rPr>
        <w:t>Rosen</w:t>
      </w:r>
      <w:r w:rsidRPr="00797745">
        <w:rPr>
          <w:rFonts w:ascii="Fira Sans" w:eastAsia="宋体" w:hAnsi="Fira Sans" w:cs="宋体"/>
          <w:color w:val="333333"/>
          <w:kern w:val="0"/>
          <w:sz w:val="24"/>
          <w:szCs w:val="24"/>
        </w:rPr>
        <w:t>定理怎么能推出基于不受限制的</w:t>
      </w:r>
      <w:r w:rsidRPr="00797745">
        <w:rPr>
          <w:rFonts w:ascii="Fira Sans" w:eastAsia="宋体" w:hAnsi="Fira Sans" w:cs="宋体"/>
          <w:color w:val="333333"/>
          <w:kern w:val="0"/>
          <w:sz w:val="24"/>
          <w:szCs w:val="24"/>
        </w:rPr>
        <w:t>P</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O</w:t>
      </w:r>
      <w:r w:rsidRPr="00797745">
        <w:rPr>
          <w:rFonts w:ascii="Fira Sans" w:eastAsia="宋体" w:hAnsi="Fira Sans" w:cs="宋体"/>
          <w:color w:val="333333"/>
          <w:kern w:val="0"/>
          <w:sz w:val="24"/>
          <w:szCs w:val="24"/>
        </w:rPr>
        <w:t>的</w:t>
      </w:r>
      <w:r w:rsidRPr="00797745">
        <w:rPr>
          <w:rFonts w:ascii="Fira Sans" w:eastAsia="宋体" w:hAnsi="Fira Sans" w:cs="宋体"/>
          <w:color w:val="333333"/>
          <w:kern w:val="0"/>
          <w:sz w:val="24"/>
          <w:szCs w:val="24"/>
        </w:rPr>
        <w:t>Rosen</w:t>
      </w:r>
      <w:r w:rsidRPr="00797745">
        <w:rPr>
          <w:rFonts w:ascii="Fira Sans" w:eastAsia="宋体" w:hAnsi="Fira Sans" w:cs="宋体"/>
          <w:color w:val="333333"/>
          <w:kern w:val="0"/>
          <w:sz w:val="24"/>
          <w:szCs w:val="24"/>
        </w:rPr>
        <w:t>定理。</w:t>
      </w:r>
    </w:p>
    <w:p w14:paraId="0900DA3C"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本课讲解的证明基于</w:t>
      </w:r>
      <w:r w:rsidRPr="00797745">
        <w:rPr>
          <w:rFonts w:ascii="Fira Sans" w:eastAsia="宋体" w:hAnsi="Fira Sans" w:cs="宋体"/>
          <w:color w:val="333333"/>
          <w:kern w:val="0"/>
          <w:sz w:val="24"/>
          <w:szCs w:val="24"/>
        </w:rPr>
        <w:t>Martin Otto</w:t>
      </w:r>
      <w:r w:rsidRPr="00797745">
        <w:rPr>
          <w:rFonts w:ascii="Fira Sans" w:eastAsia="宋体" w:hAnsi="Fira Sans" w:cs="宋体"/>
          <w:color w:val="333333"/>
          <w:kern w:val="0"/>
          <w:sz w:val="24"/>
          <w:szCs w:val="24"/>
        </w:rPr>
        <w:t>下面这篇文章（但是</w:t>
      </w:r>
      <w:r w:rsidRPr="00797745">
        <w:rPr>
          <w:rFonts w:ascii="Fira Sans" w:eastAsia="宋体" w:hAnsi="Fira Sans" w:cs="宋体"/>
          <w:color w:val="333333"/>
          <w:kern w:val="0"/>
          <w:sz w:val="24"/>
          <w:szCs w:val="24"/>
        </w:rPr>
        <w:t>Otto</w:t>
      </w:r>
      <w:r w:rsidRPr="00797745">
        <w:rPr>
          <w:rFonts w:ascii="Fira Sans" w:eastAsia="宋体" w:hAnsi="Fira Sans" w:cs="宋体"/>
          <w:color w:val="333333"/>
          <w:kern w:val="0"/>
          <w:sz w:val="24"/>
          <w:szCs w:val="24"/>
        </w:rPr>
        <w:t>没有最后的细节证明）：</w:t>
      </w:r>
    </w:p>
    <w:p w14:paraId="00C0D557"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延伸阅读</w:t>
      </w:r>
      <w:r w:rsidRPr="00797745">
        <w:rPr>
          <w:rFonts w:ascii="Fira Sans" w:eastAsia="宋体" w:hAnsi="Fira Sans" w:cs="宋体"/>
          <w:color w:val="333333"/>
          <w:kern w:val="0"/>
          <w:sz w:val="24"/>
          <w:szCs w:val="24"/>
        </w:rPr>
        <w:t> </w:t>
      </w:r>
      <w:hyperlink r:id="rId25" w:history="1">
        <w:r w:rsidRPr="00797745">
          <w:rPr>
            <w:rFonts w:ascii="Fira Sans" w:eastAsia="宋体" w:hAnsi="Fira Sans" w:cs="宋体"/>
            <w:color w:val="5E9EDE"/>
            <w:kern w:val="0"/>
            <w:sz w:val="24"/>
            <w:szCs w:val="24"/>
            <w:u w:val="single"/>
          </w:rPr>
          <w:t>Matin Otto: Elementary proof of the van Benthem-Rosen characterisation theorem</w:t>
        </w:r>
      </w:hyperlink>
      <w:r w:rsidRPr="00797745">
        <w:rPr>
          <w:rFonts w:ascii="Fira Sans" w:eastAsia="宋体" w:hAnsi="Fira Sans" w:cs="宋体"/>
          <w:color w:val="333333"/>
          <w:kern w:val="0"/>
          <w:sz w:val="24"/>
          <w:szCs w:val="24"/>
        </w:rPr>
        <w:br/>
      </w:r>
      <w:hyperlink r:id="rId26" w:history="1">
        <w:r w:rsidRPr="00797745">
          <w:rPr>
            <w:rFonts w:ascii="Fira Sans" w:eastAsia="宋体" w:hAnsi="Fira Sans" w:cs="宋体"/>
            <w:color w:val="5E9EDE"/>
            <w:kern w:val="0"/>
            <w:sz w:val="24"/>
            <w:szCs w:val="24"/>
            <w:u w:val="single"/>
          </w:rPr>
          <w:t>Eric Rosen: Modal logic over finite structures</w:t>
        </w:r>
      </w:hyperlink>
      <w:r w:rsidRPr="00797745">
        <w:rPr>
          <w:rFonts w:ascii="Fira Sans" w:eastAsia="宋体" w:hAnsi="Fira Sans" w:cs="宋体"/>
          <w:color w:val="333333"/>
          <w:kern w:val="0"/>
          <w:sz w:val="24"/>
          <w:szCs w:val="24"/>
        </w:rPr>
        <w:t>, Journal of Logic, Language and Information 6(4):427-439, 1997</w:t>
      </w:r>
    </w:p>
    <w:p w14:paraId="00C51E29"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关于</w:t>
      </w:r>
      <w:r w:rsidRPr="00797745">
        <w:rPr>
          <w:rFonts w:ascii="Fira Sans" w:eastAsia="宋体" w:hAnsi="Fira Sans" w:cs="宋体"/>
          <w:color w:val="333333"/>
          <w:kern w:val="0"/>
          <w:sz w:val="24"/>
          <w:szCs w:val="24"/>
        </w:rPr>
        <w:t>EF game</w:t>
      </w:r>
      <w:r w:rsidRPr="00797745">
        <w:rPr>
          <w:rFonts w:ascii="Fira Sans" w:eastAsia="宋体" w:hAnsi="Fira Sans" w:cs="宋体"/>
          <w:color w:val="333333"/>
          <w:kern w:val="0"/>
          <w:sz w:val="24"/>
          <w:szCs w:val="24"/>
        </w:rPr>
        <w:t>的</w:t>
      </w:r>
      <w:r w:rsidRPr="00797745">
        <w:rPr>
          <w:rFonts w:ascii="Fira Sans" w:eastAsia="宋体" w:hAnsi="Fira Sans" w:cs="宋体"/>
          <w:color w:val="333333"/>
          <w:kern w:val="0"/>
          <w:sz w:val="24"/>
          <w:szCs w:val="24"/>
        </w:rPr>
        <w:t>winning strategy</w:t>
      </w:r>
      <w:r w:rsidRPr="00797745">
        <w:rPr>
          <w:rFonts w:ascii="Fira Sans" w:eastAsia="宋体" w:hAnsi="Fira Sans" w:cs="宋体"/>
          <w:color w:val="333333"/>
          <w:kern w:val="0"/>
          <w:sz w:val="24"/>
          <w:szCs w:val="24"/>
        </w:rPr>
        <w:t>可以参考</w:t>
      </w:r>
      <w:r w:rsidR="005F230F">
        <w:fldChar w:fldCharType="begin"/>
      </w:r>
      <w:r w:rsidR="005F230F">
        <w:instrText xml:space="preserve"> HYPERLINK "http://wangyanjing.com/wp-content/uploads</w:instrText>
      </w:r>
      <w:r w:rsidR="005F230F">
        <w:instrText xml:space="preserve">/2022/03/JOLLI_paper_for_WAML-2.pdf" \t "_blank" </w:instrText>
      </w:r>
      <w:r w:rsidR="005F230F">
        <w:fldChar w:fldCharType="separate"/>
      </w:r>
      <w:r w:rsidRPr="00797745">
        <w:rPr>
          <w:rFonts w:ascii="Fira Sans" w:eastAsia="宋体" w:hAnsi="Fira Sans" w:cs="宋体"/>
          <w:color w:val="5E9EDE"/>
          <w:kern w:val="0"/>
          <w:sz w:val="24"/>
          <w:szCs w:val="24"/>
          <w:u w:val="single"/>
        </w:rPr>
        <w:t>这里</w:t>
      </w:r>
      <w:r w:rsidR="005F230F">
        <w:rPr>
          <w:rFonts w:ascii="Fira Sans" w:eastAsia="宋体" w:hAnsi="Fira Sans" w:cs="宋体"/>
          <w:color w:val="5E9EDE"/>
          <w:kern w:val="0"/>
          <w:sz w:val="24"/>
          <w:szCs w:val="24"/>
          <w:u w:val="single"/>
        </w:rPr>
        <w:fldChar w:fldCharType="end"/>
      </w:r>
      <w:r w:rsidRPr="00797745">
        <w:rPr>
          <w:rFonts w:ascii="Fira Sans" w:eastAsia="宋体" w:hAnsi="Fira Sans" w:cs="宋体"/>
          <w:color w:val="333333"/>
          <w:kern w:val="0"/>
          <w:sz w:val="24"/>
          <w:szCs w:val="24"/>
        </w:rPr>
        <w:t>的相关证明</w:t>
      </w:r>
    </w:p>
    <w:p w14:paraId="2522BD2D"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关于一阶逻辑的</w:t>
      </w:r>
      <w:r w:rsidRPr="00797745">
        <w:rPr>
          <w:rFonts w:ascii="Fira Sans" w:eastAsia="宋体" w:hAnsi="Fira Sans" w:cs="宋体"/>
          <w:color w:val="333333"/>
          <w:kern w:val="0"/>
          <w:sz w:val="24"/>
          <w:szCs w:val="24"/>
        </w:rPr>
        <w:t xml:space="preserve"> Locality Theorem</w:t>
      </w:r>
      <w:r w:rsidRPr="00797745">
        <w:rPr>
          <w:rFonts w:ascii="Fira Sans" w:eastAsia="宋体" w:hAnsi="Fira Sans" w:cs="宋体"/>
          <w:color w:val="333333"/>
          <w:kern w:val="0"/>
          <w:sz w:val="24"/>
          <w:szCs w:val="24"/>
        </w:rPr>
        <w:t>，可以参考这个简短的</w:t>
      </w:r>
      <w:r w:rsidRPr="00797745">
        <w:rPr>
          <w:rFonts w:ascii="Fira Sans" w:eastAsia="宋体" w:hAnsi="Fira Sans" w:cs="宋体"/>
          <w:color w:val="333333"/>
          <w:kern w:val="0"/>
          <w:sz w:val="24"/>
          <w:szCs w:val="24"/>
        </w:rPr>
        <w:t> </w:t>
      </w:r>
      <w:hyperlink r:id="rId27" w:tgtFrame="_blank" w:history="1">
        <w:r w:rsidRPr="00797745">
          <w:rPr>
            <w:rFonts w:ascii="Fira Sans" w:eastAsia="宋体" w:hAnsi="Fira Sans" w:cs="宋体"/>
            <w:color w:val="5E9EDE"/>
            <w:kern w:val="0"/>
            <w:sz w:val="24"/>
            <w:szCs w:val="24"/>
            <w:u w:val="single"/>
          </w:rPr>
          <w:t>abstract</w:t>
        </w:r>
      </w:hyperlink>
    </w:p>
    <w:p w14:paraId="40C021C1"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t>Lecture 11 </w:t>
      </w:r>
      <w:r w:rsidRPr="00797745">
        <w:rPr>
          <w:rFonts w:ascii="Fira Sans" w:eastAsia="宋体" w:hAnsi="Fira Sans" w:cs="宋体"/>
          <w:color w:val="333333"/>
          <w:kern w:val="0"/>
          <w:sz w:val="24"/>
          <w:szCs w:val="24"/>
        </w:rPr>
        <w:t> </w:t>
      </w:r>
      <w:r w:rsidRPr="00797745">
        <w:rPr>
          <w:rFonts w:ascii="Fira Sans" w:eastAsia="宋体" w:hAnsi="Fira Sans" w:cs="宋体"/>
          <w:color w:val="333333"/>
          <w:kern w:val="0"/>
          <w:sz w:val="24"/>
          <w:szCs w:val="24"/>
        </w:rPr>
        <w:t>（</w:t>
      </w:r>
      <w:hyperlink r:id="rId28" w:tgtFrame="_blank" w:history="1">
        <w:r w:rsidRPr="00797745">
          <w:rPr>
            <w:rFonts w:ascii="Fira Sans" w:eastAsia="宋体" w:hAnsi="Fira Sans" w:cs="宋体"/>
            <w:color w:val="5E9EDE"/>
            <w:kern w:val="0"/>
            <w:sz w:val="24"/>
            <w:szCs w:val="24"/>
            <w:u w:val="single"/>
          </w:rPr>
          <w:t>Slides</w:t>
        </w:r>
      </w:hyperlink>
      <w:r w:rsidRPr="00797745">
        <w:rPr>
          <w:rFonts w:ascii="Fira Sans" w:eastAsia="宋体" w:hAnsi="Fira Sans" w:cs="宋体"/>
          <w:color w:val="333333"/>
          <w:kern w:val="0"/>
          <w:sz w:val="24"/>
          <w:szCs w:val="24"/>
        </w:rPr>
        <w:t>, 3</w:t>
      </w:r>
      <w:r w:rsidRPr="00797745">
        <w:rPr>
          <w:rFonts w:ascii="Fira Sans" w:eastAsia="宋体" w:hAnsi="Fira Sans" w:cs="宋体"/>
          <w:color w:val="333333"/>
          <w:kern w:val="0"/>
          <w:sz w:val="24"/>
          <w:szCs w:val="24"/>
        </w:rPr>
        <w:t>月</w:t>
      </w:r>
      <w:r w:rsidRPr="00797745">
        <w:rPr>
          <w:rFonts w:ascii="Fira Sans" w:eastAsia="宋体" w:hAnsi="Fira Sans" w:cs="宋体"/>
          <w:color w:val="333333"/>
          <w:kern w:val="0"/>
          <w:sz w:val="24"/>
          <w:szCs w:val="24"/>
        </w:rPr>
        <w:t>29</w:t>
      </w:r>
      <w:r w:rsidRPr="00797745">
        <w:rPr>
          <w:rFonts w:ascii="Fira Sans" w:eastAsia="宋体" w:hAnsi="Fira Sans" w:cs="宋体"/>
          <w:color w:val="333333"/>
          <w:kern w:val="0"/>
          <w:sz w:val="24"/>
          <w:szCs w:val="24"/>
        </w:rPr>
        <w:t>日）我们介绍了超滤的第二个直观：定义一个集合中</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大子集</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的集合。每个</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大子集</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都可以看成一个包括原来集合中</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绝大多数</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元素的集合（考虑非主滤的超滤）。超滤在数学中应用很多，我们举了</w:t>
      </w:r>
      <w:r w:rsidRPr="00797745">
        <w:rPr>
          <w:rFonts w:ascii="Fira Sans" w:eastAsia="宋体" w:hAnsi="Fira Sans" w:cs="宋体"/>
          <w:color w:val="333333"/>
          <w:kern w:val="0"/>
          <w:sz w:val="24"/>
          <w:szCs w:val="24"/>
        </w:rPr>
        <w:t>0-1</w:t>
      </w:r>
      <w:r w:rsidRPr="00797745">
        <w:rPr>
          <w:rFonts w:ascii="Fira Sans" w:eastAsia="宋体" w:hAnsi="Fira Sans" w:cs="宋体"/>
          <w:color w:val="333333"/>
          <w:kern w:val="0"/>
          <w:sz w:val="24"/>
          <w:szCs w:val="24"/>
        </w:rPr>
        <w:t>有穷可加测度以及阿罗不可能定理的例子。我们之后定义了超积与超幂，介绍了</w:t>
      </w:r>
      <w:r w:rsidRPr="00797745">
        <w:rPr>
          <w:rFonts w:ascii="Fira Sans" w:eastAsia="宋体" w:hAnsi="Fira Sans" w:cs="宋体"/>
          <w:color w:val="333333"/>
          <w:kern w:val="0"/>
          <w:sz w:val="24"/>
          <w:szCs w:val="24"/>
        </w:rPr>
        <w:t xml:space="preserve">\L o\’s </w:t>
      </w:r>
      <w:r w:rsidRPr="00797745">
        <w:rPr>
          <w:rFonts w:ascii="Fira Sans" w:eastAsia="宋体" w:hAnsi="Fira Sans" w:cs="宋体"/>
          <w:color w:val="333333"/>
          <w:kern w:val="0"/>
          <w:sz w:val="24"/>
          <w:szCs w:val="24"/>
        </w:rPr>
        <w:t>定理并用它证明了模态逻辑的紧致性。</w:t>
      </w:r>
      <w:r w:rsidRPr="00797745">
        <w:rPr>
          <w:rFonts w:ascii="Fira Sans" w:eastAsia="宋体" w:hAnsi="Fira Sans" w:cs="宋体"/>
          <w:color w:val="333333"/>
          <w:kern w:val="0"/>
          <w:sz w:val="24"/>
          <w:szCs w:val="24"/>
        </w:rPr>
        <w:t xml:space="preserve">\L o\’s </w:t>
      </w:r>
      <w:r w:rsidRPr="00797745">
        <w:rPr>
          <w:rFonts w:ascii="Fira Sans" w:eastAsia="宋体" w:hAnsi="Fira Sans" w:cs="宋体"/>
          <w:color w:val="333333"/>
          <w:kern w:val="0"/>
          <w:sz w:val="24"/>
          <w:szCs w:val="24"/>
        </w:rPr>
        <w:t>定理可以保证超幂能保持一阶公式的真值，我们继而可以通过</w:t>
      </w:r>
      <w:r w:rsidRPr="00797745">
        <w:rPr>
          <w:rFonts w:ascii="Fira Sans" w:eastAsia="宋体" w:hAnsi="Fira Sans" w:cs="宋体"/>
          <w:noProof/>
          <w:color w:val="333333"/>
          <w:kern w:val="0"/>
          <w:sz w:val="24"/>
          <w:szCs w:val="24"/>
        </w:rPr>
        <mc:AlternateContent>
          <mc:Choice Requires="wps">
            <w:drawing>
              <wp:inline distT="0" distB="0" distL="0" distR="0" wp14:anchorId="477AC858" wp14:editId="4C64B900">
                <wp:extent cx="106680" cy="76200"/>
                <wp:effectExtent l="0" t="0" r="0" b="0"/>
                <wp:docPr id="17" name="AutoShape 6" descr="\omeg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E533B" id="AutoShape 6" o:spid="_x0000_s1026" alt="\omega" style="width:8.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" filled="f" stroked="f">
                <o:lock v:ext="edit" aspectratio="t"/>
                <w10:anchorlock/>
              </v:rect>
            </w:pict>
          </mc:Fallback>
        </mc:AlternateConten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饱和性证明了基于可数不完全超滤的超幂一定是</w:t>
      </w:r>
      <w:r w:rsidRPr="00797745">
        <w:rPr>
          <w:rFonts w:ascii="Fira Sans" w:eastAsia="宋体" w:hAnsi="Fira Sans" w:cs="宋体"/>
          <w:color w:val="333333"/>
          <w:kern w:val="0"/>
          <w:sz w:val="24"/>
          <w:szCs w:val="24"/>
        </w:rPr>
        <w:t>m</w:t>
      </w:r>
      <w:r w:rsidRPr="00797745">
        <w:rPr>
          <w:rFonts w:ascii="Fira Sans" w:eastAsia="宋体" w:hAnsi="Fira Sans" w:cs="宋体"/>
          <w:color w:val="333333"/>
          <w:kern w:val="0"/>
          <w:sz w:val="24"/>
          <w:szCs w:val="24"/>
        </w:rPr>
        <w:t>饱和的。这样我们就可以</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曲线救国</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证明</w:t>
      </w:r>
      <w:r w:rsidRPr="00797745">
        <w:rPr>
          <w:rFonts w:ascii="Fira Sans" w:eastAsia="宋体" w:hAnsi="Fira Sans" w:cs="宋体"/>
          <w:color w:val="333333"/>
          <w:kern w:val="0"/>
          <w:sz w:val="24"/>
          <w:szCs w:val="24"/>
        </w:rPr>
        <w:t xml:space="preserve">van </w:t>
      </w:r>
      <w:proofErr w:type="spellStart"/>
      <w:r w:rsidRPr="00797745">
        <w:rPr>
          <w:rFonts w:ascii="Fira Sans" w:eastAsia="宋体" w:hAnsi="Fira Sans" w:cs="宋体"/>
          <w:color w:val="333333"/>
          <w:kern w:val="0"/>
          <w:sz w:val="24"/>
          <w:szCs w:val="24"/>
        </w:rPr>
        <w:t>Benthem</w:t>
      </w:r>
      <w:proofErr w:type="spellEnd"/>
      <w:r w:rsidRPr="00797745">
        <w:rPr>
          <w:rFonts w:ascii="Fira Sans" w:eastAsia="宋体" w:hAnsi="Fira Sans" w:cs="宋体"/>
          <w:color w:val="333333"/>
          <w:kern w:val="0"/>
          <w:sz w:val="24"/>
          <w:szCs w:val="24"/>
        </w:rPr>
        <w:t>的刻画定理。然而，这个证明是非构造的，复杂的，依赖于紧致性和一阶逻辑模型论的各种无穷构造。下节课我们讲一个有穷的，模态的证明方法。</w:t>
      </w:r>
    </w:p>
    <w:p w14:paraId="25DBAF5C"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lastRenderedPageBreak/>
        <w:t>延伸阅读：</w:t>
      </w:r>
      <w:hyperlink r:id="rId29" w:history="1">
        <w:r w:rsidRPr="00797745">
          <w:rPr>
            <w:rFonts w:ascii="Fira Sans" w:eastAsia="宋体" w:hAnsi="Fira Sans" w:cs="宋体"/>
            <w:color w:val="5E9EDE"/>
            <w:kern w:val="0"/>
            <w:sz w:val="24"/>
            <w:szCs w:val="24"/>
            <w:u w:val="single"/>
          </w:rPr>
          <w:t>David Galvin</w:t>
        </w:r>
        <w:r w:rsidRPr="00797745">
          <w:rPr>
            <w:rFonts w:ascii="Fira Sans" w:eastAsia="宋体" w:hAnsi="Fira Sans" w:cs="宋体"/>
            <w:color w:val="5E9EDE"/>
            <w:kern w:val="0"/>
            <w:sz w:val="24"/>
            <w:szCs w:val="24"/>
            <w:u w:val="single"/>
          </w:rPr>
          <w:t>：</w:t>
        </w:r>
        <w:r w:rsidRPr="00797745">
          <w:rPr>
            <w:rFonts w:ascii="Fira Sans" w:eastAsia="宋体" w:hAnsi="Fira Sans" w:cs="宋体"/>
            <w:color w:val="5E9EDE"/>
            <w:kern w:val="0"/>
            <w:sz w:val="24"/>
            <w:szCs w:val="24"/>
            <w:u w:val="single"/>
          </w:rPr>
          <w:t>Ultrafilters, with applications to analysis, social choice and combinatorics </w:t>
        </w:r>
      </w:hyperlink>
    </w:p>
    <w:p w14:paraId="77E32E17"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关于社会选择理论阿罗定理详细的介绍可看魏来同学的</w:t>
      </w:r>
      <w:r w:rsidR="005F230F">
        <w:fldChar w:fldCharType="begin"/>
      </w:r>
      <w:r w:rsidR="005F230F">
        <w:instrText xml:space="preserve"> HYPERLINK "https://logic.pku.edu.cn/docs/2019-12/20191203100321017493.pdf" </w:instrText>
      </w:r>
      <w:r w:rsidR="005F230F">
        <w:fldChar w:fldCharType="separate"/>
      </w:r>
      <w:r w:rsidRPr="00797745">
        <w:rPr>
          <w:rFonts w:ascii="Fira Sans" w:eastAsia="宋体" w:hAnsi="Fira Sans" w:cs="宋体"/>
          <w:color w:val="5E9EDE"/>
          <w:kern w:val="0"/>
          <w:sz w:val="24"/>
          <w:szCs w:val="24"/>
          <w:u w:val="single"/>
        </w:rPr>
        <w:t> slides</w:t>
      </w:r>
      <w:r w:rsidR="005F230F">
        <w:rPr>
          <w:rFonts w:ascii="Fira Sans" w:eastAsia="宋体" w:hAnsi="Fira Sans" w:cs="宋体"/>
          <w:color w:val="5E9EDE"/>
          <w:kern w:val="0"/>
          <w:sz w:val="24"/>
          <w:szCs w:val="24"/>
          <w:u w:val="single"/>
        </w:rPr>
        <w:fldChar w:fldCharType="end"/>
      </w:r>
    </w:p>
    <w:p w14:paraId="616C281B"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Countably incomplete ultrafilter</w:t>
      </w:r>
      <w:r w:rsidRPr="00797745">
        <w:rPr>
          <w:rFonts w:ascii="Fira Sans" w:eastAsia="宋体" w:hAnsi="Fira Sans" w:cs="宋体"/>
          <w:color w:val="333333"/>
          <w:kern w:val="0"/>
          <w:sz w:val="24"/>
          <w:szCs w:val="24"/>
        </w:rPr>
        <w:t>的</w:t>
      </w:r>
      <w:r w:rsidRPr="00797745">
        <w:rPr>
          <w:rFonts w:ascii="Fira Sans" w:eastAsia="宋体" w:hAnsi="Fira Sans" w:cs="宋体"/>
          <w:color w:val="333333"/>
          <w:kern w:val="0"/>
          <w:sz w:val="24"/>
          <w:szCs w:val="24"/>
        </w:rPr>
        <w:t>ultraproduct</w:t>
      </w:r>
      <w:r w:rsidRPr="00797745">
        <w:rPr>
          <w:rFonts w:ascii="Fira Sans" w:eastAsia="宋体" w:hAnsi="Fira Sans" w:cs="宋体"/>
          <w:color w:val="333333"/>
          <w:kern w:val="0"/>
          <w:sz w:val="24"/>
          <w:szCs w:val="24"/>
        </w:rPr>
        <w:t>的饱和性的证明请见</w:t>
      </w:r>
      <w:r w:rsidRPr="00797745">
        <w:rPr>
          <w:rFonts w:ascii="Fira Sans" w:eastAsia="宋体" w:hAnsi="Fira Sans" w:cs="宋体"/>
          <w:color w:val="333333"/>
          <w:kern w:val="0"/>
          <w:sz w:val="24"/>
          <w:szCs w:val="24"/>
        </w:rPr>
        <w:t>Chang</w:t>
      </w:r>
      <w:r w:rsidRPr="00797745">
        <w:rPr>
          <w:rFonts w:ascii="Fira Sans" w:eastAsia="宋体" w:hAnsi="Fira Sans" w:cs="宋体"/>
          <w:color w:val="333333"/>
          <w:kern w:val="0"/>
          <w:sz w:val="24"/>
          <w:szCs w:val="24"/>
        </w:rPr>
        <w:t>和</w:t>
      </w:r>
      <w:proofErr w:type="spellStart"/>
      <w:r w:rsidRPr="00797745">
        <w:rPr>
          <w:rFonts w:ascii="Fira Sans" w:eastAsia="宋体" w:hAnsi="Fira Sans" w:cs="宋体"/>
          <w:color w:val="333333"/>
          <w:kern w:val="0"/>
          <w:sz w:val="24"/>
          <w:szCs w:val="24"/>
        </w:rPr>
        <w:t>Keisler</w:t>
      </w:r>
      <w:proofErr w:type="spellEnd"/>
      <w:r w:rsidRPr="00797745">
        <w:rPr>
          <w:rFonts w:ascii="Fira Sans" w:eastAsia="宋体" w:hAnsi="Fira Sans" w:cs="宋体"/>
          <w:color w:val="333333"/>
          <w:kern w:val="0"/>
          <w:sz w:val="24"/>
          <w:szCs w:val="24"/>
        </w:rPr>
        <w:t>的</w:t>
      </w:r>
      <w:r w:rsidRPr="00797745">
        <w:rPr>
          <w:rFonts w:ascii="Fira Sans" w:eastAsia="宋体" w:hAnsi="Fira Sans" w:cs="宋体"/>
          <w:color w:val="333333"/>
          <w:kern w:val="0"/>
          <w:sz w:val="24"/>
          <w:szCs w:val="24"/>
        </w:rPr>
        <w:t>Model Theory</w:t>
      </w:r>
      <w:r w:rsidRPr="00797745">
        <w:rPr>
          <w:rFonts w:ascii="Fira Sans" w:eastAsia="宋体" w:hAnsi="Fira Sans" w:cs="宋体"/>
          <w:color w:val="333333"/>
          <w:kern w:val="0"/>
          <w:sz w:val="24"/>
          <w:szCs w:val="24"/>
        </w:rPr>
        <w:t>的定理</w:t>
      </w:r>
      <w:r w:rsidRPr="00797745">
        <w:rPr>
          <w:rFonts w:ascii="Fira Sans" w:eastAsia="宋体" w:hAnsi="Fira Sans" w:cs="宋体"/>
          <w:color w:val="333333"/>
          <w:kern w:val="0"/>
          <w:sz w:val="24"/>
          <w:szCs w:val="24"/>
        </w:rPr>
        <w:t>6.1.1</w:t>
      </w:r>
      <w:r w:rsidRPr="00797745">
        <w:rPr>
          <w:rFonts w:ascii="Fira Sans" w:eastAsia="宋体" w:hAnsi="Fira Sans" w:cs="宋体"/>
          <w:color w:val="333333"/>
          <w:kern w:val="0"/>
          <w:sz w:val="24"/>
          <w:szCs w:val="24"/>
        </w:rPr>
        <w:t>。</w:t>
      </w:r>
    </w:p>
    <w:p w14:paraId="0D4B887A"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关于计算社会选择理论（</w:t>
      </w:r>
      <w:hyperlink r:id="rId30" w:tgtFrame="_blank" w:history="1">
        <w:r w:rsidRPr="00797745">
          <w:rPr>
            <w:rFonts w:ascii="Fira Sans" w:eastAsia="宋体" w:hAnsi="Fira Sans" w:cs="宋体"/>
            <w:color w:val="5E9EDE"/>
            <w:kern w:val="0"/>
            <w:sz w:val="24"/>
            <w:szCs w:val="24"/>
            <w:u w:val="single"/>
          </w:rPr>
          <w:t>Computational Social Choice</w:t>
        </w:r>
      </w:hyperlink>
      <w:r w:rsidRPr="00797745">
        <w:rPr>
          <w:rFonts w:ascii="Fira Sans" w:eastAsia="宋体" w:hAnsi="Fira Sans" w:cs="宋体"/>
          <w:color w:val="333333"/>
          <w:kern w:val="0"/>
          <w:sz w:val="24"/>
          <w:szCs w:val="24"/>
        </w:rPr>
        <w:t>）</w:t>
      </w:r>
    </w:p>
    <w:p w14:paraId="25BF5CAE"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t>Lecture 10</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 xml:space="preserve">Slides </w:t>
      </w:r>
      <w:r w:rsidRPr="00797745">
        <w:rPr>
          <w:rFonts w:ascii="Fira Sans" w:eastAsia="宋体" w:hAnsi="Fira Sans" w:cs="宋体"/>
          <w:color w:val="333333"/>
          <w:kern w:val="0"/>
          <w:sz w:val="24"/>
          <w:szCs w:val="24"/>
        </w:rPr>
        <w:t>同上，</w:t>
      </w:r>
      <w:r w:rsidRPr="00797745">
        <w:rPr>
          <w:rFonts w:ascii="Fira Sans" w:eastAsia="宋体" w:hAnsi="Fira Sans" w:cs="宋体"/>
          <w:color w:val="333333"/>
          <w:kern w:val="0"/>
          <w:sz w:val="24"/>
          <w:szCs w:val="24"/>
        </w:rPr>
        <w:t xml:space="preserve"> 3</w:t>
      </w:r>
      <w:r w:rsidRPr="00797745">
        <w:rPr>
          <w:rFonts w:ascii="Fira Sans" w:eastAsia="宋体" w:hAnsi="Fira Sans" w:cs="宋体"/>
          <w:color w:val="333333"/>
          <w:kern w:val="0"/>
          <w:sz w:val="24"/>
          <w:szCs w:val="24"/>
        </w:rPr>
        <w:t>月</w:t>
      </w:r>
      <w:r w:rsidRPr="00797745">
        <w:rPr>
          <w:rFonts w:ascii="Fira Sans" w:eastAsia="宋体" w:hAnsi="Fira Sans" w:cs="宋体"/>
          <w:color w:val="333333"/>
          <w:kern w:val="0"/>
          <w:sz w:val="24"/>
          <w:szCs w:val="24"/>
        </w:rPr>
        <w:t>24</w:t>
      </w:r>
      <w:r w:rsidRPr="00797745">
        <w:rPr>
          <w:rFonts w:ascii="Fira Sans" w:eastAsia="宋体" w:hAnsi="Fira Sans" w:cs="宋体"/>
          <w:color w:val="333333"/>
          <w:kern w:val="0"/>
          <w:sz w:val="24"/>
          <w:szCs w:val="24"/>
        </w:rPr>
        <w:t>日）我们开始研究模态逻辑和一阶逻辑的比较。首先我们可以把克里普克模型也看成一阶结构</w:t>
      </w:r>
      <w:r w:rsidRPr="00797745">
        <w:rPr>
          <w:rFonts w:ascii="Fira Sans" w:eastAsia="宋体" w:hAnsi="Fira Sans" w:cs="宋体"/>
          <w:color w:val="333333"/>
          <w:kern w:val="0"/>
          <w:sz w:val="24"/>
          <w:szCs w:val="24"/>
        </w:rPr>
        <w:t xml:space="preserve"> (</w:t>
      </w:r>
      <w:r w:rsidRPr="00797745">
        <w:rPr>
          <w:rFonts w:ascii="Fira Sans" w:eastAsia="宋体" w:hAnsi="Fira Sans" w:cs="宋体"/>
          <w:color w:val="333333"/>
          <w:kern w:val="0"/>
          <w:sz w:val="24"/>
          <w:szCs w:val="24"/>
        </w:rPr>
        <w:t>其实一阶结构也可以看成克里普克模型</w:t>
      </w:r>
      <w:r w:rsidRPr="00797745">
        <w:rPr>
          <w:rFonts w:ascii="Fira Sans" w:eastAsia="宋体" w:hAnsi="Fira Sans" w:cs="宋体"/>
          <w:color w:val="333333"/>
          <w:kern w:val="0"/>
          <w:sz w:val="24"/>
          <w:szCs w:val="24"/>
        </w:rPr>
        <w:t xml:space="preserve">..). </w:t>
      </w:r>
      <w:r w:rsidRPr="00797745">
        <w:rPr>
          <w:rFonts w:ascii="Fira Sans" w:eastAsia="宋体" w:hAnsi="Fira Sans" w:cs="宋体"/>
          <w:color w:val="333333"/>
          <w:kern w:val="0"/>
          <w:sz w:val="24"/>
          <w:szCs w:val="24"/>
        </w:rPr>
        <w:t>我们给出了从模态逻辑到一阶逻辑的标准翻译（如果是基本模态逻辑语言，则可以只用两个变元就够了）。这个翻译某种意义上是</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语境依赖</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的</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角标</w:t>
      </w:r>
      <w:r w:rsidRPr="00797745">
        <w:rPr>
          <w:rFonts w:ascii="Fira Sans" w:eastAsia="宋体" w:hAnsi="Fira Sans" w:cs="宋体"/>
          <w:noProof/>
          <w:color w:val="333333"/>
          <w:kern w:val="0"/>
          <w:sz w:val="24"/>
          <w:szCs w:val="24"/>
        </w:rPr>
        <mc:AlternateContent>
          <mc:Choice Requires="wps">
            <w:drawing>
              <wp:inline distT="0" distB="0" distL="0" distR="0" wp14:anchorId="4F1A1775" wp14:editId="3702B0E8">
                <wp:extent cx="99060" cy="76200"/>
                <wp:effectExtent l="0" t="0" r="0" b="0"/>
                <wp:docPr id="16" name="AutoShape 7"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D9149" id="AutoShape 7" o:spid="_x0000_s1026" alt="x" style="width:7.8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" filled="f" stroked="f">
                <o:lock v:ext="edit" aspectratio="t"/>
                <w10:anchorlock/>
              </v:rect>
            </w:pict>
          </mc:Fallback>
        </mc:AlternateConten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，子公式的翻译要取决于它在公式中的位置，可能同样的子公式出现在不同的公式中他的翻译是不一样的（这个不同体现在变元上面，比如同样的基本命题变元</w:t>
      </w:r>
      <w:r w:rsidRPr="00797745">
        <w:rPr>
          <w:rFonts w:ascii="Fira Sans" w:eastAsia="宋体" w:hAnsi="Fira Sans" w:cs="宋体"/>
          <w:color w:val="333333"/>
          <w:kern w:val="0"/>
          <w:sz w:val="24"/>
          <w:szCs w:val="24"/>
        </w:rPr>
        <w:t>p</w:t>
      </w:r>
      <w:r w:rsidRPr="00797745">
        <w:rPr>
          <w:rFonts w:ascii="Fira Sans" w:eastAsia="宋体" w:hAnsi="Fira Sans" w:cs="宋体"/>
          <w:color w:val="333333"/>
          <w:kern w:val="0"/>
          <w:sz w:val="24"/>
          <w:szCs w:val="24"/>
        </w:rPr>
        <w:t>在翻译时可能变成</w:t>
      </w:r>
      <w:proofErr w:type="spellStart"/>
      <w:r w:rsidRPr="00797745">
        <w:rPr>
          <w:rFonts w:ascii="Fira Sans" w:eastAsia="宋体" w:hAnsi="Fira Sans" w:cs="宋体"/>
          <w:color w:val="333333"/>
          <w:kern w:val="0"/>
          <w:sz w:val="24"/>
          <w:szCs w:val="24"/>
        </w:rPr>
        <w:t>Px</w:t>
      </w:r>
      <w:proofErr w:type="spellEnd"/>
      <w:r w:rsidRPr="00797745">
        <w:rPr>
          <w:rFonts w:ascii="Fira Sans" w:eastAsia="宋体" w:hAnsi="Fira Sans" w:cs="宋体"/>
          <w:color w:val="333333"/>
          <w:kern w:val="0"/>
          <w:sz w:val="24"/>
          <w:szCs w:val="24"/>
        </w:rPr>
        <w:t>或者</w:t>
      </w:r>
      <w:proofErr w:type="spellStart"/>
      <w:r w:rsidRPr="00797745">
        <w:rPr>
          <w:rFonts w:ascii="Fira Sans" w:eastAsia="宋体" w:hAnsi="Fira Sans" w:cs="宋体"/>
          <w:color w:val="333333"/>
          <w:kern w:val="0"/>
          <w:sz w:val="24"/>
          <w:szCs w:val="24"/>
        </w:rPr>
        <w:t>Py</w:t>
      </w:r>
      <w:proofErr w:type="spellEnd"/>
      <w:r w:rsidRPr="00797745">
        <w:rPr>
          <w:rFonts w:ascii="Fira Sans" w:eastAsia="宋体" w:hAnsi="Fira Sans" w:cs="宋体"/>
          <w:color w:val="333333"/>
          <w:kern w:val="0"/>
          <w:sz w:val="24"/>
          <w:szCs w:val="24"/>
        </w:rPr>
        <w:t>）。我们可以证明在标准翻译下，一个模态逻辑的公式与它所对应的一阶逻辑公式等价，也就是说它们在任何模型上同真同假（或者说使它们定义了同样的模型类）。基于这个结果，模态逻辑从一阶逻辑那里继承了紧致性及勒文海姆</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斯科伦性质。</w:t>
      </w:r>
    </w:p>
    <w:p w14:paraId="39534711"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接着我们开始讲将模态逻辑从一阶逻辑公式里刻画出来的</w:t>
      </w:r>
      <w:r w:rsidRPr="00797745">
        <w:rPr>
          <w:rFonts w:ascii="Fira Sans" w:eastAsia="宋体" w:hAnsi="Fira Sans" w:cs="宋体"/>
          <w:color w:val="333333"/>
          <w:kern w:val="0"/>
          <w:sz w:val="24"/>
          <w:szCs w:val="24"/>
        </w:rPr>
        <w:t xml:space="preserve">van </w:t>
      </w:r>
      <w:proofErr w:type="spellStart"/>
      <w:r w:rsidRPr="00797745">
        <w:rPr>
          <w:rFonts w:ascii="Fira Sans" w:eastAsia="宋体" w:hAnsi="Fira Sans" w:cs="宋体"/>
          <w:color w:val="333333"/>
          <w:kern w:val="0"/>
          <w:sz w:val="24"/>
          <w:szCs w:val="24"/>
        </w:rPr>
        <w:t>Benthem</w:t>
      </w:r>
      <w:proofErr w:type="spellEnd"/>
      <w:r w:rsidRPr="00797745">
        <w:rPr>
          <w:rFonts w:ascii="Fira Sans" w:eastAsia="宋体" w:hAnsi="Fira Sans" w:cs="宋体"/>
          <w:color w:val="333333"/>
          <w:kern w:val="0"/>
          <w:sz w:val="24"/>
          <w:szCs w:val="24"/>
        </w:rPr>
        <w:t>定理。我们首先证明了一个相对简单的刻画定理：模态逻辑恰好是一阶逻辑的在模态等价下保持不变的片段。这里面用了两个重要思想：</w:t>
      </w:r>
      <w:r w:rsidRPr="00797745">
        <w:rPr>
          <w:rFonts w:ascii="Fira Sans" w:eastAsia="宋体" w:hAnsi="Fira Sans" w:cs="宋体"/>
          <w:color w:val="333333"/>
          <w:kern w:val="0"/>
          <w:sz w:val="24"/>
          <w:szCs w:val="24"/>
        </w:rPr>
        <w:t>1 </w:t>
      </w:r>
      <w:r w:rsidRPr="00797745">
        <w:rPr>
          <w:rFonts w:ascii="Fira Sans" w:eastAsia="宋体" w:hAnsi="Fira Sans" w:cs="宋体"/>
          <w:color w:val="333333"/>
          <w:kern w:val="0"/>
          <w:sz w:val="24"/>
          <w:szCs w:val="24"/>
        </w:rPr>
        <w:t>证存在性可先划定范围，再从这个范围内逼出存在性；</w:t>
      </w:r>
      <w:r w:rsidRPr="00797745">
        <w:rPr>
          <w:rFonts w:ascii="Fira Sans" w:eastAsia="宋体" w:hAnsi="Fira Sans" w:cs="宋体"/>
          <w:color w:val="333333"/>
          <w:kern w:val="0"/>
          <w:sz w:val="24"/>
          <w:szCs w:val="24"/>
        </w:rPr>
        <w:t>2 </w:t>
      </w:r>
      <w:r w:rsidRPr="00797745">
        <w:rPr>
          <w:rFonts w:ascii="Fira Sans" w:eastAsia="宋体" w:hAnsi="Fira Sans" w:cs="宋体"/>
          <w:color w:val="333333"/>
          <w:kern w:val="0"/>
          <w:sz w:val="24"/>
          <w:szCs w:val="24"/>
        </w:rPr>
        <w:t>如果假设什么东西存在那么可以从这个东西上挖掘信息辅助证明（模型上成立的公式）。这个结果说明，在有紧致性的前提下，对于逻辑区分能力的度量可以帮助刻画逻辑的表达能力。</w:t>
      </w:r>
    </w:p>
    <w:p w14:paraId="4ADA386F"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t>Lecture 9</w:t>
      </w:r>
      <w:r w:rsidRPr="00797745">
        <w:rPr>
          <w:rFonts w:ascii="Fira Sans" w:eastAsia="宋体" w:hAnsi="Fira Sans" w:cs="宋体"/>
          <w:color w:val="333333"/>
          <w:kern w:val="0"/>
          <w:sz w:val="24"/>
          <w:szCs w:val="24"/>
        </w:rPr>
        <w:t>（</w:t>
      </w:r>
      <w:hyperlink r:id="rId31" w:tgtFrame="_blank" w:history="1">
        <w:r w:rsidRPr="00797745">
          <w:rPr>
            <w:rFonts w:ascii="Fira Sans" w:eastAsia="宋体" w:hAnsi="Fira Sans" w:cs="宋体"/>
            <w:color w:val="5E9EDE"/>
            <w:kern w:val="0"/>
            <w:sz w:val="24"/>
            <w:szCs w:val="24"/>
            <w:u w:val="single"/>
          </w:rPr>
          <w:t>Slides</w:t>
        </w:r>
      </w:hyperlink>
      <w:r w:rsidRPr="00797745">
        <w:rPr>
          <w:rFonts w:ascii="Fira Sans" w:eastAsia="宋体" w:hAnsi="Fira Sans" w:cs="宋体"/>
          <w:color w:val="333333"/>
          <w:kern w:val="0"/>
          <w:sz w:val="24"/>
          <w:szCs w:val="24"/>
        </w:rPr>
        <w:t>, 3</w:t>
      </w:r>
      <w:r w:rsidRPr="00797745">
        <w:rPr>
          <w:rFonts w:ascii="Fira Sans" w:eastAsia="宋体" w:hAnsi="Fira Sans" w:cs="宋体"/>
          <w:color w:val="333333"/>
          <w:kern w:val="0"/>
          <w:sz w:val="24"/>
          <w:szCs w:val="24"/>
        </w:rPr>
        <w:t>月</w:t>
      </w:r>
      <w:r w:rsidRPr="00797745">
        <w:rPr>
          <w:rFonts w:ascii="Fira Sans" w:eastAsia="宋体" w:hAnsi="Fira Sans" w:cs="宋体"/>
          <w:color w:val="333333"/>
          <w:kern w:val="0"/>
          <w:sz w:val="24"/>
          <w:szCs w:val="24"/>
        </w:rPr>
        <w:t>22</w:t>
      </w:r>
      <w:r w:rsidRPr="00797745">
        <w:rPr>
          <w:rFonts w:ascii="Fira Sans" w:eastAsia="宋体" w:hAnsi="Fira Sans" w:cs="宋体"/>
          <w:color w:val="333333"/>
          <w:kern w:val="0"/>
          <w:sz w:val="24"/>
          <w:szCs w:val="24"/>
        </w:rPr>
        <w:t>日）助教首先讲评了作业，之后在录像中我们首先证明了超滤扩张能够保持模态公式的真值（注意：有时候为了证明一个结论需要证明一个更强的结论，因为更容易应用归纳假设）。在证明</w:t>
      </w:r>
      <w:r w:rsidRPr="00797745">
        <w:rPr>
          <w:rFonts w:ascii="Fira Sans" w:eastAsia="宋体" w:hAnsi="Fira Sans" w:cs="宋体"/>
          <w:color w:val="333333"/>
          <w:kern w:val="0"/>
          <w:sz w:val="24"/>
          <w:szCs w:val="24"/>
        </w:rPr>
        <w:t>Box phi</w:t>
      </w:r>
      <w:r w:rsidRPr="00797745">
        <w:rPr>
          <w:rFonts w:ascii="Fira Sans" w:eastAsia="宋体" w:hAnsi="Fira Sans" w:cs="宋体"/>
          <w:color w:val="333333"/>
          <w:kern w:val="0"/>
          <w:sz w:val="24"/>
          <w:szCs w:val="24"/>
        </w:rPr>
        <w:t>的情况时，我们需要在超滤扩张中找到合适的后继，这时我们用了构造的办法，先看看这个后继要满足什么条件，然后根据这些条件做一个</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胚子</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，之后再根据有穷相交性说明这个集合可以扩充成一个超滤子。类似的证明超滤扩张是模态饱和模型我们也要用到类似的构造。这里要理解超滤扩张中</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应有尽有</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应连尽连</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的直观。</w:t>
      </w:r>
    </w:p>
    <w:p w14:paraId="30B3CB53"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之后我们总结了不同逻辑间区分能力与表达能力的比较</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在同样的模型类上</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，表达能力的比较更细致，但有的时候区分能力的强弱关系也可以决定表达能力有同样的强弱关系（比如我们未来要讲的</w:t>
      </w:r>
      <w:r w:rsidRPr="00797745">
        <w:rPr>
          <w:rFonts w:ascii="Fira Sans" w:eastAsia="宋体" w:hAnsi="Fira Sans" w:cs="宋体"/>
          <w:color w:val="333333"/>
          <w:kern w:val="0"/>
          <w:sz w:val="24"/>
          <w:szCs w:val="24"/>
        </w:rPr>
        <w:t xml:space="preserve">van </w:t>
      </w:r>
      <w:proofErr w:type="spellStart"/>
      <w:r w:rsidRPr="00797745">
        <w:rPr>
          <w:rFonts w:ascii="Fira Sans" w:eastAsia="宋体" w:hAnsi="Fira Sans" w:cs="宋体"/>
          <w:color w:val="333333"/>
          <w:kern w:val="0"/>
          <w:sz w:val="24"/>
          <w:szCs w:val="24"/>
        </w:rPr>
        <w:t>Benthem</w:t>
      </w:r>
      <w:proofErr w:type="spellEnd"/>
      <w:r w:rsidRPr="00797745">
        <w:rPr>
          <w:rFonts w:ascii="Fira Sans" w:eastAsia="宋体" w:hAnsi="Fira Sans" w:cs="宋体"/>
          <w:color w:val="333333"/>
          <w:kern w:val="0"/>
          <w:sz w:val="24"/>
          <w:szCs w:val="24"/>
        </w:rPr>
        <w:t>刻画定理就是用区分能力的限制刻画表达能力）。</w:t>
      </w:r>
    </w:p>
    <w:p w14:paraId="7C8BF030"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补充信息</w:t>
      </w:r>
      <w:r w:rsidRPr="00797745">
        <w:rPr>
          <w:rFonts w:ascii="Fira Sans" w:eastAsia="宋体" w:hAnsi="Fira Sans" w:cs="宋体"/>
          <w:color w:val="333333"/>
          <w:kern w:val="0"/>
          <w:sz w:val="24"/>
          <w:szCs w:val="24"/>
        </w:rPr>
        <w:t>:</w:t>
      </w:r>
    </w:p>
    <w:p w14:paraId="1F8A54C1" w14:textId="77777777" w:rsidR="00797745" w:rsidRPr="00797745" w:rsidRDefault="00797745" w:rsidP="00797745">
      <w:pPr>
        <w:widowControl/>
        <w:numPr>
          <w:ilvl w:val="0"/>
          <w:numId w:val="2"/>
        </w:numPr>
        <w:shd w:val="clear" w:color="auto" w:fill="F7F7F7"/>
        <w:spacing w:before="100" w:beforeAutospacing="1" w:after="100" w:afterAutospacing="1"/>
        <w:jc w:val="left"/>
        <w:rPr>
          <w:rFonts w:ascii="Fira Sans" w:eastAsia="宋体" w:hAnsi="Fira Sans" w:cs="宋体"/>
          <w:color w:val="333333"/>
          <w:kern w:val="0"/>
          <w:sz w:val="24"/>
          <w:szCs w:val="24"/>
        </w:rPr>
      </w:pPr>
      <w:r w:rsidRPr="00797745">
        <w:rPr>
          <w:rFonts w:ascii="Segoe UI" w:eastAsia="宋体" w:hAnsi="Segoe UI" w:cs="Segoe UI"/>
          <w:color w:val="333333"/>
          <w:kern w:val="0"/>
          <w:sz w:val="24"/>
          <w:szCs w:val="24"/>
        </w:rPr>
        <w:t>从模态逻辑的角度看一阶逻辑：</w:t>
      </w:r>
    </w:p>
    <w:p w14:paraId="18E23892" w14:textId="77777777" w:rsidR="00797745" w:rsidRPr="00797745" w:rsidRDefault="00797745" w:rsidP="00797745">
      <w:pPr>
        <w:widowControl/>
        <w:numPr>
          <w:ilvl w:val="0"/>
          <w:numId w:val="2"/>
        </w:numPr>
        <w:shd w:val="clear" w:color="auto" w:fill="F7F7F7"/>
        <w:spacing w:before="100" w:beforeAutospacing="1" w:after="100" w:afterAutospacing="1"/>
        <w:jc w:val="left"/>
        <w:rPr>
          <w:rFonts w:ascii="Fira Sans" w:eastAsia="宋体" w:hAnsi="Fira Sans" w:cs="宋体"/>
          <w:color w:val="333333"/>
          <w:kern w:val="0"/>
          <w:sz w:val="24"/>
          <w:szCs w:val="24"/>
        </w:rPr>
      </w:pPr>
      <w:r w:rsidRPr="00797745">
        <w:rPr>
          <w:rFonts w:ascii="Segoe UI" w:eastAsia="宋体" w:hAnsi="Segoe UI" w:cs="Segoe UI"/>
          <w:color w:val="333333"/>
          <w:kern w:val="0"/>
          <w:sz w:val="24"/>
          <w:szCs w:val="24"/>
        </w:rPr>
        <w:t xml:space="preserve">Johan van </w:t>
      </w:r>
      <w:proofErr w:type="spellStart"/>
      <w:r w:rsidRPr="00797745">
        <w:rPr>
          <w:rFonts w:ascii="Segoe UI" w:eastAsia="宋体" w:hAnsi="Segoe UI" w:cs="Segoe UI"/>
          <w:color w:val="333333"/>
          <w:kern w:val="0"/>
          <w:sz w:val="24"/>
          <w:szCs w:val="24"/>
        </w:rPr>
        <w:t>Benthem</w:t>
      </w:r>
      <w:proofErr w:type="spellEnd"/>
      <w:r w:rsidRPr="00797745">
        <w:rPr>
          <w:rFonts w:ascii="Segoe UI" w:eastAsia="宋体" w:hAnsi="Segoe UI" w:cs="Segoe UI"/>
          <w:color w:val="333333"/>
          <w:kern w:val="0"/>
          <w:sz w:val="24"/>
          <w:szCs w:val="24"/>
        </w:rPr>
        <w:t>, Modal Foundations for Classical Logic, Chapter 27, Modal Logic for Open Minds, CSLI</w:t>
      </w:r>
    </w:p>
    <w:p w14:paraId="39A10551" w14:textId="77777777" w:rsidR="00797745" w:rsidRPr="00797745" w:rsidRDefault="00797745" w:rsidP="00797745">
      <w:pPr>
        <w:widowControl/>
        <w:numPr>
          <w:ilvl w:val="0"/>
          <w:numId w:val="2"/>
        </w:numPr>
        <w:shd w:val="clear" w:color="auto" w:fill="F7F7F7"/>
        <w:spacing w:before="100" w:beforeAutospacing="1" w:after="100" w:afterAutospacing="1"/>
        <w:jc w:val="left"/>
        <w:rPr>
          <w:rFonts w:ascii="Fira Sans" w:eastAsia="宋体" w:hAnsi="Fira Sans" w:cs="宋体"/>
          <w:color w:val="333333"/>
          <w:kern w:val="0"/>
          <w:sz w:val="24"/>
          <w:szCs w:val="24"/>
        </w:rPr>
      </w:pPr>
      <w:proofErr w:type="spellStart"/>
      <w:r w:rsidRPr="00797745">
        <w:rPr>
          <w:rFonts w:ascii="Fira Sans" w:eastAsia="宋体" w:hAnsi="Fira Sans" w:cs="宋体"/>
          <w:color w:val="333333"/>
          <w:kern w:val="0"/>
          <w:sz w:val="24"/>
          <w:szCs w:val="24"/>
        </w:rPr>
        <w:lastRenderedPageBreak/>
        <w:t>Yde</w:t>
      </w:r>
      <w:proofErr w:type="spellEnd"/>
      <w:r w:rsidRPr="00797745">
        <w:rPr>
          <w:rFonts w:ascii="Fira Sans" w:eastAsia="宋体" w:hAnsi="Fira Sans" w:cs="宋体"/>
          <w:color w:val="333333"/>
          <w:kern w:val="0"/>
          <w:sz w:val="24"/>
          <w:szCs w:val="24"/>
        </w:rPr>
        <w:t xml:space="preserve"> </w:t>
      </w:r>
      <w:proofErr w:type="spellStart"/>
      <w:r w:rsidRPr="00797745">
        <w:rPr>
          <w:rFonts w:ascii="Fira Sans" w:eastAsia="宋体" w:hAnsi="Fira Sans" w:cs="宋体"/>
          <w:color w:val="333333"/>
          <w:kern w:val="0"/>
          <w:sz w:val="24"/>
          <w:szCs w:val="24"/>
        </w:rPr>
        <w:t>Venema</w:t>
      </w:r>
      <w:proofErr w:type="spellEnd"/>
      <w:r w:rsidRPr="00797745">
        <w:rPr>
          <w:rFonts w:ascii="Fira Sans" w:eastAsia="宋体" w:hAnsi="Fira Sans" w:cs="宋体"/>
          <w:color w:val="333333"/>
          <w:kern w:val="0"/>
          <w:sz w:val="24"/>
          <w:szCs w:val="24"/>
        </w:rPr>
        <w:t>, </w:t>
      </w:r>
      <w:hyperlink r:id="rId32" w:tgtFrame="_blank" w:history="1">
        <w:r w:rsidRPr="00797745">
          <w:rPr>
            <w:rFonts w:ascii="Fira Sans" w:eastAsia="宋体" w:hAnsi="Fira Sans" w:cs="宋体"/>
            <w:color w:val="5E9EDE"/>
            <w:kern w:val="0"/>
            <w:sz w:val="24"/>
            <w:szCs w:val="24"/>
            <w:u w:val="single"/>
          </w:rPr>
          <w:t>A Modal Logic For Quantification And Substitution</w:t>
        </w:r>
      </w:hyperlink>
      <w:r w:rsidRPr="00797745">
        <w:rPr>
          <w:rFonts w:ascii="Fira Sans" w:eastAsia="宋体" w:hAnsi="Fira Sans" w:cs="宋体"/>
          <w:color w:val="333333"/>
          <w:kern w:val="0"/>
          <w:sz w:val="24"/>
          <w:szCs w:val="24"/>
        </w:rPr>
        <w:t>, Logic Journal of the IGPL 2 (1)</w:t>
      </w:r>
    </w:p>
    <w:p w14:paraId="7155CAD1"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br/>
        <w:t>Lecture 8</w:t>
      </w:r>
      <w:r w:rsidRPr="00797745">
        <w:rPr>
          <w:rFonts w:ascii="Fira Sans" w:eastAsia="宋体" w:hAnsi="Fira Sans" w:cs="宋体"/>
          <w:color w:val="333333"/>
          <w:kern w:val="0"/>
          <w:sz w:val="24"/>
          <w:szCs w:val="24"/>
        </w:rPr>
        <w:t>（</w:t>
      </w:r>
      <w:hyperlink r:id="rId33" w:tgtFrame="_blank" w:history="1">
        <w:r w:rsidRPr="00797745">
          <w:rPr>
            <w:rFonts w:ascii="Fira Sans" w:eastAsia="宋体" w:hAnsi="Fira Sans" w:cs="宋体"/>
            <w:color w:val="5E9EDE"/>
            <w:kern w:val="0"/>
            <w:sz w:val="24"/>
            <w:szCs w:val="24"/>
            <w:u w:val="single"/>
          </w:rPr>
          <w:t>Slides</w:t>
        </w:r>
      </w:hyperlink>
      <w:r w:rsidRPr="00797745">
        <w:rPr>
          <w:rFonts w:ascii="Fira Sans" w:eastAsia="宋体" w:hAnsi="Fira Sans" w:cs="宋体"/>
          <w:color w:val="333333"/>
          <w:kern w:val="0"/>
          <w:sz w:val="24"/>
          <w:szCs w:val="24"/>
        </w:rPr>
        <w:t>, 3</w:t>
      </w:r>
      <w:r w:rsidRPr="00797745">
        <w:rPr>
          <w:rFonts w:ascii="Fira Sans" w:eastAsia="宋体" w:hAnsi="Fira Sans" w:cs="宋体"/>
          <w:color w:val="333333"/>
          <w:kern w:val="0"/>
          <w:sz w:val="24"/>
          <w:szCs w:val="24"/>
        </w:rPr>
        <w:t>月</w:t>
      </w:r>
      <w:r w:rsidRPr="00797745">
        <w:rPr>
          <w:rFonts w:ascii="Fira Sans" w:eastAsia="宋体" w:hAnsi="Fira Sans" w:cs="宋体"/>
          <w:color w:val="333333"/>
          <w:kern w:val="0"/>
          <w:sz w:val="24"/>
          <w:szCs w:val="24"/>
        </w:rPr>
        <w:t>17</w:t>
      </w:r>
      <w:r w:rsidRPr="00797745">
        <w:rPr>
          <w:rFonts w:ascii="Fira Sans" w:eastAsia="宋体" w:hAnsi="Fira Sans" w:cs="宋体"/>
          <w:color w:val="333333"/>
          <w:kern w:val="0"/>
          <w:sz w:val="24"/>
          <w:szCs w:val="24"/>
        </w:rPr>
        <w:t>日</w:t>
      </w:r>
      <w:r w:rsidRPr="00797745">
        <w:rPr>
          <w:rFonts w:ascii="Fira Sans" w:eastAsia="宋体" w:hAnsi="Fira Sans" w:cs="宋体"/>
          <w:color w:val="333333"/>
          <w:kern w:val="0"/>
          <w:sz w:val="24"/>
          <w:szCs w:val="24"/>
        </w:rPr>
        <w:t xml:space="preserve">) </w:t>
      </w:r>
      <w:r w:rsidRPr="00797745">
        <w:rPr>
          <w:rFonts w:ascii="Fira Sans" w:eastAsia="宋体" w:hAnsi="Fira Sans" w:cs="宋体"/>
          <w:color w:val="333333"/>
          <w:kern w:val="0"/>
          <w:sz w:val="24"/>
          <w:szCs w:val="24"/>
        </w:rPr>
        <w:t>我们首先讲了滤模型的定义，在其中我们对关系提出了两个要求，凡是满足这两个要求的关系都可以构成滤模型中的关系，因而基于一个给定的模型和一个公式（看成子公式封闭的公式集）我们可以有多个滤模型。注意在涉及等价类的定义中，要证明代表元的选取不会影响定义。另外，语言中初始符号的选择会影响定义和证明，要小心（见补充材料）。之后，我们引入了最后一种重要的模型构造方法：超滤扩张。我们希望可以把一个克里普克模型加一些点变成一个模态逻辑等价的模态饱和模型。我们先介绍了超滤子的第一个直观：一个可能世界集上的超滤子可以被看成</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潜在公式</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的一个极大一致集。特别的，主滤子是那些由一个点生成的超滤子，另外还有一些不是主滤子的超滤子，将在我们的超滤扩张中起到重要作用：他们是增加的可能世界。我们定义了超滤扩张，特别强调了超滤扩张中关系定义的直观。</w:t>
      </w:r>
    </w:p>
    <w:p w14:paraId="03529E54"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补充：</w:t>
      </w:r>
    </w:p>
    <w:p w14:paraId="1390AD4C" w14:textId="77777777" w:rsidR="00797745" w:rsidRPr="00797745" w:rsidRDefault="00797745" w:rsidP="00797745">
      <w:pPr>
        <w:widowControl/>
        <w:numPr>
          <w:ilvl w:val="0"/>
          <w:numId w:val="3"/>
        </w:numPr>
        <w:shd w:val="clear" w:color="auto" w:fill="F7F7F7"/>
        <w:spacing w:before="100" w:beforeAutospacing="1" w:after="100" w:afterAutospacing="1"/>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文学锋老师关于</w:t>
      </w:r>
      <w:r w:rsidRPr="00797745">
        <w:rPr>
          <w:rFonts w:ascii="Fira Sans" w:eastAsia="宋体" w:hAnsi="Fira Sans" w:cs="宋体"/>
          <w:color w:val="333333"/>
          <w:kern w:val="0"/>
          <w:sz w:val="24"/>
          <w:szCs w:val="24"/>
        </w:rPr>
        <w:t xml:space="preserve"> Box / Diamond </w:t>
      </w:r>
      <w:r w:rsidRPr="00797745">
        <w:rPr>
          <w:rFonts w:ascii="Fira Sans" w:eastAsia="宋体" w:hAnsi="Fira Sans" w:cs="宋体"/>
          <w:color w:val="333333"/>
          <w:kern w:val="0"/>
          <w:sz w:val="24"/>
          <w:szCs w:val="24"/>
        </w:rPr>
        <w:t>做初始符号的常见问题的</w:t>
      </w:r>
      <w:r w:rsidR="005F230F">
        <w:fldChar w:fldCharType="begin"/>
      </w:r>
      <w:r w:rsidR="005F230F">
        <w:instrText xml:space="preserve"> HYPERLINK "http://wangyanjing.com/wp-content/uploads/2020/03/%E6%96%87%E5%AD%A6%E9%94%8B-teaching_Modal_Logic_r2.pdf" \t "_blank" </w:instrText>
      </w:r>
      <w:r w:rsidR="005F230F">
        <w:fldChar w:fldCharType="separate"/>
      </w:r>
      <w:r w:rsidRPr="00797745">
        <w:rPr>
          <w:rFonts w:ascii="Fira Sans" w:eastAsia="宋体" w:hAnsi="Fira Sans" w:cs="宋体"/>
          <w:color w:val="5E9EDE"/>
          <w:kern w:val="0"/>
          <w:sz w:val="24"/>
          <w:szCs w:val="24"/>
          <w:u w:val="single"/>
        </w:rPr>
        <w:t>文章</w:t>
      </w:r>
      <w:r w:rsidR="005F230F">
        <w:rPr>
          <w:rFonts w:ascii="Fira Sans" w:eastAsia="宋体" w:hAnsi="Fira Sans" w:cs="宋体"/>
          <w:color w:val="5E9EDE"/>
          <w:kern w:val="0"/>
          <w:sz w:val="24"/>
          <w:szCs w:val="24"/>
          <w:u w:val="single"/>
        </w:rPr>
        <w:fldChar w:fldCharType="end"/>
      </w:r>
      <w:r w:rsidRPr="00797745">
        <w:rPr>
          <w:rFonts w:ascii="Fira Sans" w:eastAsia="宋体" w:hAnsi="Fira Sans" w:cs="宋体"/>
          <w:color w:val="333333"/>
          <w:kern w:val="0"/>
          <w:sz w:val="24"/>
          <w:szCs w:val="24"/>
        </w:rPr>
        <w:t>。</w:t>
      </w:r>
    </w:p>
    <w:p w14:paraId="3054F99B" w14:textId="77777777" w:rsidR="00797745" w:rsidRPr="00797745" w:rsidRDefault="00797745" w:rsidP="00797745">
      <w:pPr>
        <w:widowControl/>
        <w:numPr>
          <w:ilvl w:val="0"/>
          <w:numId w:val="3"/>
        </w:numPr>
        <w:shd w:val="clear" w:color="auto" w:fill="F7F7F7"/>
        <w:spacing w:before="100" w:beforeAutospacing="1" w:after="100" w:afterAutospacing="1"/>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模型检测不可判定但可满足性可判定的</w:t>
      </w:r>
      <w:r w:rsidR="005F230F">
        <w:fldChar w:fldCharType="begin"/>
      </w:r>
      <w:r w:rsidR="005F230F">
        <w:instrText xml:space="preserve"> HYPERLINK "https://link.springer.com/chapter/10.1007/978-3-662-60292-8_10" \t "_blank" </w:instrText>
      </w:r>
      <w:r w:rsidR="005F230F">
        <w:fldChar w:fldCharType="separate"/>
      </w:r>
      <w:r w:rsidRPr="00797745">
        <w:rPr>
          <w:rFonts w:ascii="Fira Sans" w:eastAsia="宋体" w:hAnsi="Fira Sans" w:cs="宋体"/>
          <w:color w:val="5E9EDE"/>
          <w:kern w:val="0"/>
          <w:sz w:val="24"/>
          <w:szCs w:val="24"/>
          <w:u w:val="single"/>
        </w:rPr>
        <w:t>逻辑</w:t>
      </w:r>
      <w:r w:rsidR="005F230F">
        <w:rPr>
          <w:rFonts w:ascii="Fira Sans" w:eastAsia="宋体" w:hAnsi="Fira Sans" w:cs="宋体"/>
          <w:color w:val="5E9EDE"/>
          <w:kern w:val="0"/>
          <w:sz w:val="24"/>
          <w:szCs w:val="24"/>
          <w:u w:val="single"/>
        </w:rPr>
        <w:fldChar w:fldCharType="end"/>
      </w:r>
      <w:r w:rsidRPr="00797745">
        <w:rPr>
          <w:rFonts w:ascii="Fira Sans" w:eastAsia="宋体" w:hAnsi="Fira Sans" w:cs="宋体"/>
          <w:color w:val="333333"/>
          <w:kern w:val="0"/>
          <w:sz w:val="24"/>
          <w:szCs w:val="24"/>
        </w:rPr>
        <w:t> </w:t>
      </w:r>
      <w:r w:rsidRPr="00797745">
        <w:rPr>
          <w:rFonts w:ascii="Fira Sans" w:eastAsia="宋体" w:hAnsi="Fira Sans" w:cs="宋体"/>
          <w:color w:val="333333"/>
          <w:kern w:val="0"/>
          <w:sz w:val="24"/>
          <w:szCs w:val="24"/>
        </w:rPr>
        <w:t>（注意这里模型检测是在</w:t>
      </w:r>
      <w:r w:rsidRPr="00797745">
        <w:rPr>
          <w:rFonts w:ascii="Fira Sans" w:eastAsia="宋体" w:hAnsi="Fira Sans" w:cs="宋体"/>
          <w:color w:val="333333"/>
          <w:kern w:val="0"/>
          <w:sz w:val="24"/>
          <w:szCs w:val="24"/>
        </w:rPr>
        <w:t>epistemic model</w:t>
      </w:r>
      <w:r w:rsidRPr="00797745">
        <w:rPr>
          <w:rFonts w:ascii="Fira Sans" w:eastAsia="宋体" w:hAnsi="Fira Sans" w:cs="宋体"/>
          <w:color w:val="333333"/>
          <w:kern w:val="0"/>
          <w:sz w:val="24"/>
          <w:szCs w:val="24"/>
        </w:rPr>
        <w:t>上不可判定，在</w:t>
      </w:r>
      <w:r w:rsidRPr="00797745">
        <w:rPr>
          <w:rFonts w:ascii="Fira Sans" w:eastAsia="宋体" w:hAnsi="Fira Sans" w:cs="宋体"/>
          <w:color w:val="333333"/>
          <w:kern w:val="0"/>
          <w:sz w:val="24"/>
          <w:szCs w:val="24"/>
        </w:rPr>
        <w:t>extended model</w:t>
      </w:r>
      <w:r w:rsidRPr="00797745">
        <w:rPr>
          <w:rFonts w:ascii="Fira Sans" w:eastAsia="宋体" w:hAnsi="Fira Sans" w:cs="宋体"/>
          <w:color w:val="333333"/>
          <w:kern w:val="0"/>
          <w:sz w:val="24"/>
          <w:szCs w:val="24"/>
        </w:rPr>
        <w:t>上可判定）</w:t>
      </w:r>
    </w:p>
    <w:p w14:paraId="46F8743E"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t>Lecture 7</w:t>
      </w:r>
      <w:r w:rsidRPr="00797745">
        <w:rPr>
          <w:rFonts w:ascii="Fira Sans" w:eastAsia="宋体" w:hAnsi="Fira Sans" w:cs="宋体"/>
          <w:color w:val="333333"/>
          <w:kern w:val="0"/>
          <w:sz w:val="24"/>
          <w:szCs w:val="24"/>
        </w:rPr>
        <w:t>（</w:t>
      </w:r>
      <w:hyperlink r:id="rId34" w:tgtFrame="_blank" w:history="1">
        <w:r w:rsidRPr="00797745">
          <w:rPr>
            <w:rFonts w:ascii="Fira Sans" w:eastAsia="宋体" w:hAnsi="Fira Sans" w:cs="宋体"/>
            <w:color w:val="5E9EDE"/>
            <w:kern w:val="0"/>
            <w:sz w:val="24"/>
            <w:szCs w:val="24"/>
            <w:u w:val="single"/>
          </w:rPr>
          <w:t>Slides</w:t>
        </w:r>
      </w:hyperlink>
      <w:r w:rsidRPr="00797745">
        <w:rPr>
          <w:rFonts w:ascii="Fira Sans" w:eastAsia="宋体" w:hAnsi="Fira Sans" w:cs="宋体"/>
          <w:color w:val="333333"/>
          <w:kern w:val="0"/>
          <w:sz w:val="24"/>
          <w:szCs w:val="24"/>
        </w:rPr>
        <w:t>, 3</w:t>
      </w:r>
      <w:r w:rsidRPr="00797745">
        <w:rPr>
          <w:rFonts w:ascii="Fira Sans" w:eastAsia="宋体" w:hAnsi="Fira Sans" w:cs="宋体"/>
          <w:color w:val="333333"/>
          <w:kern w:val="0"/>
          <w:sz w:val="24"/>
          <w:szCs w:val="24"/>
        </w:rPr>
        <w:t>月</w:t>
      </w:r>
      <w:r w:rsidRPr="00797745">
        <w:rPr>
          <w:rFonts w:ascii="Fira Sans" w:eastAsia="宋体" w:hAnsi="Fira Sans" w:cs="宋体"/>
          <w:color w:val="333333"/>
          <w:kern w:val="0"/>
          <w:sz w:val="24"/>
          <w:szCs w:val="24"/>
        </w:rPr>
        <w:t>15</w:t>
      </w:r>
      <w:r w:rsidRPr="00797745">
        <w:rPr>
          <w:rFonts w:ascii="Fira Sans" w:eastAsia="宋体" w:hAnsi="Fira Sans" w:cs="宋体"/>
          <w:color w:val="333333"/>
          <w:kern w:val="0"/>
          <w:sz w:val="24"/>
          <w:szCs w:val="24"/>
        </w:rPr>
        <w:t>日</w:t>
      </w:r>
      <w:r w:rsidRPr="00797745">
        <w:rPr>
          <w:rFonts w:ascii="Fira Sans" w:eastAsia="宋体" w:hAnsi="Fira Sans" w:cs="宋体"/>
          <w:color w:val="333333"/>
          <w:kern w:val="0"/>
          <w:sz w:val="24"/>
          <w:szCs w:val="24"/>
        </w:rPr>
        <w:t>, 3</w:t>
      </w:r>
      <w:r w:rsidRPr="00797745">
        <w:rPr>
          <w:rFonts w:ascii="Fira Sans" w:eastAsia="宋体" w:hAnsi="Fira Sans" w:cs="宋体"/>
          <w:color w:val="333333"/>
          <w:kern w:val="0"/>
          <w:sz w:val="24"/>
          <w:szCs w:val="24"/>
        </w:rPr>
        <w:t>月</w:t>
      </w:r>
      <w:r w:rsidRPr="00797745">
        <w:rPr>
          <w:rFonts w:ascii="Fira Sans" w:eastAsia="宋体" w:hAnsi="Fira Sans" w:cs="宋体"/>
          <w:color w:val="333333"/>
          <w:kern w:val="0"/>
          <w:sz w:val="24"/>
          <w:szCs w:val="24"/>
        </w:rPr>
        <w:t>29</w:t>
      </w:r>
      <w:r w:rsidRPr="00797745">
        <w:rPr>
          <w:rFonts w:ascii="Fira Sans" w:eastAsia="宋体" w:hAnsi="Fira Sans" w:cs="宋体"/>
          <w:color w:val="333333"/>
          <w:kern w:val="0"/>
          <w:sz w:val="24"/>
          <w:szCs w:val="24"/>
        </w:rPr>
        <w:t>日上午</w:t>
      </w:r>
      <w:r w:rsidRPr="00797745">
        <w:rPr>
          <w:rFonts w:ascii="Fira Sans" w:eastAsia="宋体" w:hAnsi="Fira Sans" w:cs="宋体"/>
          <w:color w:val="333333"/>
          <w:kern w:val="0"/>
          <w:sz w:val="24"/>
          <w:szCs w:val="24"/>
        </w:rPr>
        <w:t>10:10</w:t>
      </w:r>
      <w:r w:rsidRPr="00797745">
        <w:rPr>
          <w:rFonts w:ascii="Fira Sans" w:eastAsia="宋体" w:hAnsi="Fira Sans" w:cs="宋体"/>
          <w:color w:val="333333"/>
          <w:kern w:val="0"/>
          <w:sz w:val="24"/>
          <w:szCs w:val="24"/>
        </w:rPr>
        <w:t>前交第二次作业）我们开始介绍模型构造和转换的一些办法。我们可以证明通过这些构造得到的新的点模型，使得它和原点模型间是互模拟的，从而证明这些构造不会改变模态公式在特殊点上的真值。利用这些模态公式在这些构造下保持不变的结果，我们可以证明一系列模态不可定义性的结果。通过对模型的树展开进行深度和广度的</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修剪</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证明了模态逻辑具有有穷模型性。这种方法有一个缺点：我们通过树展开和修剪枝杈得到的有穷模型未必具有我们希望的性质（从而不见得属于特定模型类）。我们其实还可以对任给一个公式的模型做相对于公式中出现的有穷符号片段做</w:t>
      </w:r>
      <w:r w:rsidRPr="00797745">
        <w:rPr>
          <w:rFonts w:ascii="Fira Sans" w:eastAsia="宋体" w:hAnsi="Fira Sans" w:cs="宋体"/>
          <w:color w:val="333333"/>
          <w:kern w:val="0"/>
          <w:sz w:val="24"/>
          <w:szCs w:val="24"/>
        </w:rPr>
        <w:t>k-</w:t>
      </w:r>
      <w:proofErr w:type="spellStart"/>
      <w:r w:rsidRPr="00797745">
        <w:rPr>
          <w:rFonts w:ascii="Fira Sans" w:eastAsia="宋体" w:hAnsi="Fira Sans" w:cs="宋体"/>
          <w:color w:val="333333"/>
          <w:kern w:val="0"/>
          <w:sz w:val="24"/>
          <w:szCs w:val="24"/>
        </w:rPr>
        <w:t>bisimulation</w:t>
      </w:r>
      <w:proofErr w:type="spellEnd"/>
      <w:r w:rsidRPr="00797745">
        <w:rPr>
          <w:rFonts w:ascii="Fira Sans" w:eastAsia="宋体" w:hAnsi="Fira Sans" w:cs="宋体"/>
          <w:color w:val="333333"/>
          <w:kern w:val="0"/>
          <w:sz w:val="24"/>
          <w:szCs w:val="24"/>
        </w:rPr>
        <w:t>或者</w:t>
      </w:r>
      <w:proofErr w:type="spellStart"/>
      <w:r w:rsidRPr="00797745">
        <w:rPr>
          <w:rFonts w:ascii="Fira Sans" w:eastAsia="宋体" w:hAnsi="Fira Sans" w:cs="宋体"/>
          <w:color w:val="333333"/>
          <w:kern w:val="0"/>
          <w:sz w:val="24"/>
          <w:szCs w:val="24"/>
        </w:rPr>
        <w:t>ML_k</w:t>
      </w:r>
      <w:proofErr w:type="spellEnd"/>
      <w:r w:rsidRPr="00797745">
        <w:rPr>
          <w:rFonts w:ascii="Fira Sans" w:eastAsia="宋体" w:hAnsi="Fira Sans" w:cs="宋体"/>
          <w:color w:val="333333"/>
          <w:kern w:val="0"/>
          <w:sz w:val="24"/>
          <w:szCs w:val="24"/>
        </w:rPr>
        <w:t>的</w:t>
      </w:r>
      <w:r w:rsidRPr="00797745">
        <w:rPr>
          <w:rFonts w:ascii="Fira Sans" w:eastAsia="宋体" w:hAnsi="Fira Sans" w:cs="宋体"/>
          <w:color w:val="333333"/>
          <w:kern w:val="0"/>
          <w:sz w:val="24"/>
          <w:szCs w:val="24"/>
        </w:rPr>
        <w:t>contraction</w:t>
      </w:r>
      <w:r w:rsidRPr="00797745">
        <w:rPr>
          <w:rFonts w:ascii="Fira Sans" w:eastAsia="宋体" w:hAnsi="Fira Sans" w:cs="宋体"/>
          <w:color w:val="333333"/>
          <w:kern w:val="0"/>
          <w:sz w:val="24"/>
          <w:szCs w:val="24"/>
        </w:rPr>
        <w:t>，也能得到有穷模型。我们还提了各种把点之间关系变成点集之间关系的</w:t>
      </w:r>
      <w:r w:rsidRPr="00797745">
        <w:rPr>
          <w:rFonts w:ascii="Fira Sans" w:eastAsia="宋体" w:hAnsi="Fira Sans" w:cs="宋体"/>
          <w:color w:val="333333"/>
          <w:kern w:val="0"/>
          <w:sz w:val="24"/>
          <w:szCs w:val="24"/>
        </w:rPr>
        <w:t>lifting</w:t>
      </w:r>
      <w:r w:rsidRPr="00797745">
        <w:rPr>
          <w:rFonts w:ascii="Fira Sans" w:eastAsia="宋体" w:hAnsi="Fira Sans" w:cs="宋体"/>
          <w:color w:val="333333"/>
          <w:kern w:val="0"/>
          <w:sz w:val="24"/>
          <w:szCs w:val="24"/>
        </w:rPr>
        <w:t>的方法，请注意量词的使用。</w:t>
      </w:r>
    </w:p>
    <w:p w14:paraId="44904C8F"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t>Lecture 6</w:t>
      </w:r>
      <w:r w:rsidRPr="00797745">
        <w:rPr>
          <w:rFonts w:ascii="Fira Sans" w:eastAsia="宋体" w:hAnsi="Fira Sans" w:cs="宋体"/>
          <w:color w:val="333333"/>
          <w:kern w:val="0"/>
          <w:sz w:val="24"/>
          <w:szCs w:val="24"/>
        </w:rPr>
        <w:t>（</w:t>
      </w:r>
      <w:hyperlink r:id="rId35" w:tgtFrame="_blank" w:history="1">
        <w:r w:rsidRPr="00797745">
          <w:rPr>
            <w:rFonts w:ascii="Fira Sans" w:eastAsia="宋体" w:hAnsi="Fira Sans" w:cs="宋体"/>
            <w:color w:val="5E9EDE"/>
            <w:kern w:val="0"/>
            <w:sz w:val="24"/>
            <w:szCs w:val="24"/>
            <w:u w:val="single"/>
          </w:rPr>
          <w:t>Slides</w:t>
        </w:r>
      </w:hyperlink>
      <w:r w:rsidRPr="00797745">
        <w:rPr>
          <w:rFonts w:ascii="Fira Sans" w:eastAsia="宋体" w:hAnsi="Fira Sans" w:cs="宋体"/>
          <w:color w:val="333333"/>
          <w:kern w:val="0"/>
          <w:sz w:val="24"/>
          <w:szCs w:val="24"/>
        </w:rPr>
        <w:t>, 3</w:t>
      </w:r>
      <w:r w:rsidRPr="00797745">
        <w:rPr>
          <w:rFonts w:ascii="Fira Sans" w:eastAsia="宋体" w:hAnsi="Fira Sans" w:cs="宋体"/>
          <w:color w:val="333333"/>
          <w:kern w:val="0"/>
          <w:sz w:val="24"/>
          <w:szCs w:val="24"/>
        </w:rPr>
        <w:t>月</w:t>
      </w:r>
      <w:r w:rsidRPr="00797745">
        <w:rPr>
          <w:rFonts w:ascii="Fira Sans" w:eastAsia="宋体" w:hAnsi="Fira Sans" w:cs="宋体"/>
          <w:color w:val="333333"/>
          <w:kern w:val="0"/>
          <w:sz w:val="24"/>
          <w:szCs w:val="24"/>
        </w:rPr>
        <w:t>10</w:t>
      </w:r>
      <w:r w:rsidRPr="00797745">
        <w:rPr>
          <w:rFonts w:ascii="Fira Sans" w:eastAsia="宋体" w:hAnsi="Fira Sans" w:cs="宋体"/>
          <w:color w:val="333333"/>
          <w:kern w:val="0"/>
          <w:sz w:val="24"/>
          <w:szCs w:val="24"/>
        </w:rPr>
        <w:t>日</w:t>
      </w:r>
      <w:r w:rsidRPr="00797745">
        <w:rPr>
          <w:rFonts w:ascii="Fira Sans" w:eastAsia="宋体" w:hAnsi="Fira Sans" w:cs="宋体"/>
          <w:color w:val="333333"/>
          <w:kern w:val="0"/>
          <w:sz w:val="24"/>
          <w:szCs w:val="24"/>
        </w:rPr>
        <w:t xml:space="preserve">) </w:t>
      </w:r>
      <w:r w:rsidRPr="00797745">
        <w:rPr>
          <w:rFonts w:ascii="Fira Sans" w:eastAsia="宋体" w:hAnsi="Fira Sans" w:cs="宋体"/>
          <w:color w:val="333333"/>
          <w:kern w:val="0"/>
          <w:sz w:val="24"/>
          <w:szCs w:val="24"/>
        </w:rPr>
        <w:t>课上我们总结了</w:t>
      </w:r>
      <w:proofErr w:type="spellStart"/>
      <w:r w:rsidRPr="00797745">
        <w:rPr>
          <w:rFonts w:ascii="Fira Sans" w:eastAsia="宋体" w:hAnsi="Fira Sans" w:cs="宋体"/>
          <w:color w:val="333333"/>
          <w:kern w:val="0"/>
          <w:sz w:val="24"/>
          <w:szCs w:val="24"/>
        </w:rPr>
        <w:t>bisimilarity</w:t>
      </w:r>
      <w:proofErr w:type="spellEnd"/>
      <w:r w:rsidRPr="00797745">
        <w:rPr>
          <w:rFonts w:ascii="Fira Sans" w:eastAsia="宋体" w:hAnsi="Fira Sans" w:cs="宋体"/>
          <w:color w:val="333333"/>
          <w:kern w:val="0"/>
          <w:sz w:val="24"/>
          <w:szCs w:val="24"/>
        </w:rPr>
        <w:t>与模态等价之间的关系以及与之相对应的各种</w:t>
      </w:r>
      <w:proofErr w:type="spellStart"/>
      <w:r w:rsidRPr="00797745">
        <w:rPr>
          <w:rFonts w:ascii="Fira Sans" w:eastAsia="宋体" w:hAnsi="Fira Sans" w:cs="宋体"/>
          <w:color w:val="333333"/>
          <w:kern w:val="0"/>
          <w:sz w:val="24"/>
          <w:szCs w:val="24"/>
        </w:rPr>
        <w:t>bisimulation</w:t>
      </w:r>
      <w:proofErr w:type="spellEnd"/>
      <w:r w:rsidRPr="00797745">
        <w:rPr>
          <w:rFonts w:ascii="Fira Sans" w:eastAsia="宋体" w:hAnsi="Fira Sans" w:cs="宋体"/>
          <w:color w:val="333333"/>
          <w:kern w:val="0"/>
          <w:sz w:val="24"/>
          <w:szCs w:val="24"/>
        </w:rPr>
        <w:t xml:space="preserve"> games</w:t>
      </w:r>
      <w:r w:rsidRPr="00797745">
        <w:rPr>
          <w:rFonts w:ascii="Fira Sans" w:eastAsia="宋体" w:hAnsi="Fira Sans" w:cs="宋体"/>
          <w:color w:val="333333"/>
          <w:kern w:val="0"/>
          <w:sz w:val="24"/>
          <w:szCs w:val="24"/>
        </w:rPr>
        <w:t>。希望大家至少能够熟悉</w:t>
      </w:r>
      <w:r w:rsidRPr="00797745">
        <w:rPr>
          <w:rFonts w:ascii="Fira Sans" w:eastAsia="宋体" w:hAnsi="Fira Sans" w:cs="宋体"/>
          <w:color w:val="333333"/>
          <w:kern w:val="0"/>
          <w:sz w:val="24"/>
          <w:szCs w:val="24"/>
        </w:rPr>
        <w:t>Game</w:t>
      </w:r>
      <w:r w:rsidRPr="00797745">
        <w:rPr>
          <w:rFonts w:ascii="Fira Sans" w:eastAsia="宋体" w:hAnsi="Fira Sans" w:cs="宋体"/>
          <w:color w:val="333333"/>
          <w:kern w:val="0"/>
          <w:sz w:val="24"/>
          <w:szCs w:val="24"/>
        </w:rPr>
        <w:t>、自动机或者语义图中的一种方法，会对处理很多逻辑的判定性问题有帮助。我们主要讨论了互模拟和逻辑等价性之间的关系。我们引入了模态深度的概念，证明了当命题变元只有有穷多个，模态词也只有有穷多个的情况下，模态度最大为</w:t>
      </w:r>
      <w:r w:rsidRPr="00797745">
        <w:rPr>
          <w:rFonts w:ascii="Fira Sans" w:eastAsia="宋体" w:hAnsi="Fira Sans" w:cs="宋体"/>
          <w:color w:val="333333"/>
          <w:kern w:val="0"/>
          <w:sz w:val="24"/>
          <w:szCs w:val="24"/>
        </w:rPr>
        <w:t>n</w:t>
      </w:r>
      <w:r w:rsidRPr="00797745">
        <w:rPr>
          <w:rFonts w:ascii="Fira Sans" w:eastAsia="宋体" w:hAnsi="Fira Sans" w:cs="宋体"/>
          <w:color w:val="333333"/>
          <w:kern w:val="0"/>
          <w:sz w:val="24"/>
          <w:szCs w:val="24"/>
        </w:rPr>
        <w:t>的模态公式在逻辑等价的意义上最多有有穷个（用命题逻辑真值表有穷的思路）。利用这个结果我们在有穷多个命题变元的情况下证明了</w:t>
      </w:r>
      <w:r w:rsidRPr="00797745">
        <w:rPr>
          <w:rFonts w:ascii="Fira Sans" w:eastAsia="宋体" w:hAnsi="Fira Sans" w:cs="宋体"/>
          <w:color w:val="333333"/>
          <w:kern w:val="0"/>
          <w:sz w:val="24"/>
          <w:szCs w:val="24"/>
        </w:rPr>
        <w:t>n-</w:t>
      </w:r>
      <w:r w:rsidRPr="00797745">
        <w:rPr>
          <w:rFonts w:ascii="Fira Sans" w:eastAsia="宋体" w:hAnsi="Fira Sans" w:cs="宋体"/>
          <w:color w:val="333333"/>
          <w:kern w:val="0"/>
          <w:sz w:val="24"/>
          <w:szCs w:val="24"/>
        </w:rPr>
        <w:t>互模拟＝</w:t>
      </w:r>
      <w:proofErr w:type="spellStart"/>
      <w:r w:rsidRPr="00797745">
        <w:rPr>
          <w:rFonts w:ascii="Fira Sans" w:eastAsia="宋体" w:hAnsi="Fira Sans" w:cs="宋体"/>
          <w:color w:val="333333"/>
          <w:kern w:val="0"/>
          <w:sz w:val="24"/>
          <w:szCs w:val="24"/>
        </w:rPr>
        <w:t>ML_n</w:t>
      </w:r>
      <w:proofErr w:type="spellEnd"/>
      <w:r w:rsidRPr="00797745">
        <w:rPr>
          <w:rFonts w:ascii="Fira Sans" w:eastAsia="宋体" w:hAnsi="Fira Sans" w:cs="宋体"/>
          <w:color w:val="333333"/>
          <w:kern w:val="0"/>
          <w:sz w:val="24"/>
          <w:szCs w:val="24"/>
        </w:rPr>
        <w:t>的逻辑等价，继而证明了</w:t>
      </w:r>
      <w:r w:rsidRPr="00797745">
        <w:rPr>
          <w:rFonts w:ascii="Fira Sans" w:eastAsia="宋体" w:hAnsi="Fira Sans" w:cs="宋体"/>
          <w:noProof/>
          <w:color w:val="333333"/>
          <w:kern w:val="0"/>
          <w:sz w:val="24"/>
          <w:szCs w:val="24"/>
        </w:rPr>
        <mc:AlternateContent>
          <mc:Choice Requires="wps">
            <w:drawing>
              <wp:inline distT="0" distB="0" distL="0" distR="0" wp14:anchorId="7D49801B" wp14:editId="07C4851F">
                <wp:extent cx="106680" cy="76200"/>
                <wp:effectExtent l="0" t="0" r="0" b="0"/>
                <wp:docPr id="15" name="AutoShape 8" descr="\omeg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47628" id="AutoShape 8" o:spid="_x0000_s1026" alt="\omega" style="width:8.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" filled="f" stroked="f">
                <o:lock v:ext="edit" aspectratio="t"/>
                <w10:anchorlock/>
              </v:rect>
            </w:pict>
          </mc:Fallback>
        </mc:AlternateContent>
      </w:r>
      <w:r w:rsidRPr="00797745">
        <w:rPr>
          <w:rFonts w:ascii="Fira Sans" w:eastAsia="宋体" w:hAnsi="Fira Sans" w:cs="宋体"/>
          <w:color w:val="333333"/>
          <w:kern w:val="0"/>
          <w:sz w:val="24"/>
          <w:szCs w:val="24"/>
        </w:rPr>
        <w:t>－互模拟＝模态逻辑等价。我们开始考虑在什么样的情况下，</w:t>
      </w:r>
      <w:proofErr w:type="spellStart"/>
      <w:r w:rsidRPr="00797745">
        <w:rPr>
          <w:rFonts w:ascii="Fira Sans" w:eastAsia="宋体" w:hAnsi="Fira Sans" w:cs="宋体"/>
          <w:color w:val="333333"/>
          <w:kern w:val="0"/>
          <w:sz w:val="24"/>
          <w:szCs w:val="24"/>
        </w:rPr>
        <w:t>bisimilarity</w:t>
      </w:r>
      <w:proofErr w:type="spellEnd"/>
      <w:r w:rsidRPr="00797745">
        <w:rPr>
          <w:rFonts w:ascii="Fira Sans" w:eastAsia="宋体" w:hAnsi="Fira Sans" w:cs="宋体"/>
          <w:color w:val="333333"/>
          <w:kern w:val="0"/>
          <w:sz w:val="24"/>
          <w:szCs w:val="24"/>
        </w:rPr>
        <w:t>等同于模态的逻辑等价关系。我们首先证明了在像有穷的模型类上，</w:t>
      </w:r>
      <w:proofErr w:type="spellStart"/>
      <w:r w:rsidRPr="00797745">
        <w:rPr>
          <w:rFonts w:ascii="Fira Sans" w:eastAsia="宋体" w:hAnsi="Fira Sans" w:cs="宋体"/>
          <w:color w:val="333333"/>
          <w:kern w:val="0"/>
          <w:sz w:val="24"/>
          <w:szCs w:val="24"/>
        </w:rPr>
        <w:t>bisimilarity</w:t>
      </w:r>
      <w:proofErr w:type="spellEnd"/>
      <w:r w:rsidRPr="00797745">
        <w:rPr>
          <w:rFonts w:ascii="Fira Sans" w:eastAsia="宋体" w:hAnsi="Fira Sans" w:cs="宋体"/>
          <w:color w:val="333333"/>
          <w:kern w:val="0"/>
          <w:sz w:val="24"/>
          <w:szCs w:val="24"/>
        </w:rPr>
        <w:t>和模态等价是一回事，之后我们又引入了一个比像有穷更一般性的模型性质：模态饱和性。我们证明了在模态饱和模型类上互模拟与模态逻辑等价性是一样的。事实上，</w:t>
      </w:r>
      <w:r w:rsidRPr="00797745">
        <w:rPr>
          <w:rFonts w:ascii="Fira Sans" w:eastAsia="宋体" w:hAnsi="Fira Sans" w:cs="宋体"/>
          <w:color w:val="333333"/>
          <w:kern w:val="0"/>
          <w:sz w:val="24"/>
          <w:szCs w:val="24"/>
        </w:rPr>
        <w:t>m</w:t>
      </w:r>
      <w:r w:rsidRPr="00797745">
        <w:rPr>
          <w:rFonts w:ascii="Fira Sans" w:eastAsia="宋体" w:hAnsi="Fira Sans" w:cs="宋体"/>
          <w:color w:val="333333"/>
          <w:kern w:val="0"/>
          <w:sz w:val="24"/>
          <w:szCs w:val="24"/>
        </w:rPr>
        <w:t>饱和性的定义可以很自然</w:t>
      </w:r>
      <w:r w:rsidRPr="00797745">
        <w:rPr>
          <w:rFonts w:ascii="Fira Sans" w:eastAsia="宋体" w:hAnsi="Fira Sans" w:cs="宋体"/>
          <w:color w:val="333333"/>
          <w:kern w:val="0"/>
          <w:sz w:val="24"/>
          <w:szCs w:val="24"/>
        </w:rPr>
        <w:lastRenderedPageBreak/>
        <w:t>的</w:t>
      </w:r>
      <w:r w:rsidRPr="00797745">
        <w:rPr>
          <w:rFonts w:ascii="Fira Sans" w:eastAsia="宋体" w:hAnsi="Fira Sans" w:cs="宋体"/>
          <w:color w:val="333333"/>
          <w:kern w:val="0"/>
          <w:sz w:val="24"/>
          <w:szCs w:val="24"/>
        </w:rPr>
        <w:t>bridge</w:t>
      </w:r>
      <w:r w:rsidRPr="00797745">
        <w:rPr>
          <w:rFonts w:ascii="Fira Sans" w:eastAsia="宋体" w:hAnsi="Fira Sans" w:cs="宋体"/>
          <w:color w:val="333333"/>
          <w:kern w:val="0"/>
          <w:sz w:val="24"/>
          <w:szCs w:val="24"/>
        </w:rPr>
        <w:t>证明中的</w:t>
      </w:r>
      <w:r w:rsidRPr="00797745">
        <w:rPr>
          <w:rFonts w:ascii="Fira Sans" w:eastAsia="宋体" w:hAnsi="Fira Sans" w:cs="宋体"/>
          <w:color w:val="333333"/>
          <w:kern w:val="0"/>
          <w:sz w:val="24"/>
          <w:szCs w:val="24"/>
        </w:rPr>
        <w:t>gap</w:t>
      </w:r>
      <w:r w:rsidRPr="00797745">
        <w:rPr>
          <w:rFonts w:ascii="Fira Sans" w:eastAsia="宋体" w:hAnsi="Fira Sans" w:cs="宋体"/>
          <w:color w:val="333333"/>
          <w:kern w:val="0"/>
          <w:sz w:val="24"/>
          <w:szCs w:val="24"/>
        </w:rPr>
        <w:t>。它也可以被看成一阶逻辑模型论中的饱和概念在模态逻辑中的应用（以后的课也会谈到）。它的重要性主要体现在之后重要结果的证明中，例如，我们在后面的课将会看到任何一个模型都能被转换成一个与之模态等价的</w:t>
      </w:r>
      <w:r w:rsidRPr="00797745">
        <w:rPr>
          <w:rFonts w:ascii="Fira Sans" w:eastAsia="宋体" w:hAnsi="Fira Sans" w:cs="宋体"/>
          <w:color w:val="333333"/>
          <w:kern w:val="0"/>
          <w:sz w:val="24"/>
          <w:szCs w:val="24"/>
        </w:rPr>
        <w:t>m</w:t>
      </w:r>
      <w:r w:rsidRPr="00797745">
        <w:rPr>
          <w:rFonts w:ascii="Fira Sans" w:eastAsia="宋体" w:hAnsi="Fira Sans" w:cs="宋体"/>
          <w:color w:val="333333"/>
          <w:kern w:val="0"/>
          <w:sz w:val="24"/>
          <w:szCs w:val="24"/>
        </w:rPr>
        <w:t>饱和模型，所以</w:t>
      </w:r>
      <w:r w:rsidRPr="00797745">
        <w:rPr>
          <w:rFonts w:ascii="Fira Sans" w:eastAsia="宋体" w:hAnsi="Fira Sans" w:cs="宋体"/>
          <w:color w:val="333333"/>
          <w:kern w:val="0"/>
          <w:sz w:val="24"/>
          <w:szCs w:val="24"/>
        </w:rPr>
        <w:t>m</w:t>
      </w:r>
      <w:r w:rsidRPr="00797745">
        <w:rPr>
          <w:rFonts w:ascii="Fira Sans" w:eastAsia="宋体" w:hAnsi="Fira Sans" w:cs="宋体"/>
          <w:color w:val="333333"/>
          <w:kern w:val="0"/>
          <w:sz w:val="24"/>
          <w:szCs w:val="24"/>
        </w:rPr>
        <w:t>饱和模型可以被看成普通模型的</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理想代表</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。之后的作业中会让大家证明</w:t>
      </w:r>
      <w:r w:rsidRPr="00797745">
        <w:rPr>
          <w:rFonts w:ascii="Fira Sans" w:eastAsia="宋体" w:hAnsi="Fira Sans" w:cs="宋体"/>
          <w:color w:val="333333"/>
          <w:kern w:val="0"/>
          <w:sz w:val="24"/>
          <w:szCs w:val="24"/>
        </w:rPr>
        <w:t>m</w:t>
      </w:r>
      <w:r w:rsidRPr="00797745">
        <w:rPr>
          <w:rFonts w:ascii="Fira Sans" w:eastAsia="宋体" w:hAnsi="Fira Sans" w:cs="宋体"/>
          <w:color w:val="333333"/>
          <w:kern w:val="0"/>
          <w:sz w:val="24"/>
          <w:szCs w:val="24"/>
        </w:rPr>
        <w:t>饱和模型类是至少包含它自己的模型类里具有</w:t>
      </w:r>
      <w:r w:rsidRPr="00797745">
        <w:rPr>
          <w:rFonts w:ascii="Fira Sans" w:eastAsia="宋体" w:hAnsi="Fira Sans" w:cs="宋体"/>
          <w:color w:val="333333"/>
          <w:kern w:val="0"/>
          <w:sz w:val="24"/>
          <w:szCs w:val="24"/>
        </w:rPr>
        <w:t>Hennessy–Milner</w:t>
      </w:r>
      <w:r w:rsidRPr="00797745">
        <w:rPr>
          <w:rFonts w:ascii="Fira Sans" w:eastAsia="宋体" w:hAnsi="Fira Sans" w:cs="宋体"/>
          <w:color w:val="333333"/>
          <w:kern w:val="0"/>
          <w:sz w:val="24"/>
          <w:szCs w:val="24"/>
        </w:rPr>
        <w:t>性质的最大的模型类，也就是说它不可能再被扩充了。</w:t>
      </w:r>
    </w:p>
    <w:p w14:paraId="6ED5E236"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补充阅读</w:t>
      </w:r>
      <w:r w:rsidRPr="00797745">
        <w:rPr>
          <w:rFonts w:ascii="Fira Sans" w:eastAsia="宋体" w:hAnsi="Fira Sans" w:cs="宋体"/>
          <w:color w:val="333333"/>
          <w:kern w:val="0"/>
          <w:sz w:val="24"/>
          <w:szCs w:val="24"/>
        </w:rPr>
        <w:t>:</w:t>
      </w:r>
    </w:p>
    <w:p w14:paraId="1E5430C6"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关于</w:t>
      </w:r>
      <w:r w:rsidR="005F230F">
        <w:fldChar w:fldCharType="begin"/>
      </w:r>
      <w:r w:rsidR="005F230F">
        <w:instrText xml:space="preserve"> HYPERLINK "https://plato.</w:instrText>
      </w:r>
      <w:r w:rsidR="005F230F">
        <w:instrText xml:space="preserve">stanford.edu/entries/logic-dialogical/" \t "_blank" </w:instrText>
      </w:r>
      <w:r w:rsidR="005F230F">
        <w:fldChar w:fldCharType="separate"/>
      </w:r>
      <w:r w:rsidRPr="00797745">
        <w:rPr>
          <w:rFonts w:ascii="Fira Sans" w:eastAsia="宋体" w:hAnsi="Fira Sans" w:cs="宋体"/>
          <w:color w:val="5E9EDE"/>
          <w:kern w:val="0"/>
          <w:sz w:val="24"/>
          <w:szCs w:val="24"/>
          <w:u w:val="single"/>
        </w:rPr>
        <w:t>Dialogue games</w:t>
      </w:r>
      <w:r w:rsidR="005F230F">
        <w:rPr>
          <w:rFonts w:ascii="Fira Sans" w:eastAsia="宋体" w:hAnsi="Fira Sans" w:cs="宋体"/>
          <w:color w:val="5E9EDE"/>
          <w:kern w:val="0"/>
          <w:sz w:val="24"/>
          <w:szCs w:val="24"/>
          <w:u w:val="single"/>
        </w:rPr>
        <w:fldChar w:fldCharType="end"/>
      </w:r>
    </w:p>
    <w:p w14:paraId="1EDFD8D9"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 xml:space="preserve">PS </w:t>
      </w:r>
      <w:r w:rsidRPr="00797745">
        <w:rPr>
          <w:rFonts w:ascii="Fira Sans" w:eastAsia="宋体" w:hAnsi="Fira Sans" w:cs="宋体"/>
          <w:color w:val="333333"/>
          <w:kern w:val="0"/>
          <w:sz w:val="24"/>
          <w:szCs w:val="24"/>
        </w:rPr>
        <w:t>无穷轮的</w:t>
      </w:r>
      <w:proofErr w:type="spellStart"/>
      <w:r w:rsidRPr="00797745">
        <w:rPr>
          <w:rFonts w:ascii="Fira Sans" w:eastAsia="宋体" w:hAnsi="Fira Sans" w:cs="宋体"/>
          <w:color w:val="333333"/>
          <w:kern w:val="0"/>
          <w:sz w:val="24"/>
          <w:szCs w:val="24"/>
        </w:rPr>
        <w:t>bisimulation</w:t>
      </w:r>
      <w:proofErr w:type="spellEnd"/>
      <w:r w:rsidRPr="00797745">
        <w:rPr>
          <w:rFonts w:ascii="Fira Sans" w:eastAsia="宋体" w:hAnsi="Fira Sans" w:cs="宋体"/>
          <w:color w:val="333333"/>
          <w:kern w:val="0"/>
          <w:sz w:val="24"/>
          <w:szCs w:val="24"/>
        </w:rPr>
        <w:t>也是</w:t>
      </w:r>
      <w:r w:rsidRPr="00797745">
        <w:rPr>
          <w:rFonts w:ascii="Fira Sans" w:eastAsia="宋体" w:hAnsi="Fira Sans" w:cs="宋体"/>
          <w:color w:val="333333"/>
          <w:kern w:val="0"/>
          <w:sz w:val="24"/>
          <w:szCs w:val="24"/>
        </w:rPr>
        <w:t xml:space="preserve">determined (source: Johan van </w:t>
      </w:r>
      <w:proofErr w:type="spellStart"/>
      <w:r w:rsidRPr="00797745">
        <w:rPr>
          <w:rFonts w:ascii="Fira Sans" w:eastAsia="宋体" w:hAnsi="Fira Sans" w:cs="宋体"/>
          <w:color w:val="333333"/>
          <w:kern w:val="0"/>
          <w:sz w:val="24"/>
          <w:szCs w:val="24"/>
        </w:rPr>
        <w:t>Benthem</w:t>
      </w:r>
      <w:proofErr w:type="spellEnd"/>
      <w:r w:rsidRPr="00797745">
        <w:rPr>
          <w:rFonts w:ascii="Fira Sans" w:eastAsia="宋体" w:hAnsi="Fira Sans" w:cs="宋体"/>
          <w:color w:val="333333"/>
          <w:kern w:val="0"/>
          <w:sz w:val="24"/>
          <w:szCs w:val="24"/>
        </w:rPr>
        <w:t>, by </w:t>
      </w:r>
      <w:r w:rsidRPr="00797745">
        <w:rPr>
          <w:rFonts w:ascii="Fira Sans" w:eastAsia="宋体" w:hAnsi="Fira Sans" w:cs="宋体"/>
          <w:b/>
          <w:bCs/>
          <w:color w:val="333333"/>
          <w:kern w:val="0"/>
          <w:sz w:val="24"/>
          <w:szCs w:val="24"/>
        </w:rPr>
        <w:t>Gale-Stewart Theorem</w:t>
      </w:r>
      <w:r w:rsidRPr="00797745">
        <w:rPr>
          <w:rFonts w:ascii="Fira Sans" w:eastAsia="宋体" w:hAnsi="Fira Sans" w:cs="宋体"/>
          <w:color w:val="333333"/>
          <w:kern w:val="0"/>
          <w:sz w:val="24"/>
          <w:szCs w:val="24"/>
        </w:rPr>
        <w:t> </w:t>
      </w:r>
      <w:r w:rsidRPr="00797745">
        <w:rPr>
          <w:rFonts w:ascii="Fira Sans" w:eastAsia="宋体" w:hAnsi="Fira Sans" w:cs="宋体"/>
          <w:color w:val="333333"/>
          <w:kern w:val="0"/>
          <w:sz w:val="24"/>
          <w:szCs w:val="24"/>
        </w:rPr>
        <w:t>这个定理可以参考</w:t>
      </w:r>
      <w:r w:rsidR="005F230F">
        <w:fldChar w:fldCharType="begin"/>
      </w:r>
      <w:r w:rsidR="005F230F">
        <w:instrText xml:space="preserve"> HYPERLINK "https://www.math.uni-hamburg.de/home/khomskii/infinitegames2010/Infinite%20Games%2</w:instrText>
      </w:r>
      <w:r w:rsidR="005F230F">
        <w:instrText xml:space="preserve">0Sofia.pdf" \t "_blank" </w:instrText>
      </w:r>
      <w:r w:rsidR="005F230F">
        <w:fldChar w:fldCharType="separate"/>
      </w:r>
      <w:r w:rsidRPr="00797745">
        <w:rPr>
          <w:rFonts w:ascii="Fira Sans" w:eastAsia="宋体" w:hAnsi="Fira Sans" w:cs="宋体"/>
          <w:color w:val="5E9EDE"/>
          <w:kern w:val="0"/>
          <w:sz w:val="24"/>
          <w:szCs w:val="24"/>
          <w:u w:val="single"/>
        </w:rPr>
        <w:t>这个文档</w:t>
      </w:r>
      <w:r w:rsidR="005F230F">
        <w:rPr>
          <w:rFonts w:ascii="Fira Sans" w:eastAsia="宋体" w:hAnsi="Fira Sans" w:cs="宋体"/>
          <w:color w:val="5E9EDE"/>
          <w:kern w:val="0"/>
          <w:sz w:val="24"/>
          <w:szCs w:val="24"/>
          <w:u w:val="single"/>
        </w:rPr>
        <w:fldChar w:fldCharType="end"/>
      </w:r>
      <w:r w:rsidRPr="00797745">
        <w:rPr>
          <w:rFonts w:ascii="Fira Sans" w:eastAsia="宋体" w:hAnsi="Fira Sans" w:cs="宋体"/>
          <w:color w:val="333333"/>
          <w:kern w:val="0"/>
          <w:sz w:val="24"/>
          <w:szCs w:val="24"/>
        </w:rPr>
        <w:t>)</w:t>
      </w:r>
    </w:p>
    <w:p w14:paraId="0C8ECA29"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br/>
        <w:t>Lecture 5</w:t>
      </w:r>
      <w:r w:rsidRPr="00797745">
        <w:rPr>
          <w:rFonts w:ascii="Fira Sans" w:eastAsia="宋体" w:hAnsi="Fira Sans" w:cs="宋体"/>
          <w:color w:val="333333"/>
          <w:kern w:val="0"/>
          <w:sz w:val="24"/>
          <w:szCs w:val="24"/>
        </w:rPr>
        <w:t>（</w:t>
      </w:r>
      <w:hyperlink r:id="rId36" w:tgtFrame="_blank" w:history="1">
        <w:r w:rsidRPr="00797745">
          <w:rPr>
            <w:rFonts w:ascii="Fira Sans" w:eastAsia="宋体" w:hAnsi="Fira Sans" w:cs="宋体"/>
            <w:color w:val="5E9EDE"/>
            <w:kern w:val="0"/>
            <w:sz w:val="24"/>
            <w:szCs w:val="24"/>
            <w:u w:val="single"/>
          </w:rPr>
          <w:t>Slides</w:t>
        </w:r>
      </w:hyperlink>
      <w:r w:rsidRPr="00797745">
        <w:rPr>
          <w:rFonts w:ascii="Fira Sans" w:eastAsia="宋体" w:hAnsi="Fira Sans" w:cs="宋体"/>
          <w:color w:val="333333"/>
          <w:kern w:val="0"/>
          <w:sz w:val="24"/>
          <w:szCs w:val="24"/>
        </w:rPr>
        <w:t>, 3</w:t>
      </w:r>
      <w:r w:rsidRPr="00797745">
        <w:rPr>
          <w:rFonts w:ascii="Fira Sans" w:eastAsia="宋体" w:hAnsi="Fira Sans" w:cs="宋体"/>
          <w:color w:val="333333"/>
          <w:kern w:val="0"/>
          <w:sz w:val="24"/>
          <w:szCs w:val="24"/>
        </w:rPr>
        <w:t>月</w:t>
      </w:r>
      <w:r w:rsidRPr="00797745">
        <w:rPr>
          <w:rFonts w:ascii="Fira Sans" w:eastAsia="宋体" w:hAnsi="Fira Sans" w:cs="宋体"/>
          <w:color w:val="333333"/>
          <w:kern w:val="0"/>
          <w:sz w:val="24"/>
          <w:szCs w:val="24"/>
        </w:rPr>
        <w:t>8</w:t>
      </w:r>
      <w:r w:rsidRPr="00797745">
        <w:rPr>
          <w:rFonts w:ascii="Fira Sans" w:eastAsia="宋体" w:hAnsi="Fira Sans" w:cs="宋体"/>
          <w:color w:val="333333"/>
          <w:kern w:val="0"/>
          <w:sz w:val="24"/>
          <w:szCs w:val="24"/>
        </w:rPr>
        <w:t>日）我们首先简述了集合论领域对于互模拟的发现：在非良基的集合论里，集合可以被看成图属于关系看成边，而集合间一个自然的等价关系恰恰是他们对应图的互模拟关系。非良基的集合论可以用来直观地定义无穷的</w:t>
      </w:r>
      <w:hyperlink r:id="rId37" w:anchor="sectionstreams" w:tgtFrame="_blank" w:history="1">
        <w:r w:rsidRPr="00797745">
          <w:rPr>
            <w:rFonts w:ascii="Fira Sans" w:eastAsia="宋体" w:hAnsi="Fira Sans" w:cs="宋体"/>
            <w:color w:val="5E9EDE"/>
            <w:kern w:val="0"/>
            <w:sz w:val="24"/>
            <w:szCs w:val="24"/>
            <w:u w:val="single"/>
          </w:rPr>
          <w:t>stream</w:t>
        </w:r>
      </w:hyperlink>
      <w:r w:rsidRPr="00797745">
        <w:rPr>
          <w:rFonts w:ascii="Fira Sans" w:eastAsia="宋体" w:hAnsi="Fira Sans" w:cs="宋体"/>
          <w:color w:val="333333"/>
          <w:kern w:val="0"/>
          <w:sz w:val="24"/>
          <w:szCs w:val="24"/>
        </w:rPr>
        <w:t>和无穷树，对于计算机科学很重要。</w:t>
      </w:r>
      <w:proofErr w:type="spellStart"/>
      <w:r w:rsidRPr="00797745">
        <w:rPr>
          <w:rFonts w:ascii="Fira Sans" w:eastAsia="宋体" w:hAnsi="Fira Sans" w:cs="宋体"/>
          <w:color w:val="333333"/>
          <w:kern w:val="0"/>
          <w:sz w:val="24"/>
          <w:szCs w:val="24"/>
        </w:rPr>
        <w:t>bisimulation</w:t>
      </w:r>
      <w:proofErr w:type="spellEnd"/>
      <w:r w:rsidRPr="00797745">
        <w:rPr>
          <w:rFonts w:ascii="Fira Sans" w:eastAsia="宋体" w:hAnsi="Fira Sans" w:cs="宋体"/>
          <w:color w:val="333333"/>
          <w:kern w:val="0"/>
          <w:sz w:val="24"/>
          <w:szCs w:val="24"/>
        </w:rPr>
        <w:t>特别适合处理带环的图的等价性。很多带环的图可以体现结构主义的精神：一个点的意义在于其与其他点的关系，比如</w:t>
      </w:r>
      <w:r w:rsidRPr="00797745">
        <w:rPr>
          <w:rFonts w:ascii="Fira Sans" w:eastAsia="宋体" w:hAnsi="Fira Sans" w:cs="宋体"/>
          <w:color w:val="333333"/>
          <w:kern w:val="0"/>
          <w:sz w:val="24"/>
          <w:szCs w:val="24"/>
        </w:rPr>
        <w:t>google</w:t>
      </w:r>
      <w:r w:rsidRPr="00797745">
        <w:rPr>
          <w:rFonts w:ascii="Fira Sans" w:eastAsia="宋体" w:hAnsi="Fira Sans" w:cs="宋体"/>
          <w:color w:val="333333"/>
          <w:kern w:val="0"/>
          <w:sz w:val="24"/>
          <w:szCs w:val="24"/>
        </w:rPr>
        <w:t>的</w:t>
      </w:r>
      <w:r w:rsidR="005F230F">
        <w:fldChar w:fldCharType="begin"/>
      </w:r>
      <w:r w:rsidR="005F230F">
        <w:instrText xml:space="preserve"> HY</w:instrText>
      </w:r>
      <w:r w:rsidR="005F230F">
        <w:instrText xml:space="preserve">PERLINK "https://en.wikipedia.org/wiki/PageRank" \t "_blank" </w:instrText>
      </w:r>
      <w:r w:rsidR="005F230F">
        <w:fldChar w:fldCharType="separate"/>
      </w:r>
      <w:r w:rsidRPr="00797745">
        <w:rPr>
          <w:rFonts w:ascii="Fira Sans" w:eastAsia="宋体" w:hAnsi="Fira Sans" w:cs="宋体"/>
          <w:color w:val="5E9EDE"/>
          <w:kern w:val="0"/>
          <w:sz w:val="24"/>
          <w:szCs w:val="24"/>
          <w:u w:val="single"/>
        </w:rPr>
        <w:t>page rank</w:t>
      </w:r>
      <w:r w:rsidR="005F230F">
        <w:rPr>
          <w:rFonts w:ascii="Fira Sans" w:eastAsia="宋体" w:hAnsi="Fira Sans" w:cs="宋体"/>
          <w:color w:val="5E9EDE"/>
          <w:kern w:val="0"/>
          <w:sz w:val="24"/>
          <w:szCs w:val="24"/>
          <w:u w:val="single"/>
        </w:rPr>
        <w:fldChar w:fldCharType="end"/>
      </w:r>
      <w:r w:rsidRPr="00797745">
        <w:rPr>
          <w:rFonts w:ascii="Fira Sans" w:eastAsia="宋体" w:hAnsi="Fira Sans" w:cs="宋体"/>
          <w:color w:val="333333"/>
          <w:kern w:val="0"/>
          <w:sz w:val="24"/>
          <w:szCs w:val="24"/>
        </w:rPr>
        <w:t>。在结构主义数学基础中也有一派是做</w:t>
      </w:r>
      <w:r w:rsidR="005F230F">
        <w:fldChar w:fldCharType="begin"/>
      </w:r>
      <w:r w:rsidR="005F230F">
        <w:instrText xml:space="preserve"> HYPERLINK "https://golem.ph.utexas.edu/category/2015/02/introduction_to_synthetic_math.html" \t "_blank" </w:instrText>
      </w:r>
      <w:r w:rsidR="005F230F">
        <w:fldChar w:fldCharType="separate"/>
      </w:r>
      <w:r w:rsidRPr="00797745">
        <w:rPr>
          <w:rFonts w:ascii="Fira Sans" w:eastAsia="宋体" w:hAnsi="Fira Sans" w:cs="宋体"/>
          <w:color w:val="5E9EDE"/>
          <w:kern w:val="0"/>
          <w:sz w:val="24"/>
          <w:szCs w:val="24"/>
          <w:u w:val="single"/>
        </w:rPr>
        <w:t>Synthetic Math</w:t>
      </w:r>
      <w:r w:rsidR="005F230F">
        <w:rPr>
          <w:rFonts w:ascii="Fira Sans" w:eastAsia="宋体" w:hAnsi="Fira Sans" w:cs="宋体"/>
          <w:color w:val="5E9EDE"/>
          <w:kern w:val="0"/>
          <w:sz w:val="24"/>
          <w:szCs w:val="24"/>
          <w:u w:val="single"/>
        </w:rPr>
        <w:fldChar w:fldCharType="end"/>
      </w:r>
      <w:r w:rsidRPr="00797745">
        <w:rPr>
          <w:rFonts w:ascii="Fira Sans" w:eastAsia="宋体" w:hAnsi="Fira Sans" w:cs="宋体"/>
          <w:color w:val="333333"/>
          <w:kern w:val="0"/>
          <w:sz w:val="24"/>
          <w:szCs w:val="24"/>
        </w:rPr>
        <w:t>。我们之后从游戏的角度去看互模拟。首先我们引入了比较抽象的</w:t>
      </w:r>
      <w:r w:rsidRPr="00797745">
        <w:rPr>
          <w:rFonts w:ascii="Fira Sans" w:eastAsia="宋体" w:hAnsi="Fira Sans" w:cs="宋体"/>
          <w:color w:val="333333"/>
          <w:kern w:val="0"/>
          <w:sz w:val="24"/>
          <w:szCs w:val="24"/>
        </w:rPr>
        <w:t xml:space="preserve"> Game </w:t>
      </w:r>
      <w:r w:rsidRPr="00797745">
        <w:rPr>
          <w:rFonts w:ascii="Fira Sans" w:eastAsia="宋体" w:hAnsi="Fira Sans" w:cs="宋体"/>
          <w:color w:val="333333"/>
          <w:kern w:val="0"/>
          <w:sz w:val="24"/>
          <w:szCs w:val="24"/>
        </w:rPr>
        <w:t>的概念，其实很多逻辑中的概念都可以和游戏建立起比较精确的联系，事实上按照</w:t>
      </w:r>
      <w:r w:rsidRPr="00797745">
        <w:rPr>
          <w:rFonts w:ascii="Fira Sans" w:eastAsia="宋体" w:hAnsi="Fira Sans" w:cs="宋体"/>
          <w:color w:val="333333"/>
          <w:kern w:val="0"/>
          <w:sz w:val="24"/>
          <w:szCs w:val="24"/>
        </w:rPr>
        <w:t xml:space="preserve"> </w:t>
      </w:r>
      <w:proofErr w:type="spellStart"/>
      <w:r w:rsidRPr="00797745">
        <w:rPr>
          <w:rFonts w:ascii="Fira Sans" w:eastAsia="宋体" w:hAnsi="Fira Sans" w:cs="宋体"/>
          <w:color w:val="333333"/>
          <w:kern w:val="0"/>
          <w:sz w:val="24"/>
          <w:szCs w:val="24"/>
        </w:rPr>
        <w:t>Hintikka</w:t>
      </w:r>
      <w:proofErr w:type="spellEnd"/>
      <w:r w:rsidRPr="00797745">
        <w:rPr>
          <w:rFonts w:ascii="Fira Sans" w:eastAsia="宋体" w:hAnsi="Fira Sans" w:cs="宋体"/>
          <w:color w:val="333333"/>
          <w:kern w:val="0"/>
          <w:sz w:val="24"/>
          <w:szCs w:val="24"/>
        </w:rPr>
        <w:t xml:space="preserve"> </w:t>
      </w:r>
      <w:r w:rsidRPr="00797745">
        <w:rPr>
          <w:rFonts w:ascii="Fira Sans" w:eastAsia="宋体" w:hAnsi="Fira Sans" w:cs="宋体"/>
          <w:color w:val="333333"/>
          <w:kern w:val="0"/>
          <w:sz w:val="24"/>
          <w:szCs w:val="24"/>
        </w:rPr>
        <w:t>的说法，逻辑的产生还和</w:t>
      </w:r>
      <w:r w:rsidRPr="00797745">
        <w:rPr>
          <w:rFonts w:ascii="Fira Sans" w:eastAsia="宋体" w:hAnsi="Fira Sans" w:cs="宋体"/>
          <w:color w:val="333333"/>
          <w:kern w:val="0"/>
          <w:sz w:val="24"/>
          <w:szCs w:val="24"/>
        </w:rPr>
        <w:t xml:space="preserve"> Game </w:t>
      </w:r>
      <w:r w:rsidRPr="00797745">
        <w:rPr>
          <w:rFonts w:ascii="Fira Sans" w:eastAsia="宋体" w:hAnsi="Fira Sans" w:cs="宋体"/>
          <w:color w:val="333333"/>
          <w:kern w:val="0"/>
          <w:sz w:val="24"/>
          <w:szCs w:val="24"/>
        </w:rPr>
        <w:t>有渊源：是亚里士多德在给柏拉图学院编制对话游戏的手册的时候发现有些话之间有很有意思的关联，说了一句之后，后面有些话就不能说了，否则感觉就矛盾了，这起发了他的三段论的工作。我们讨论了二人有穷深确定性完美信息胜负游戏的判定性定理的证明。可以通过自下而上的标记或逻辑公式的否定（及排中律）来证明游戏双方中肯定有一个人有必胜策略。我们还举例说明了</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二人</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确定性</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以及</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完美信息</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条件的重要性，并与</w:t>
      </w:r>
      <w:proofErr w:type="spellStart"/>
      <w:r w:rsidRPr="00797745">
        <w:rPr>
          <w:rFonts w:ascii="Fira Sans" w:eastAsia="宋体" w:hAnsi="Fira Sans" w:cs="宋体"/>
          <w:color w:val="333333"/>
          <w:kern w:val="0"/>
          <w:sz w:val="24"/>
          <w:szCs w:val="24"/>
        </w:rPr>
        <w:t>Hintikka</w:t>
      </w:r>
      <w:proofErr w:type="spellEnd"/>
      <w:r w:rsidRPr="00797745">
        <w:rPr>
          <w:rFonts w:ascii="Fira Sans" w:eastAsia="宋体" w:hAnsi="Fira Sans" w:cs="宋体"/>
          <w:color w:val="333333"/>
          <w:kern w:val="0"/>
          <w:sz w:val="24"/>
          <w:szCs w:val="24"/>
        </w:rPr>
        <w:t>的</w:t>
      </w:r>
      <w:r w:rsidRPr="00797745">
        <w:rPr>
          <w:rFonts w:ascii="Fira Sans" w:eastAsia="宋体" w:hAnsi="Fira Sans" w:cs="宋体"/>
          <w:color w:val="333333"/>
          <w:kern w:val="0"/>
          <w:sz w:val="24"/>
          <w:szCs w:val="24"/>
        </w:rPr>
        <w:t>Independence friendly logic</w:t>
      </w:r>
      <w:r w:rsidRPr="00797745">
        <w:rPr>
          <w:rFonts w:ascii="Fira Sans" w:eastAsia="宋体" w:hAnsi="Fira Sans" w:cs="宋体"/>
          <w:color w:val="333333"/>
          <w:kern w:val="0"/>
          <w:sz w:val="24"/>
          <w:szCs w:val="24"/>
        </w:rPr>
        <w:t>（</w:t>
      </w:r>
      <w:hyperlink r:id="rId38" w:tgtFrame="_blank" w:history="1">
        <w:r w:rsidRPr="00797745">
          <w:rPr>
            <w:rFonts w:ascii="Fira Sans" w:eastAsia="宋体" w:hAnsi="Fira Sans" w:cs="宋体"/>
            <w:color w:val="5E9EDE"/>
            <w:kern w:val="0"/>
            <w:sz w:val="24"/>
            <w:szCs w:val="24"/>
            <w:u w:val="single"/>
          </w:rPr>
          <w:t>IF-logic</w:t>
        </w:r>
      </w:hyperlink>
      <w:r w:rsidRPr="00797745">
        <w:rPr>
          <w:rFonts w:ascii="Fira Sans" w:eastAsia="宋体" w:hAnsi="Fira Sans" w:cs="宋体"/>
          <w:color w:val="333333"/>
          <w:kern w:val="0"/>
          <w:sz w:val="24"/>
          <w:szCs w:val="24"/>
        </w:rPr>
        <w:t>）做了联系：</w:t>
      </w:r>
      <w:r w:rsidRPr="00797745">
        <w:rPr>
          <w:rFonts w:ascii="Fira Sans" w:eastAsia="宋体" w:hAnsi="Fira Sans" w:cs="宋体"/>
          <w:color w:val="333333"/>
          <w:kern w:val="0"/>
          <w:sz w:val="24"/>
          <w:szCs w:val="24"/>
        </w:rPr>
        <w:t>IF-logic</w:t>
      </w:r>
      <w:r w:rsidRPr="00797745">
        <w:rPr>
          <w:rFonts w:ascii="Fira Sans" w:eastAsia="宋体" w:hAnsi="Fira Sans" w:cs="宋体"/>
          <w:color w:val="333333"/>
          <w:kern w:val="0"/>
          <w:sz w:val="24"/>
          <w:szCs w:val="24"/>
        </w:rPr>
        <w:t>里的公式可能包含不受前面量词辖域限制的量词，这些公式的语义恰恰是通过不完美信息的博弈给出的。我们还讨论判定性定理在国际象棋上的应用。之后我们证明了互模拟和互模拟游戏中</w:t>
      </w:r>
      <w:r w:rsidRPr="00797745">
        <w:rPr>
          <w:rFonts w:ascii="Fira Sans" w:eastAsia="宋体" w:hAnsi="Fira Sans" w:cs="宋体"/>
          <w:color w:val="333333"/>
          <w:kern w:val="0"/>
          <w:sz w:val="24"/>
          <w:szCs w:val="24"/>
        </w:rPr>
        <w:t>Defender</w:t>
      </w:r>
      <w:r w:rsidRPr="00797745">
        <w:rPr>
          <w:rFonts w:ascii="Fira Sans" w:eastAsia="宋体" w:hAnsi="Fira Sans" w:cs="宋体"/>
          <w:color w:val="333333"/>
          <w:kern w:val="0"/>
          <w:sz w:val="24"/>
          <w:szCs w:val="24"/>
        </w:rPr>
        <w:t>存在</w:t>
      </w:r>
      <w:r w:rsidRPr="00797745">
        <w:rPr>
          <w:rFonts w:ascii="Fira Sans" w:eastAsia="宋体" w:hAnsi="Fira Sans" w:cs="宋体"/>
          <w:color w:val="333333"/>
          <w:kern w:val="0"/>
          <w:sz w:val="24"/>
          <w:szCs w:val="24"/>
        </w:rPr>
        <w:t>winning strategy</w:t>
      </w:r>
      <w:r w:rsidRPr="00797745">
        <w:rPr>
          <w:rFonts w:ascii="Fira Sans" w:eastAsia="宋体" w:hAnsi="Fira Sans" w:cs="宋体"/>
          <w:color w:val="333333"/>
          <w:kern w:val="0"/>
          <w:sz w:val="24"/>
          <w:szCs w:val="24"/>
        </w:rPr>
        <w:t>的对应关系。</w:t>
      </w:r>
      <w:r w:rsidRPr="00797745">
        <w:rPr>
          <w:rFonts w:ascii="Fira Sans" w:eastAsia="宋体" w:hAnsi="Fira Sans" w:cs="宋体"/>
          <w:color w:val="333333"/>
          <w:kern w:val="0"/>
          <w:sz w:val="24"/>
          <w:szCs w:val="24"/>
        </w:rPr>
        <w:t>n-</w:t>
      </w:r>
      <w:r w:rsidRPr="00797745">
        <w:rPr>
          <w:rFonts w:ascii="Fira Sans" w:eastAsia="宋体" w:hAnsi="Fira Sans" w:cs="宋体"/>
          <w:color w:val="333333"/>
          <w:kern w:val="0"/>
          <w:sz w:val="24"/>
          <w:szCs w:val="24"/>
        </w:rPr>
        <w:t>互模拟对应</w:t>
      </w:r>
      <w:r w:rsidRPr="00797745">
        <w:rPr>
          <w:rFonts w:ascii="Fira Sans" w:eastAsia="宋体" w:hAnsi="Fira Sans" w:cs="宋体"/>
          <w:color w:val="333333"/>
          <w:kern w:val="0"/>
          <w:sz w:val="24"/>
          <w:szCs w:val="24"/>
        </w:rPr>
        <w:t>n</w:t>
      </w:r>
      <w:r w:rsidRPr="00797745">
        <w:rPr>
          <w:rFonts w:ascii="Fira Sans" w:eastAsia="宋体" w:hAnsi="Fira Sans" w:cs="宋体"/>
          <w:color w:val="333333"/>
          <w:kern w:val="0"/>
          <w:sz w:val="24"/>
          <w:szCs w:val="24"/>
        </w:rPr>
        <w:t>轮的互模拟游戏，</w:t>
      </w:r>
      <w:r w:rsidRPr="00797745">
        <w:rPr>
          <w:rFonts w:ascii="Fira Sans" w:eastAsia="宋体" w:hAnsi="Fira Sans" w:cs="宋体"/>
          <w:noProof/>
          <w:color w:val="333333"/>
          <w:kern w:val="0"/>
          <w:sz w:val="24"/>
          <w:szCs w:val="24"/>
        </w:rPr>
        <mc:AlternateContent>
          <mc:Choice Requires="wps">
            <w:drawing>
              <wp:inline distT="0" distB="0" distL="0" distR="0" wp14:anchorId="1933ACBD" wp14:editId="6E768428">
                <wp:extent cx="106680" cy="76200"/>
                <wp:effectExtent l="0" t="0" r="0" b="0"/>
                <wp:docPr id="14" name="AutoShape 9" descr="\omeg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249A3" id="AutoShape 9" o:spid="_x0000_s1026" alt="\omega" style="width:8.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" filled="f" stroked="f">
                <o:lock v:ext="edit" aspectratio="t"/>
                <w10:anchorlock/>
              </v:rect>
            </w:pict>
          </mc:Fallback>
        </mc:AlternateConten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互模拟对应任意有穷轮的互模拟游戏，标准互模拟对应无穷多轮的互模拟游戏。特别的，游戏的角度是有一些特点的，比如要证两个模型</w:t>
      </w:r>
      <w:r w:rsidRPr="00797745">
        <w:rPr>
          <w:rFonts w:ascii="Fira Sans" w:eastAsia="宋体" w:hAnsi="Fira Sans" w:cs="宋体"/>
          <w:i/>
          <w:iCs/>
          <w:color w:val="333333"/>
          <w:kern w:val="0"/>
          <w:sz w:val="24"/>
          <w:szCs w:val="24"/>
        </w:rPr>
        <w:t>不是</w:t>
      </w:r>
      <w:r w:rsidRPr="00797745">
        <w:rPr>
          <w:rFonts w:ascii="Fira Sans" w:eastAsia="宋体" w:hAnsi="Fira Sans" w:cs="宋体"/>
          <w:color w:val="333333"/>
          <w:kern w:val="0"/>
          <w:sz w:val="24"/>
          <w:szCs w:val="24"/>
        </w:rPr>
        <w:t>互模拟的我们很多时候只需要找到</w:t>
      </w:r>
      <w:r w:rsidRPr="00797745">
        <w:rPr>
          <w:rFonts w:ascii="Fira Sans" w:eastAsia="宋体" w:hAnsi="Fira Sans" w:cs="宋体"/>
          <w:b/>
          <w:bCs/>
          <w:color w:val="333333"/>
          <w:kern w:val="0"/>
          <w:sz w:val="24"/>
          <w:szCs w:val="24"/>
        </w:rPr>
        <w:t>一个</w:t>
      </w:r>
      <w:r w:rsidRPr="00797745">
        <w:rPr>
          <w:rFonts w:ascii="Fira Sans" w:eastAsia="宋体" w:hAnsi="Fira Sans" w:cs="宋体"/>
          <w:color w:val="333333"/>
          <w:kern w:val="0"/>
          <w:sz w:val="24"/>
          <w:szCs w:val="24"/>
        </w:rPr>
        <w:t xml:space="preserve"> spoiler </w:t>
      </w:r>
      <w:r w:rsidRPr="00797745">
        <w:rPr>
          <w:rFonts w:ascii="Fira Sans" w:eastAsia="宋体" w:hAnsi="Fira Sans" w:cs="宋体"/>
          <w:color w:val="333333"/>
          <w:kern w:val="0"/>
          <w:sz w:val="24"/>
          <w:szCs w:val="24"/>
        </w:rPr>
        <w:t>的</w:t>
      </w:r>
      <w:r w:rsidRPr="00797745">
        <w:rPr>
          <w:rFonts w:ascii="Fira Sans" w:eastAsia="宋体" w:hAnsi="Fira Sans" w:cs="宋体"/>
          <w:color w:val="333333"/>
          <w:kern w:val="0"/>
          <w:sz w:val="24"/>
          <w:szCs w:val="24"/>
        </w:rPr>
        <w:t xml:space="preserve">winning strategy </w:t>
      </w:r>
      <w:r w:rsidRPr="00797745">
        <w:rPr>
          <w:rFonts w:ascii="Fira Sans" w:eastAsia="宋体" w:hAnsi="Fira Sans" w:cs="宋体"/>
          <w:color w:val="333333"/>
          <w:kern w:val="0"/>
          <w:sz w:val="24"/>
          <w:szCs w:val="24"/>
        </w:rPr>
        <w:t>即可，按照原始定义的话，要说明任何的</w:t>
      </w:r>
      <w:r w:rsidRPr="00797745">
        <w:rPr>
          <w:rFonts w:ascii="Fira Sans" w:eastAsia="宋体" w:hAnsi="Fira Sans" w:cs="宋体"/>
          <w:color w:val="333333"/>
          <w:kern w:val="0"/>
          <w:sz w:val="24"/>
          <w:szCs w:val="24"/>
        </w:rPr>
        <w:t xml:space="preserve"> </w:t>
      </w:r>
      <w:proofErr w:type="spellStart"/>
      <w:r w:rsidRPr="00797745">
        <w:rPr>
          <w:rFonts w:ascii="Fira Sans" w:eastAsia="宋体" w:hAnsi="Fira Sans" w:cs="宋体"/>
          <w:color w:val="333333"/>
          <w:kern w:val="0"/>
          <w:sz w:val="24"/>
          <w:szCs w:val="24"/>
        </w:rPr>
        <w:t>bisimulation</w:t>
      </w:r>
      <w:proofErr w:type="spellEnd"/>
      <w:r w:rsidRPr="00797745">
        <w:rPr>
          <w:rFonts w:ascii="Fira Sans" w:eastAsia="宋体" w:hAnsi="Fira Sans" w:cs="宋体"/>
          <w:color w:val="333333"/>
          <w:kern w:val="0"/>
          <w:sz w:val="24"/>
          <w:szCs w:val="24"/>
        </w:rPr>
        <w:t xml:space="preserve"> </w:t>
      </w:r>
      <w:r w:rsidRPr="00797745">
        <w:rPr>
          <w:rFonts w:ascii="Fira Sans" w:eastAsia="宋体" w:hAnsi="Fira Sans" w:cs="宋体"/>
          <w:color w:val="333333"/>
          <w:kern w:val="0"/>
          <w:sz w:val="24"/>
          <w:szCs w:val="24"/>
        </w:rPr>
        <w:t>都不</w:t>
      </w:r>
      <w:r w:rsidRPr="00797745">
        <w:rPr>
          <w:rFonts w:ascii="Fira Sans" w:eastAsia="宋体" w:hAnsi="Fira Sans" w:cs="宋体"/>
          <w:color w:val="333333"/>
          <w:kern w:val="0"/>
          <w:sz w:val="24"/>
          <w:szCs w:val="24"/>
        </w:rPr>
        <w:t xml:space="preserve"> work</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 </w:t>
      </w:r>
    </w:p>
    <w:p w14:paraId="5CEE4BC1" w14:textId="77777777" w:rsidR="00797745" w:rsidRPr="00797745" w:rsidRDefault="00797745" w:rsidP="00797745">
      <w:pPr>
        <w:widowControl/>
        <w:numPr>
          <w:ilvl w:val="0"/>
          <w:numId w:val="4"/>
        </w:numPr>
        <w:shd w:val="clear" w:color="auto" w:fill="F7F7F7"/>
        <w:spacing w:before="100" w:beforeAutospacing="1" w:after="100" w:afterAutospacing="1"/>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关于</w:t>
      </w:r>
      <w:r w:rsidRPr="00797745">
        <w:rPr>
          <w:rFonts w:ascii="Fira Sans" w:eastAsia="宋体" w:hAnsi="Fira Sans" w:cs="宋体"/>
          <w:color w:val="333333"/>
          <w:kern w:val="0"/>
          <w:sz w:val="24"/>
          <w:szCs w:val="24"/>
        </w:rPr>
        <w:t xml:space="preserve">Logic and Games </w:t>
      </w:r>
      <w:r w:rsidRPr="00797745">
        <w:rPr>
          <w:rFonts w:ascii="Fira Sans" w:eastAsia="宋体" w:hAnsi="Fira Sans" w:cs="宋体"/>
          <w:color w:val="333333"/>
          <w:kern w:val="0"/>
          <w:sz w:val="24"/>
          <w:szCs w:val="24"/>
        </w:rPr>
        <w:t>的一个</w:t>
      </w:r>
      <w:r w:rsidR="005F230F">
        <w:fldChar w:fldCharType="begin"/>
      </w:r>
      <w:r w:rsidR="005F230F">
        <w:instrText xml:space="preserve"> HYPERLINK "http://plato.stanford.edu/entries/logic-games/" \t "_blank" </w:instrText>
      </w:r>
      <w:r w:rsidR="005F230F">
        <w:fldChar w:fldCharType="separate"/>
      </w:r>
      <w:r w:rsidRPr="00797745">
        <w:rPr>
          <w:rFonts w:ascii="Fira Sans" w:eastAsia="宋体" w:hAnsi="Fira Sans" w:cs="宋体"/>
          <w:color w:val="5E9EDE"/>
          <w:kern w:val="0"/>
          <w:sz w:val="24"/>
          <w:szCs w:val="24"/>
          <w:u w:val="single"/>
        </w:rPr>
        <w:t>综述</w:t>
      </w:r>
      <w:r w:rsidR="005F230F">
        <w:rPr>
          <w:rFonts w:ascii="Fira Sans" w:eastAsia="宋体" w:hAnsi="Fira Sans" w:cs="宋体"/>
          <w:color w:val="5E9EDE"/>
          <w:kern w:val="0"/>
          <w:sz w:val="24"/>
          <w:szCs w:val="24"/>
          <w:u w:val="single"/>
        </w:rPr>
        <w:fldChar w:fldCharType="end"/>
      </w:r>
    </w:p>
    <w:p w14:paraId="3CDD022E" w14:textId="77777777" w:rsidR="00797745" w:rsidRPr="00797745" w:rsidRDefault="00797745" w:rsidP="00797745">
      <w:pPr>
        <w:widowControl/>
        <w:numPr>
          <w:ilvl w:val="0"/>
          <w:numId w:val="4"/>
        </w:numPr>
        <w:shd w:val="clear" w:color="auto" w:fill="F7F7F7"/>
        <w:spacing w:before="100" w:beforeAutospacing="1" w:after="100" w:afterAutospacing="1"/>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关于</w:t>
      </w:r>
      <w:r w:rsidRPr="00797745">
        <w:rPr>
          <w:rFonts w:ascii="Fira Sans" w:eastAsia="宋体" w:hAnsi="Fira Sans" w:cs="宋体"/>
          <w:color w:val="333333"/>
          <w:kern w:val="0"/>
          <w:sz w:val="24"/>
          <w:szCs w:val="24"/>
        </w:rPr>
        <w:t> </w:t>
      </w:r>
      <w:hyperlink r:id="rId39" w:tgtFrame="_blank" w:history="1">
        <w:r w:rsidRPr="00797745">
          <w:rPr>
            <w:rFonts w:ascii="Fira Sans" w:eastAsia="宋体" w:hAnsi="Fira Sans" w:cs="宋体"/>
            <w:color w:val="5E9EDE"/>
            <w:kern w:val="0"/>
            <w:sz w:val="24"/>
            <w:szCs w:val="24"/>
            <w:u w:val="single"/>
          </w:rPr>
          <w:t>Abelard and Eloise</w:t>
        </w:r>
      </w:hyperlink>
    </w:p>
    <w:p w14:paraId="05A97B1A" w14:textId="77777777" w:rsidR="00797745" w:rsidRPr="00797745" w:rsidRDefault="005F230F" w:rsidP="00797745">
      <w:pPr>
        <w:widowControl/>
        <w:numPr>
          <w:ilvl w:val="0"/>
          <w:numId w:val="4"/>
        </w:numPr>
        <w:shd w:val="clear" w:color="auto" w:fill="F7F7F7"/>
        <w:spacing w:before="100" w:beforeAutospacing="1" w:after="100" w:afterAutospacing="1"/>
        <w:jc w:val="left"/>
        <w:rPr>
          <w:rFonts w:ascii="Fira Sans" w:eastAsia="宋体" w:hAnsi="Fira Sans" w:cs="宋体"/>
          <w:color w:val="333333"/>
          <w:kern w:val="0"/>
          <w:sz w:val="24"/>
          <w:szCs w:val="24"/>
        </w:rPr>
      </w:pPr>
      <w:hyperlink r:id="rId40" w:tgtFrame="_blank" w:history="1">
        <w:r w:rsidR="00797745" w:rsidRPr="00797745">
          <w:rPr>
            <w:rFonts w:ascii="Fira Sans" w:eastAsia="宋体" w:hAnsi="Fira Sans" w:cs="宋体"/>
            <w:color w:val="5E9EDE"/>
            <w:kern w:val="0"/>
            <w:sz w:val="24"/>
            <w:szCs w:val="24"/>
            <w:u w:val="single"/>
          </w:rPr>
          <w:t>博弈语义</w:t>
        </w:r>
      </w:hyperlink>
      <w:r w:rsidR="00797745" w:rsidRPr="00797745">
        <w:rPr>
          <w:rFonts w:ascii="Fira Sans" w:eastAsia="宋体" w:hAnsi="Fira Sans" w:cs="宋体"/>
          <w:color w:val="333333"/>
          <w:kern w:val="0"/>
          <w:sz w:val="24"/>
          <w:szCs w:val="24"/>
        </w:rPr>
        <w:t>（</w:t>
      </w:r>
      <w:r w:rsidR="00797745" w:rsidRPr="00797745">
        <w:rPr>
          <w:rFonts w:ascii="Fira Sans" w:eastAsia="宋体" w:hAnsi="Fira Sans" w:cs="宋体"/>
          <w:color w:val="333333"/>
          <w:kern w:val="0"/>
          <w:sz w:val="24"/>
          <w:szCs w:val="24"/>
        </w:rPr>
        <w:t>Game Semantics</w:t>
      </w:r>
      <w:r w:rsidR="00797745" w:rsidRPr="00797745">
        <w:rPr>
          <w:rFonts w:ascii="Fira Sans" w:eastAsia="宋体" w:hAnsi="Fira Sans" w:cs="宋体"/>
          <w:color w:val="333333"/>
          <w:kern w:val="0"/>
          <w:sz w:val="24"/>
          <w:szCs w:val="24"/>
        </w:rPr>
        <w:t>）的起源</w:t>
      </w:r>
    </w:p>
    <w:p w14:paraId="51E4467F" w14:textId="77777777" w:rsidR="00797745" w:rsidRPr="00797745" w:rsidRDefault="00797745" w:rsidP="00797745">
      <w:pPr>
        <w:widowControl/>
        <w:numPr>
          <w:ilvl w:val="0"/>
          <w:numId w:val="4"/>
        </w:numPr>
        <w:shd w:val="clear" w:color="auto" w:fill="F7F7F7"/>
        <w:spacing w:before="100" w:beforeAutospacing="1" w:after="100" w:afterAutospacing="1"/>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关于计算机里对无穷游戏、（二阶、不动点）逻辑和自动机关系的讨论见</w:t>
      </w:r>
      <w:r w:rsidRPr="00797745">
        <w:rPr>
          <w:rFonts w:ascii="Fira Sans" w:eastAsia="宋体" w:hAnsi="Fira Sans" w:cs="宋体"/>
          <w:color w:val="333333"/>
          <w:kern w:val="0"/>
          <w:sz w:val="24"/>
          <w:szCs w:val="24"/>
        </w:rPr>
        <w:t> </w:t>
      </w:r>
      <w:hyperlink r:id="rId41" w:tgtFrame="_blank" w:history="1">
        <w:r w:rsidRPr="00797745">
          <w:rPr>
            <w:rFonts w:ascii="Fira Sans" w:eastAsia="宋体" w:hAnsi="Fira Sans" w:cs="宋体"/>
            <w:color w:val="5E9EDE"/>
            <w:kern w:val="0"/>
            <w:sz w:val="24"/>
            <w:szCs w:val="24"/>
            <w:u w:val="single"/>
          </w:rPr>
          <w:t>Automata, Logics, and Infinite Games</w:t>
        </w:r>
      </w:hyperlink>
    </w:p>
    <w:p w14:paraId="3D715CDD" w14:textId="77777777" w:rsidR="00797745" w:rsidRPr="00797745" w:rsidRDefault="00797745" w:rsidP="00797745">
      <w:pPr>
        <w:widowControl/>
        <w:numPr>
          <w:ilvl w:val="0"/>
          <w:numId w:val="4"/>
        </w:numPr>
        <w:shd w:val="clear" w:color="auto" w:fill="F7F7F7"/>
        <w:spacing w:before="100" w:beforeAutospacing="1" w:after="100" w:afterAutospacing="1"/>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特定无穷游戏的判定性（</w:t>
      </w:r>
      <w:r w:rsidRPr="00797745">
        <w:rPr>
          <w:rFonts w:ascii="Fira Sans" w:eastAsia="宋体" w:hAnsi="Fira Sans" w:cs="宋体"/>
          <w:color w:val="333333"/>
          <w:kern w:val="0"/>
          <w:sz w:val="24"/>
          <w:szCs w:val="24"/>
        </w:rPr>
        <w:t>determinacy</w:t>
      </w:r>
      <w:r w:rsidRPr="00797745">
        <w:rPr>
          <w:rFonts w:ascii="Fira Sans" w:eastAsia="宋体" w:hAnsi="Fira Sans" w:cs="宋体"/>
          <w:color w:val="333333"/>
          <w:kern w:val="0"/>
          <w:sz w:val="24"/>
          <w:szCs w:val="24"/>
        </w:rPr>
        <w:t>）也可以用来构建</w:t>
      </w:r>
      <w:r w:rsidR="005F230F">
        <w:fldChar w:fldCharType="begin"/>
      </w:r>
      <w:r w:rsidR="005F230F">
        <w:instrText xml:space="preserve"> HYPERLINK "https://en.wikipedia.org/wiki/Axiom_of_determinacy" \t "_blank" </w:instrText>
      </w:r>
      <w:r w:rsidR="005F230F">
        <w:fldChar w:fldCharType="separate"/>
      </w:r>
      <w:r w:rsidRPr="00797745">
        <w:rPr>
          <w:rFonts w:ascii="Fira Sans" w:eastAsia="宋体" w:hAnsi="Fira Sans" w:cs="宋体"/>
          <w:color w:val="5E9EDE"/>
          <w:kern w:val="0"/>
          <w:sz w:val="24"/>
          <w:szCs w:val="24"/>
          <w:u w:val="single"/>
        </w:rPr>
        <w:t>数学基础</w:t>
      </w:r>
      <w:r w:rsidR="005F230F">
        <w:rPr>
          <w:rFonts w:ascii="Fira Sans" w:eastAsia="宋体" w:hAnsi="Fira Sans" w:cs="宋体"/>
          <w:color w:val="5E9EDE"/>
          <w:kern w:val="0"/>
          <w:sz w:val="24"/>
          <w:szCs w:val="24"/>
          <w:u w:val="single"/>
        </w:rPr>
        <w:fldChar w:fldCharType="end"/>
      </w:r>
    </w:p>
    <w:p w14:paraId="41046540" w14:textId="77777777" w:rsidR="00797745" w:rsidRPr="00797745" w:rsidRDefault="00797745" w:rsidP="00797745">
      <w:pPr>
        <w:widowControl/>
        <w:numPr>
          <w:ilvl w:val="0"/>
          <w:numId w:val="4"/>
        </w:numPr>
        <w:shd w:val="clear" w:color="auto" w:fill="F7F7F7"/>
        <w:spacing w:before="100" w:beforeAutospacing="1" w:after="100" w:afterAutospacing="1"/>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关于</w:t>
      </w:r>
      <w:r w:rsidRPr="00797745">
        <w:rPr>
          <w:rFonts w:ascii="Fira Sans" w:eastAsia="宋体" w:hAnsi="Fira Sans" w:cs="宋体"/>
          <w:color w:val="333333"/>
          <w:kern w:val="0"/>
          <w:sz w:val="24"/>
          <w:szCs w:val="24"/>
        </w:rPr>
        <w:t> </w:t>
      </w:r>
      <w:hyperlink r:id="rId42" w:history="1">
        <w:r w:rsidRPr="00797745">
          <w:rPr>
            <w:rFonts w:ascii="Fira Sans" w:eastAsia="宋体" w:hAnsi="Fira Sans" w:cs="宋体"/>
            <w:color w:val="5E9EDE"/>
            <w:kern w:val="0"/>
            <w:sz w:val="24"/>
            <w:szCs w:val="24"/>
            <w:u w:val="single"/>
          </w:rPr>
          <w:t>Game transformation</w:t>
        </w:r>
      </w:hyperlink>
      <w:r w:rsidRPr="00797745">
        <w:rPr>
          <w:rFonts w:ascii="Fira Sans" w:eastAsia="宋体" w:hAnsi="Fira Sans" w:cs="宋体"/>
          <w:color w:val="333333"/>
          <w:kern w:val="0"/>
          <w:sz w:val="24"/>
          <w:szCs w:val="24"/>
        </w:rPr>
        <w:t> </w:t>
      </w:r>
      <w:r w:rsidRPr="00797745">
        <w:rPr>
          <w:rFonts w:ascii="Fira Sans" w:eastAsia="宋体" w:hAnsi="Fira Sans" w:cs="宋体"/>
          <w:color w:val="333333"/>
          <w:kern w:val="0"/>
          <w:sz w:val="24"/>
          <w:szCs w:val="24"/>
        </w:rPr>
        <w:t>和</w:t>
      </w:r>
      <w:r w:rsidRPr="00797745">
        <w:rPr>
          <w:rFonts w:ascii="Fira Sans" w:eastAsia="宋体" w:hAnsi="Fira Sans" w:cs="宋体"/>
          <w:color w:val="333333"/>
          <w:kern w:val="0"/>
          <w:sz w:val="24"/>
          <w:szCs w:val="24"/>
        </w:rPr>
        <w:t xml:space="preserve"> equivalence</w:t>
      </w:r>
    </w:p>
    <w:p w14:paraId="60AD0F5B"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lastRenderedPageBreak/>
        <w:br/>
        <w:t>Lecture 4</w:t>
      </w:r>
      <w:r w:rsidRPr="00797745">
        <w:rPr>
          <w:rFonts w:ascii="Fira Sans" w:eastAsia="宋体" w:hAnsi="Fira Sans" w:cs="宋体"/>
          <w:color w:val="333333"/>
          <w:kern w:val="0"/>
          <w:sz w:val="24"/>
          <w:szCs w:val="24"/>
        </w:rPr>
        <w:t>（</w:t>
      </w:r>
      <w:hyperlink r:id="rId43" w:tgtFrame="_blank" w:history="1">
        <w:r w:rsidRPr="00797745">
          <w:rPr>
            <w:rFonts w:ascii="Fira Sans" w:eastAsia="宋体" w:hAnsi="Fira Sans" w:cs="宋体"/>
            <w:color w:val="5E9EDE"/>
            <w:kern w:val="0"/>
            <w:sz w:val="24"/>
            <w:szCs w:val="24"/>
            <w:u w:val="single"/>
          </w:rPr>
          <w:t>Slides</w:t>
        </w:r>
      </w:hyperlink>
      <w:r w:rsidRPr="00797745">
        <w:rPr>
          <w:rFonts w:ascii="Fira Sans" w:eastAsia="宋体" w:hAnsi="Fira Sans" w:cs="宋体"/>
          <w:color w:val="333333"/>
          <w:kern w:val="0"/>
          <w:sz w:val="24"/>
          <w:szCs w:val="24"/>
        </w:rPr>
        <w:t>, 3</w:t>
      </w:r>
      <w:r w:rsidRPr="00797745">
        <w:rPr>
          <w:rFonts w:ascii="Fira Sans" w:eastAsia="宋体" w:hAnsi="Fira Sans" w:cs="宋体"/>
          <w:color w:val="333333"/>
          <w:kern w:val="0"/>
          <w:sz w:val="24"/>
          <w:szCs w:val="24"/>
        </w:rPr>
        <w:t>月</w:t>
      </w:r>
      <w:r w:rsidRPr="00797745">
        <w:rPr>
          <w:rFonts w:ascii="Fira Sans" w:eastAsia="宋体" w:hAnsi="Fira Sans" w:cs="宋体"/>
          <w:color w:val="333333"/>
          <w:kern w:val="0"/>
          <w:sz w:val="24"/>
          <w:szCs w:val="24"/>
        </w:rPr>
        <w:t xml:space="preserve"> 3 </w:t>
      </w:r>
      <w:r w:rsidRPr="00797745">
        <w:rPr>
          <w:rFonts w:ascii="Fira Sans" w:eastAsia="宋体" w:hAnsi="Fira Sans" w:cs="宋体"/>
          <w:color w:val="333333"/>
          <w:kern w:val="0"/>
          <w:sz w:val="24"/>
          <w:szCs w:val="24"/>
        </w:rPr>
        <w:t>日）课上我们回顾了互模拟在模态逻辑里的发现过程，研究了它的定义，指出了一个看似简单的替代定义是循环的。我们强调了互模拟的局部性，余归纳性的特点。粗略地说归纳定义的特点是要找满足特定不等式（封闭条件）最小的解，可以从最小的集合构造；而余归纳是要找满足特定条件最大的解，可以从最大的集合</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破坏</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得到（不断剔除不属于的）。同时余归纳的定义一个集合可以通过归纳定义其补集实现（因而叫余归纳）。一个模型中的互模拟等价关系（</w:t>
      </w:r>
      <w:proofErr w:type="spellStart"/>
      <w:r w:rsidRPr="00797745">
        <w:rPr>
          <w:rFonts w:ascii="Fira Sans" w:eastAsia="宋体" w:hAnsi="Fira Sans" w:cs="宋体"/>
          <w:color w:val="333333"/>
          <w:kern w:val="0"/>
          <w:sz w:val="24"/>
          <w:szCs w:val="24"/>
        </w:rPr>
        <w:t>Bisimilarity</w:t>
      </w:r>
      <w:proofErr w:type="spellEnd"/>
      <w:r w:rsidRPr="00797745">
        <w:rPr>
          <w:rFonts w:ascii="Fira Sans" w:eastAsia="宋体" w:hAnsi="Fira Sans" w:cs="宋体"/>
          <w:color w:val="333333"/>
          <w:kern w:val="0"/>
          <w:sz w:val="24"/>
          <w:szCs w:val="24"/>
        </w:rPr>
        <w:t>）可以被看成某个作用在二元关系上的函数</w:t>
      </w:r>
      <w:r w:rsidRPr="00797745">
        <w:rPr>
          <w:rFonts w:ascii="Fira Sans" w:eastAsia="宋体" w:hAnsi="Fira Sans" w:cs="宋体"/>
          <w:color w:val="333333"/>
          <w:kern w:val="0"/>
          <w:sz w:val="24"/>
          <w:szCs w:val="24"/>
        </w:rPr>
        <w:t>f</w:t>
      </w:r>
      <w:r w:rsidRPr="00797745">
        <w:rPr>
          <w:rFonts w:ascii="Fira Sans" w:eastAsia="宋体" w:hAnsi="Fira Sans" w:cs="宋体"/>
          <w:color w:val="333333"/>
          <w:kern w:val="0"/>
          <w:sz w:val="24"/>
          <w:szCs w:val="24"/>
        </w:rPr>
        <w:t>的最大不动点，由</w:t>
      </w:r>
      <w:r w:rsidR="005F230F">
        <w:fldChar w:fldCharType="begin"/>
      </w:r>
      <w:r w:rsidR="005F230F">
        <w:instrText xml:space="preserve"> HYPERLINK "https://en.wikipedia.org/wiki/Knaster%E2%80%93Tarski_theorem" \t "_blank" </w:instrText>
      </w:r>
      <w:r w:rsidR="005F230F">
        <w:fldChar w:fldCharType="separate"/>
      </w:r>
      <w:r w:rsidRPr="00797745">
        <w:rPr>
          <w:rFonts w:ascii="Fira Sans" w:eastAsia="宋体" w:hAnsi="Fira Sans" w:cs="宋体"/>
          <w:color w:val="5E9EDE"/>
          <w:kern w:val="0"/>
          <w:sz w:val="24"/>
          <w:szCs w:val="24"/>
          <w:u w:val="single"/>
        </w:rPr>
        <w:t>Knaster-Tarsk</w:t>
      </w:r>
      <w:r w:rsidR="005F230F">
        <w:rPr>
          <w:rFonts w:ascii="Fira Sans" w:eastAsia="宋体" w:hAnsi="Fira Sans" w:cs="宋体"/>
          <w:color w:val="5E9EDE"/>
          <w:kern w:val="0"/>
          <w:sz w:val="24"/>
          <w:szCs w:val="24"/>
          <w:u w:val="single"/>
        </w:rPr>
        <w:fldChar w:fldCharType="end"/>
      </w:r>
      <w:r w:rsidRPr="00797745">
        <w:rPr>
          <w:rFonts w:ascii="Fira Sans" w:eastAsia="宋体" w:hAnsi="Fira Sans" w:cs="宋体"/>
          <w:color w:val="333333"/>
          <w:kern w:val="0"/>
          <w:sz w:val="24"/>
          <w:szCs w:val="24"/>
        </w:rPr>
        <w:t>i</w:t>
      </w:r>
      <w:r w:rsidRPr="00797745">
        <w:rPr>
          <w:rFonts w:ascii="Fira Sans" w:eastAsia="宋体" w:hAnsi="Fira Sans" w:cs="宋体"/>
          <w:color w:val="333333"/>
          <w:kern w:val="0"/>
          <w:sz w:val="24"/>
          <w:szCs w:val="24"/>
        </w:rPr>
        <w:t>定理保证这样的最大不动点存在，可以通过函数从全集开始的超穷迭代得到（</w:t>
      </w:r>
      <w:r w:rsidR="005F230F">
        <w:fldChar w:fldCharType="begin"/>
      </w:r>
      <w:r w:rsidR="005F230F">
        <w:instrText xml:space="preserve"> HYPERLINK "https://en.wikipedia.org/wiki/Kleene_fixed-point_theorem" \t "_b</w:instrText>
      </w:r>
      <w:r w:rsidR="005F230F">
        <w:instrText xml:space="preserve">lank" </w:instrText>
      </w:r>
      <w:r w:rsidR="005F230F">
        <w:fldChar w:fldCharType="separate"/>
      </w:r>
      <w:r w:rsidRPr="00797745">
        <w:rPr>
          <w:rFonts w:ascii="Fira Sans" w:eastAsia="宋体" w:hAnsi="Fira Sans" w:cs="宋体"/>
          <w:color w:val="5E9EDE"/>
          <w:kern w:val="0"/>
          <w:sz w:val="24"/>
          <w:szCs w:val="24"/>
          <w:u w:val="single"/>
        </w:rPr>
        <w:t>Kleene</w:t>
      </w:r>
      <w:r w:rsidRPr="00797745">
        <w:rPr>
          <w:rFonts w:ascii="Fira Sans" w:eastAsia="宋体" w:hAnsi="Fira Sans" w:cs="宋体"/>
          <w:color w:val="5E9EDE"/>
          <w:kern w:val="0"/>
          <w:sz w:val="24"/>
          <w:szCs w:val="24"/>
          <w:u w:val="single"/>
        </w:rPr>
        <w:t>不动点定理</w:t>
      </w:r>
      <w:r w:rsidR="005F230F">
        <w:rPr>
          <w:rFonts w:ascii="Fira Sans" w:eastAsia="宋体" w:hAnsi="Fira Sans" w:cs="宋体"/>
          <w:color w:val="5E9EDE"/>
          <w:kern w:val="0"/>
          <w:sz w:val="24"/>
          <w:szCs w:val="24"/>
          <w:u w:val="single"/>
        </w:rPr>
        <w:fldChar w:fldCharType="end"/>
      </w:r>
      <w:r w:rsidRPr="00797745">
        <w:rPr>
          <w:rFonts w:ascii="Fira Sans" w:eastAsia="宋体" w:hAnsi="Fira Sans" w:cs="宋体"/>
          <w:color w:val="333333"/>
          <w:kern w:val="0"/>
          <w:sz w:val="24"/>
          <w:szCs w:val="24"/>
        </w:rPr>
        <w:t>保证）。这也给了我们一个在有穷模型中找互模拟等价关系一个办法：从全关系开始进行有穷次迭代总能找到那个最大不动点。每个互模拟关系</w:t>
      </w:r>
      <w:r w:rsidRPr="00797745">
        <w:rPr>
          <w:rFonts w:ascii="Fira Sans" w:eastAsia="宋体" w:hAnsi="Fira Sans" w:cs="宋体"/>
          <w:color w:val="333333"/>
          <w:kern w:val="0"/>
          <w:sz w:val="24"/>
          <w:szCs w:val="24"/>
        </w:rPr>
        <w:t>R</w:t>
      </w:r>
      <w:r w:rsidRPr="00797745">
        <w:rPr>
          <w:rFonts w:ascii="Fira Sans" w:eastAsia="宋体" w:hAnsi="Fira Sans" w:cs="宋体"/>
          <w:color w:val="333333"/>
          <w:kern w:val="0"/>
          <w:sz w:val="24"/>
          <w:szCs w:val="24"/>
        </w:rPr>
        <w:t>都是不等式</w:t>
      </w:r>
      <w:r w:rsidRPr="00797745">
        <w:rPr>
          <w:rFonts w:ascii="Fira Sans" w:eastAsia="宋体" w:hAnsi="Fira Sans" w:cs="宋体"/>
          <w:color w:val="333333"/>
          <w:kern w:val="0"/>
          <w:sz w:val="24"/>
          <w:szCs w:val="24"/>
        </w:rPr>
        <w:t>R</w:t>
      </w:r>
      <w:r w:rsidRPr="00797745">
        <w:rPr>
          <w:rFonts w:ascii="Fira Sans" w:eastAsia="宋体" w:hAnsi="Fira Sans" w:cs="宋体"/>
          <w:color w:val="333333"/>
          <w:kern w:val="0"/>
          <w:sz w:val="24"/>
          <w:szCs w:val="24"/>
        </w:rPr>
        <w:t>包含于</w:t>
      </w:r>
      <w:r w:rsidRPr="00797745">
        <w:rPr>
          <w:rFonts w:ascii="Fira Sans" w:eastAsia="宋体" w:hAnsi="Fira Sans" w:cs="宋体"/>
          <w:noProof/>
          <w:color w:val="333333"/>
          <w:kern w:val="0"/>
          <w:sz w:val="24"/>
          <w:szCs w:val="24"/>
        </w:rPr>
        <mc:AlternateContent>
          <mc:Choice Requires="wps">
            <w:drawing>
              <wp:inline distT="0" distB="0" distL="0" distR="0" wp14:anchorId="53B8E6E5" wp14:editId="777EBC79">
                <wp:extent cx="350520" cy="182880"/>
                <wp:effectExtent l="0" t="0" r="0" b="0"/>
                <wp:docPr id="13" name="AutoShape 10" descr="f(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05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CBBB3" id="AutoShape 10" o:spid="_x0000_s1026" alt="f(R)" style="width:27.6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" filled="f" stroked="f">
                <o:lock v:ext="edit" aspectratio="t"/>
                <w10:anchorlock/>
              </v:rect>
            </w:pict>
          </mc:Fallback>
        </mc:AlternateContent>
      </w:r>
      <w:r w:rsidRPr="00797745">
        <w:rPr>
          <w:rFonts w:ascii="Fira Sans" w:eastAsia="宋体" w:hAnsi="Fira Sans" w:cs="宋体"/>
          <w:color w:val="333333"/>
          <w:kern w:val="0"/>
          <w:sz w:val="24"/>
          <w:szCs w:val="24"/>
        </w:rPr>
        <w:t>的一个解，而互模拟等价恰是那个最大的解。从不动点的角度看互模拟也是计算机界之所以能发现互模拟的原因。标准的互模拟不能用简单的归纳方式定义，不过我们可以用</w:t>
      </w:r>
      <w:r w:rsidRPr="00797745">
        <w:rPr>
          <w:rFonts w:ascii="Fira Sans" w:eastAsia="宋体" w:hAnsi="Fira Sans" w:cs="宋体"/>
          <w:noProof/>
          <w:color w:val="333333"/>
          <w:kern w:val="0"/>
          <w:sz w:val="24"/>
          <w:szCs w:val="24"/>
        </w:rPr>
        <mc:AlternateContent>
          <mc:Choice Requires="wps">
            <w:drawing>
              <wp:inline distT="0" distB="0" distL="0" distR="0" wp14:anchorId="541173A1" wp14:editId="3C8DC320">
                <wp:extent cx="106680" cy="76200"/>
                <wp:effectExtent l="0" t="0" r="0" b="0"/>
                <wp:docPr id="12" name="AutoShape 11"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7ED44" id="AutoShape 11" o:spid="_x0000_s1026" alt="n" style="width:8.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" filled="f" stroked="f">
                <o:lock v:ext="edit" aspectratio="t"/>
                <w10:anchorlock/>
              </v:rect>
            </w:pict>
          </mc:Fallback>
        </mc:AlternateContent>
      </w:r>
      <w:r w:rsidRPr="00797745">
        <w:rPr>
          <w:rFonts w:ascii="Fira Sans" w:eastAsia="宋体" w:hAnsi="Fira Sans" w:cs="宋体"/>
          <w:color w:val="333333"/>
          <w:kern w:val="0"/>
          <w:sz w:val="24"/>
          <w:szCs w:val="24"/>
        </w:rPr>
        <w:t>－互模拟逼近标准的互模拟（不过所有</w:t>
      </w:r>
      <w:r w:rsidRPr="00797745">
        <w:rPr>
          <w:rFonts w:ascii="Fira Sans" w:eastAsia="宋体" w:hAnsi="Fira Sans" w:cs="宋体"/>
          <w:noProof/>
          <w:color w:val="333333"/>
          <w:kern w:val="0"/>
          <w:sz w:val="24"/>
          <w:szCs w:val="24"/>
        </w:rPr>
        <mc:AlternateContent>
          <mc:Choice Requires="wps">
            <w:drawing>
              <wp:inline distT="0" distB="0" distL="0" distR="0" wp14:anchorId="25838216" wp14:editId="41224934">
                <wp:extent cx="106680" cy="76200"/>
                <wp:effectExtent l="0" t="0" r="0" b="0"/>
                <wp:docPr id="11" name="AutoShape 12"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00D6E" id="AutoShape 12" o:spid="_x0000_s1026" alt="n" style="width:8.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" filled="f" stroked="f">
                <o:lock v:ext="edit" aspectratio="t"/>
                <w10:anchorlock/>
              </v:rect>
            </w:pict>
          </mc:Fallback>
        </mc:AlternateContent>
      </w:r>
      <w:r w:rsidRPr="00797745">
        <w:rPr>
          <w:rFonts w:ascii="Fira Sans" w:eastAsia="宋体" w:hAnsi="Fira Sans" w:cs="宋体"/>
          <w:color w:val="333333"/>
          <w:kern w:val="0"/>
          <w:sz w:val="24"/>
          <w:szCs w:val="24"/>
        </w:rPr>
        <w:t>－互模拟等价的交并非就是互模拟）。</w:t>
      </w:r>
    </w:p>
    <w:p w14:paraId="6A32FE5B"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延伸阅读</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包含本课讲的不动点的内容</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br/>
      </w:r>
      <w:r w:rsidRPr="00797745">
        <w:rPr>
          <w:rFonts w:ascii="Fira Sans" w:eastAsia="宋体" w:hAnsi="Fira Sans" w:cs="宋体"/>
          <w:color w:val="333333"/>
          <w:kern w:val="0"/>
          <w:sz w:val="24"/>
          <w:szCs w:val="24"/>
        </w:rPr>
        <w:br/>
        <w:t xml:space="preserve">D. </w:t>
      </w:r>
      <w:proofErr w:type="spellStart"/>
      <w:r w:rsidRPr="00797745">
        <w:rPr>
          <w:rFonts w:ascii="Fira Sans" w:eastAsia="宋体" w:hAnsi="Fira Sans" w:cs="宋体"/>
          <w:color w:val="333333"/>
          <w:kern w:val="0"/>
          <w:sz w:val="24"/>
          <w:szCs w:val="24"/>
        </w:rPr>
        <w:t>Sangiorgi</w:t>
      </w:r>
      <w:proofErr w:type="spellEnd"/>
      <w:r w:rsidRPr="00797745">
        <w:rPr>
          <w:rFonts w:ascii="Fira Sans" w:eastAsia="宋体" w:hAnsi="Fira Sans" w:cs="宋体"/>
          <w:color w:val="333333"/>
          <w:kern w:val="0"/>
          <w:sz w:val="24"/>
          <w:szCs w:val="24"/>
        </w:rPr>
        <w:t xml:space="preserve">, On the origins of </w:t>
      </w:r>
      <w:proofErr w:type="spellStart"/>
      <w:r w:rsidRPr="00797745">
        <w:rPr>
          <w:rFonts w:ascii="Fira Sans" w:eastAsia="宋体" w:hAnsi="Fira Sans" w:cs="宋体"/>
          <w:color w:val="333333"/>
          <w:kern w:val="0"/>
          <w:sz w:val="24"/>
          <w:szCs w:val="24"/>
        </w:rPr>
        <w:t>Bisimulation</w:t>
      </w:r>
      <w:proofErr w:type="spellEnd"/>
      <w:r w:rsidRPr="00797745">
        <w:rPr>
          <w:rFonts w:ascii="Fira Sans" w:eastAsia="宋体" w:hAnsi="Fira Sans" w:cs="宋体"/>
          <w:color w:val="333333"/>
          <w:kern w:val="0"/>
          <w:sz w:val="24"/>
          <w:szCs w:val="24"/>
        </w:rPr>
        <w:t xml:space="preserve"> and </w:t>
      </w:r>
      <w:proofErr w:type="spellStart"/>
      <w:r w:rsidRPr="00797745">
        <w:rPr>
          <w:rFonts w:ascii="Fira Sans" w:eastAsia="宋体" w:hAnsi="Fira Sans" w:cs="宋体"/>
          <w:color w:val="333333"/>
          <w:kern w:val="0"/>
          <w:sz w:val="24"/>
          <w:szCs w:val="24"/>
        </w:rPr>
        <w:t>Coinduction</w:t>
      </w:r>
      <w:proofErr w:type="spellEnd"/>
      <w:r w:rsidRPr="00797745">
        <w:rPr>
          <w:rFonts w:ascii="Fira Sans" w:eastAsia="宋体" w:hAnsi="Fira Sans" w:cs="宋体"/>
          <w:color w:val="333333"/>
          <w:kern w:val="0"/>
          <w:sz w:val="24"/>
          <w:szCs w:val="24"/>
        </w:rPr>
        <w:t>. </w:t>
      </w:r>
      <w:r w:rsidRPr="00797745">
        <w:rPr>
          <w:rFonts w:ascii="Fira Sans" w:eastAsia="宋体" w:hAnsi="Fira Sans" w:cs="宋体"/>
          <w:i/>
          <w:iCs/>
          <w:color w:val="333333"/>
          <w:kern w:val="0"/>
          <w:sz w:val="24"/>
          <w:szCs w:val="24"/>
        </w:rPr>
        <w:t>ACM Transactions on Programming Languages and Systems</w:t>
      </w:r>
      <w:r w:rsidRPr="00797745">
        <w:rPr>
          <w:rFonts w:ascii="Fira Sans" w:eastAsia="宋体" w:hAnsi="Fira Sans" w:cs="宋体"/>
          <w:color w:val="333333"/>
          <w:kern w:val="0"/>
          <w:sz w:val="24"/>
          <w:szCs w:val="24"/>
        </w:rPr>
        <w:t>, Vol.31, No.4, 2009. </w:t>
      </w:r>
    </w:p>
    <w:p w14:paraId="4154E344" w14:textId="77777777" w:rsidR="00797745" w:rsidRPr="00797745" w:rsidRDefault="00797745" w:rsidP="00797745">
      <w:pPr>
        <w:widowControl/>
        <w:numPr>
          <w:ilvl w:val="0"/>
          <w:numId w:val="5"/>
        </w:numPr>
        <w:shd w:val="clear" w:color="auto" w:fill="F7F7F7"/>
        <w:spacing w:before="100" w:beforeAutospacing="1" w:after="100" w:afterAutospacing="1"/>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关于</w:t>
      </w:r>
      <w:proofErr w:type="spellStart"/>
      <w:r w:rsidRPr="00797745">
        <w:rPr>
          <w:rFonts w:ascii="Fira Sans" w:eastAsia="宋体" w:hAnsi="Fira Sans" w:cs="宋体"/>
          <w:color w:val="333333"/>
          <w:kern w:val="0"/>
          <w:sz w:val="24"/>
          <w:szCs w:val="24"/>
        </w:rPr>
        <w:t>bisimulation</w:t>
      </w:r>
      <w:proofErr w:type="spellEnd"/>
      <w:r w:rsidRPr="00797745">
        <w:rPr>
          <w:rFonts w:ascii="Fira Sans" w:eastAsia="宋体" w:hAnsi="Fira Sans" w:cs="宋体"/>
          <w:color w:val="333333"/>
          <w:kern w:val="0"/>
          <w:sz w:val="24"/>
          <w:szCs w:val="24"/>
        </w:rPr>
        <w:t>的算法可参考</w:t>
      </w:r>
      <w:r w:rsidR="005F230F">
        <w:fldChar w:fldCharType="begin"/>
      </w:r>
      <w:r w:rsidR="005F230F">
        <w:instrText xml:space="preserve"> HYPERLINK "https://link.springer.com/chapter/10.1007%2F3-540-44585-4_8" \t "_blank" </w:instrText>
      </w:r>
      <w:r w:rsidR="005F230F">
        <w:fldChar w:fldCharType="separate"/>
      </w:r>
      <w:r w:rsidRPr="00797745">
        <w:rPr>
          <w:rFonts w:ascii="Fira Sans" w:eastAsia="宋体" w:hAnsi="Fira Sans" w:cs="宋体"/>
          <w:color w:val="5E9EDE"/>
          <w:kern w:val="0"/>
          <w:sz w:val="24"/>
          <w:szCs w:val="24"/>
          <w:u w:val="single"/>
        </w:rPr>
        <w:t>这篇文章</w:t>
      </w:r>
      <w:r w:rsidR="005F230F">
        <w:rPr>
          <w:rFonts w:ascii="Fira Sans" w:eastAsia="宋体" w:hAnsi="Fira Sans" w:cs="宋体"/>
          <w:color w:val="5E9EDE"/>
          <w:kern w:val="0"/>
          <w:sz w:val="24"/>
          <w:szCs w:val="24"/>
          <w:u w:val="single"/>
        </w:rPr>
        <w:fldChar w:fldCharType="end"/>
      </w:r>
    </w:p>
    <w:p w14:paraId="709F8B5B"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这几节课的内容基本上在教材上没有，还请大家看老师给的参考文献。另外，也请大家及时阅读教材里涉及模态逻辑语义以及</w:t>
      </w:r>
      <w:r w:rsidRPr="00797745">
        <w:rPr>
          <w:rFonts w:ascii="Fira Sans" w:eastAsia="宋体" w:hAnsi="Fira Sans" w:cs="宋体"/>
          <w:color w:val="333333"/>
          <w:kern w:val="0"/>
          <w:sz w:val="24"/>
          <w:szCs w:val="24"/>
        </w:rPr>
        <w:t xml:space="preserve"> </w:t>
      </w:r>
      <w:proofErr w:type="spellStart"/>
      <w:r w:rsidRPr="00797745">
        <w:rPr>
          <w:rFonts w:ascii="Fira Sans" w:eastAsia="宋体" w:hAnsi="Fira Sans" w:cs="宋体"/>
          <w:color w:val="333333"/>
          <w:kern w:val="0"/>
          <w:sz w:val="24"/>
          <w:szCs w:val="24"/>
        </w:rPr>
        <w:t>bisimulation</w:t>
      </w:r>
      <w:proofErr w:type="spellEnd"/>
      <w:r w:rsidRPr="00797745">
        <w:rPr>
          <w:rFonts w:ascii="Fira Sans" w:eastAsia="宋体" w:hAnsi="Fira Sans" w:cs="宋体"/>
          <w:color w:val="333333"/>
          <w:kern w:val="0"/>
          <w:sz w:val="24"/>
          <w:szCs w:val="24"/>
        </w:rPr>
        <w:t xml:space="preserve"> </w:t>
      </w:r>
      <w:r w:rsidRPr="00797745">
        <w:rPr>
          <w:rFonts w:ascii="Fira Sans" w:eastAsia="宋体" w:hAnsi="Fira Sans" w:cs="宋体"/>
          <w:color w:val="333333"/>
          <w:kern w:val="0"/>
          <w:sz w:val="24"/>
          <w:szCs w:val="24"/>
        </w:rPr>
        <w:t>的章节。</w:t>
      </w:r>
    </w:p>
    <w:p w14:paraId="33B2123A"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t>Lecture 3</w:t>
      </w:r>
      <w:r w:rsidRPr="00797745">
        <w:rPr>
          <w:rFonts w:ascii="Fira Sans" w:eastAsia="宋体" w:hAnsi="Fira Sans" w:cs="宋体"/>
          <w:color w:val="333333"/>
          <w:kern w:val="0"/>
          <w:sz w:val="24"/>
          <w:szCs w:val="24"/>
        </w:rPr>
        <w:t> </w:t>
      </w:r>
      <w:r w:rsidRPr="00797745">
        <w:rPr>
          <w:rFonts w:ascii="Fira Sans" w:eastAsia="宋体" w:hAnsi="Fira Sans" w:cs="宋体"/>
          <w:color w:val="333333"/>
          <w:kern w:val="0"/>
          <w:sz w:val="24"/>
          <w:szCs w:val="24"/>
        </w:rPr>
        <w:t>（</w:t>
      </w:r>
      <w:hyperlink r:id="rId44" w:tgtFrame="_blank" w:history="1">
        <w:r w:rsidRPr="00797745">
          <w:rPr>
            <w:rFonts w:ascii="Fira Sans" w:eastAsia="宋体" w:hAnsi="Fira Sans" w:cs="宋体"/>
            <w:color w:val="5E9EDE"/>
            <w:kern w:val="0"/>
            <w:sz w:val="24"/>
            <w:szCs w:val="24"/>
            <w:u w:val="single"/>
          </w:rPr>
          <w:t>Slides</w:t>
        </w:r>
      </w:hyperlink>
      <w:r w:rsidRPr="00797745">
        <w:rPr>
          <w:rFonts w:ascii="Fira Sans" w:eastAsia="宋体" w:hAnsi="Fira Sans" w:cs="宋体"/>
          <w:color w:val="333333"/>
          <w:kern w:val="0"/>
          <w:sz w:val="24"/>
          <w:szCs w:val="24"/>
        </w:rPr>
        <w:t xml:space="preserve">, 3 </w:t>
      </w:r>
      <w:r w:rsidRPr="00797745">
        <w:rPr>
          <w:rFonts w:ascii="Fira Sans" w:eastAsia="宋体" w:hAnsi="Fira Sans" w:cs="宋体"/>
          <w:color w:val="333333"/>
          <w:kern w:val="0"/>
          <w:sz w:val="24"/>
          <w:szCs w:val="24"/>
        </w:rPr>
        <w:t>月</w:t>
      </w:r>
      <w:r w:rsidRPr="00797745">
        <w:rPr>
          <w:rFonts w:ascii="Fira Sans" w:eastAsia="宋体" w:hAnsi="Fira Sans" w:cs="宋体"/>
          <w:color w:val="333333"/>
          <w:kern w:val="0"/>
          <w:sz w:val="24"/>
          <w:szCs w:val="24"/>
        </w:rPr>
        <w:t xml:space="preserve"> 1 </w:t>
      </w:r>
      <w:r w:rsidRPr="00797745">
        <w:rPr>
          <w:rFonts w:ascii="Fira Sans" w:eastAsia="宋体" w:hAnsi="Fira Sans" w:cs="宋体"/>
          <w:color w:val="333333"/>
          <w:kern w:val="0"/>
          <w:sz w:val="24"/>
          <w:szCs w:val="24"/>
        </w:rPr>
        <w:t>日</w:t>
      </w:r>
      <w:r w:rsidRPr="00797745">
        <w:rPr>
          <w:rFonts w:ascii="Fira Sans" w:eastAsia="宋体" w:hAnsi="Fira Sans" w:cs="宋体"/>
          <w:color w:val="333333"/>
          <w:kern w:val="0"/>
          <w:sz w:val="24"/>
          <w:szCs w:val="24"/>
        </w:rPr>
        <w:t>) </w:t>
      </w:r>
      <w:hyperlink r:id="rId45" w:tgtFrame="_blank" w:history="1">
        <w:r w:rsidRPr="00797745">
          <w:rPr>
            <w:rFonts w:ascii="Fira Sans" w:eastAsia="宋体" w:hAnsi="Fira Sans" w:cs="宋体"/>
            <w:color w:val="5E9EDE"/>
            <w:kern w:val="0"/>
            <w:sz w:val="24"/>
            <w:szCs w:val="24"/>
            <w:u w:val="single"/>
          </w:rPr>
          <w:t>第一次作业</w:t>
        </w:r>
      </w:hyperlink>
      <w:r w:rsidRPr="00797745">
        <w:rPr>
          <w:rFonts w:ascii="Fira Sans" w:eastAsia="宋体" w:hAnsi="Fira Sans" w:cs="宋体"/>
          <w:color w:val="333333"/>
          <w:kern w:val="0"/>
          <w:sz w:val="24"/>
          <w:szCs w:val="24"/>
        </w:rPr>
        <w:t> 3.15 10:10am</w:t>
      </w:r>
      <w:r w:rsidRPr="00797745">
        <w:rPr>
          <w:rFonts w:ascii="Fira Sans" w:eastAsia="宋体" w:hAnsi="Fira Sans" w:cs="宋体"/>
          <w:color w:val="333333"/>
          <w:kern w:val="0"/>
          <w:sz w:val="24"/>
          <w:szCs w:val="24"/>
        </w:rPr>
        <w:t>前在课程网本研合上课中提交（</w:t>
      </w:r>
      <w:r w:rsidR="005F230F">
        <w:fldChar w:fldCharType="begin"/>
      </w:r>
      <w:r w:rsidR="005F230F">
        <w:instrText xml:space="preserve"> HYPERLINK "https://disk.pku.edu.cn/link/3757940DEA77D21D27C4DE285B1</w:instrText>
      </w:r>
      <w:r w:rsidR="005F230F">
        <w:instrText xml:space="preserve">2501F%20%E6%9C%89%E6%95%88%E6%9C%9F%E9%99%90%EF%BC%9A2022-06-30%2023:59" \t "_blank" </w:instrText>
      </w:r>
      <w:r w:rsidR="005F230F">
        <w:fldChar w:fldCharType="separate"/>
      </w:r>
      <w:r w:rsidRPr="00797745">
        <w:rPr>
          <w:rFonts w:ascii="Fira Sans" w:eastAsia="宋体" w:hAnsi="Fira Sans" w:cs="宋体"/>
          <w:noProof/>
          <w:color w:val="5E9EDE"/>
          <w:kern w:val="0"/>
          <w:sz w:val="24"/>
          <w:szCs w:val="24"/>
        </w:rPr>
        <mc:AlternateContent>
          <mc:Choice Requires="wps">
            <w:drawing>
              <wp:inline distT="0" distB="0" distL="0" distR="0" wp14:anchorId="5B5F271B" wp14:editId="6C6C2121">
                <wp:extent cx="464820" cy="152400"/>
                <wp:effectExtent l="0" t="0" r="0" b="0"/>
                <wp:docPr id="10" name="AutoShape 13" descr="\LaTeX">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FC0A5" id="AutoShape 13" o:spid="_x0000_s1026" alt="\LaTeX" href="https://disk.pku.edu.cn/link/3757940DEA77D21D27C4DE285B12501F %E6%9C%89%E6%95%88%E6%9C%9F%E9%99%90%EF%BC%9A2022-06-30 23:59" target="&quot;_blank&quot;" style="width:36.6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" o:button="t" filled="f" stroked="f">
                <v:fill o:detectmouseclick="t"/>
                <o:lock v:ext="edit" aspectratio="t"/>
                <w10:anchorlock/>
              </v:rect>
            </w:pict>
          </mc:Fallback>
        </mc:AlternateContent>
      </w:r>
      <w:r w:rsidRPr="00797745">
        <w:rPr>
          <w:rFonts w:ascii="Fira Sans" w:eastAsia="宋体" w:hAnsi="Fira Sans" w:cs="宋体"/>
          <w:color w:val="5E9EDE"/>
          <w:kern w:val="0"/>
          <w:sz w:val="24"/>
          <w:szCs w:val="24"/>
          <w:u w:val="single"/>
        </w:rPr>
        <w:t>模板</w:t>
      </w:r>
      <w:r w:rsidR="005F230F">
        <w:rPr>
          <w:rFonts w:ascii="Fira Sans" w:eastAsia="宋体" w:hAnsi="Fira Sans" w:cs="宋体"/>
          <w:color w:val="5E9EDE"/>
          <w:kern w:val="0"/>
          <w:sz w:val="24"/>
          <w:szCs w:val="24"/>
          <w:u w:val="single"/>
        </w:rPr>
        <w:fldChar w:fldCharType="end"/>
      </w:r>
      <w:r w:rsidRPr="00797745">
        <w:rPr>
          <w:rFonts w:ascii="Fira Sans" w:eastAsia="宋体" w:hAnsi="Fira Sans" w:cs="宋体"/>
          <w:color w:val="333333"/>
          <w:kern w:val="0"/>
          <w:sz w:val="24"/>
          <w:szCs w:val="24"/>
        </w:rPr>
        <w:t>，如何画图可以参考模版里的第三题里的图，</w:t>
      </w:r>
      <w:r w:rsidRPr="00797745">
        <w:rPr>
          <w:rFonts w:ascii="Fira Sans" w:eastAsia="宋体" w:hAnsi="Fira Sans" w:cs="宋体"/>
          <w:color w:val="333333"/>
          <w:kern w:val="0"/>
          <w:sz w:val="24"/>
          <w:szCs w:val="24"/>
        </w:rPr>
        <w:t xml:space="preserve"> </w:t>
      </w:r>
      <w:r w:rsidRPr="00797745">
        <w:rPr>
          <w:rFonts w:ascii="Fira Sans" w:eastAsia="宋体" w:hAnsi="Fira Sans" w:cs="宋体"/>
          <w:color w:val="333333"/>
          <w:kern w:val="0"/>
          <w:sz w:val="24"/>
          <w:szCs w:val="24"/>
        </w:rPr>
        <w:t>可以用</w:t>
      </w:r>
      <w:r w:rsidR="005F230F">
        <w:fldChar w:fldCharType="begin"/>
      </w:r>
      <w:r w:rsidR="005F230F">
        <w:instrText xml:space="preserve"> HYPERLINK "https://old.phil.pku.edu.cn/personal/wangyj/styled-3/www.math.wichita.edu/~pparker/personal/latex/xyguide" \t "_blank" </w:instrText>
      </w:r>
      <w:r w:rsidR="005F230F">
        <w:fldChar w:fldCharType="separate"/>
      </w:r>
      <w:r w:rsidRPr="00797745">
        <w:rPr>
          <w:rFonts w:ascii="Fira Sans" w:eastAsia="宋体" w:hAnsi="Fira Sans" w:cs="宋体"/>
          <w:color w:val="5E9EDE"/>
          <w:kern w:val="0"/>
          <w:sz w:val="24"/>
          <w:szCs w:val="24"/>
          <w:u w:val="single"/>
        </w:rPr>
        <w:t>xy-pics</w:t>
      </w:r>
      <w:r w:rsidR="005F230F">
        <w:rPr>
          <w:rFonts w:ascii="Fira Sans" w:eastAsia="宋体" w:hAnsi="Fira Sans" w:cs="宋体"/>
          <w:color w:val="5E9EDE"/>
          <w:kern w:val="0"/>
          <w:sz w:val="24"/>
          <w:szCs w:val="24"/>
          <w:u w:val="single"/>
        </w:rPr>
        <w:fldChar w:fldCharType="end"/>
      </w:r>
      <w:r w:rsidRPr="00797745">
        <w:rPr>
          <w:rFonts w:ascii="Fira Sans" w:eastAsia="宋体" w:hAnsi="Fira Sans" w:cs="宋体"/>
          <w:color w:val="333333"/>
          <w:kern w:val="0"/>
          <w:sz w:val="24"/>
          <w:szCs w:val="24"/>
        </w:rPr>
        <w:t>这个包）。课上我们先回顾了上节课的内容。之后我们考虑模型间等价关系的两种定义方式：</w:t>
      </w:r>
      <w:r w:rsidRPr="00797745">
        <w:rPr>
          <w:rFonts w:ascii="Fira Sans" w:eastAsia="宋体" w:hAnsi="Fira Sans" w:cs="宋体"/>
          <w:color w:val="333333"/>
          <w:kern w:val="0"/>
          <w:sz w:val="24"/>
          <w:szCs w:val="24"/>
        </w:rPr>
        <w:t>1 </w:t>
      </w:r>
      <w:r w:rsidRPr="00797745">
        <w:rPr>
          <w:rFonts w:ascii="Fira Sans" w:eastAsia="宋体" w:hAnsi="Fira Sans" w:cs="宋体"/>
          <w:color w:val="333333"/>
          <w:kern w:val="0"/>
          <w:sz w:val="24"/>
          <w:szCs w:val="24"/>
        </w:rPr>
        <w:t>通过模型间的结构关系定义</w:t>
      </w:r>
      <w:r w:rsidRPr="00797745">
        <w:rPr>
          <w:rFonts w:ascii="Fira Sans" w:eastAsia="宋体" w:hAnsi="Fira Sans" w:cs="宋体"/>
          <w:color w:val="333333"/>
          <w:kern w:val="0"/>
          <w:sz w:val="24"/>
          <w:szCs w:val="24"/>
        </w:rPr>
        <w:t> 2 </w:t>
      </w:r>
      <w:r w:rsidRPr="00797745">
        <w:rPr>
          <w:rFonts w:ascii="Fira Sans" w:eastAsia="宋体" w:hAnsi="Fira Sans" w:cs="宋体"/>
          <w:color w:val="333333"/>
          <w:kern w:val="0"/>
          <w:sz w:val="24"/>
          <w:szCs w:val="24"/>
        </w:rPr>
        <w:t>通过某种逻辑下的等价关系定义：两个模型被视作等价如果他们不能被某种逻辑语言中的公式区分（即不存在一个该逻辑的公式在这两个模型上分别为真和假）。对于模型间的每种结构等价关系我们希望通过某种逻辑的等价性来刻画。我们解释了为什么希望要有刻画的结果：</w:t>
      </w:r>
      <w:r w:rsidRPr="00797745">
        <w:rPr>
          <w:rFonts w:ascii="Fira Sans" w:eastAsia="宋体" w:hAnsi="Fira Sans" w:cs="宋体"/>
          <w:color w:val="333333"/>
          <w:kern w:val="0"/>
          <w:sz w:val="24"/>
          <w:szCs w:val="24"/>
        </w:rPr>
        <w:t>1. </w:t>
      </w:r>
      <w:r w:rsidRPr="00797745">
        <w:rPr>
          <w:rFonts w:ascii="Fira Sans" w:eastAsia="宋体" w:hAnsi="Fira Sans" w:cs="宋体"/>
          <w:color w:val="333333"/>
          <w:kern w:val="0"/>
          <w:sz w:val="24"/>
          <w:szCs w:val="24"/>
        </w:rPr>
        <w:t>如果先有一个逻辑，可以试图用一个结构等价关系刻画其逻辑等价关系，从而对这个逻辑的区分能力（甚至表达能力）有更清楚的认识。</w:t>
      </w:r>
      <w:r w:rsidRPr="00797745">
        <w:rPr>
          <w:rFonts w:ascii="Fira Sans" w:eastAsia="宋体" w:hAnsi="Fira Sans" w:cs="宋体"/>
          <w:color w:val="333333"/>
          <w:kern w:val="0"/>
          <w:sz w:val="24"/>
          <w:szCs w:val="24"/>
        </w:rPr>
        <w:t>2. </w:t>
      </w:r>
      <w:r w:rsidRPr="00797745">
        <w:rPr>
          <w:rFonts w:ascii="Fira Sans" w:eastAsia="宋体" w:hAnsi="Fira Sans" w:cs="宋体"/>
          <w:color w:val="333333"/>
          <w:kern w:val="0"/>
          <w:sz w:val="24"/>
          <w:szCs w:val="24"/>
        </w:rPr>
        <w:t>如果先有一个结构等价关系，可以试图用一个逻辑等价关系来刻画这个结构等价关系，从而能更清楚的看到这个结构等价有什么意义：什么样的性质（用逻辑语言表达）能在这个结构等价关系下得到保持。</w:t>
      </w:r>
    </w:p>
    <w:p w14:paraId="517211C3"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之后我们看了一些简单例子，比如考虑有多个一元模态词的语言，每个模态词</w:t>
      </w:r>
      <w:r w:rsidRPr="00797745">
        <w:rPr>
          <w:rFonts w:ascii="Fira Sans" w:eastAsia="宋体" w:hAnsi="Fira Sans" w:cs="宋体"/>
          <w:noProof/>
          <w:color w:val="333333"/>
          <w:kern w:val="0"/>
          <w:sz w:val="24"/>
          <w:szCs w:val="24"/>
        </w:rPr>
        <mc:AlternateContent>
          <mc:Choice Requires="wps">
            <w:drawing>
              <wp:inline distT="0" distB="0" distL="0" distR="0" wp14:anchorId="0B3FE587" wp14:editId="2D552D4F">
                <wp:extent cx="190500" cy="137160"/>
                <wp:effectExtent l="0" t="0" r="0" b="0"/>
                <wp:docPr id="9" name="AutoShape 14" descr="\Box_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661AB" id="AutoShape 14" o:spid="_x0000_s1026" alt="\Box_x" style="width:15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" filled="f" stroked="f">
                <o:lock v:ext="edit" aspectratio="t"/>
                <w10:anchorlock/>
              </v:rect>
            </w:pict>
          </mc:Fallback>
        </mc:AlternateContent>
      </w:r>
      <w:r w:rsidRPr="00797745">
        <w:rPr>
          <w:rFonts w:ascii="Fira Sans" w:eastAsia="宋体" w:hAnsi="Fira Sans" w:cs="宋体"/>
          <w:color w:val="333333"/>
          <w:kern w:val="0"/>
          <w:sz w:val="24"/>
          <w:szCs w:val="24"/>
        </w:rPr>
        <w:t>在模型中对应关系二元</w:t>
      </w:r>
      <w:r w:rsidRPr="00797745">
        <w:rPr>
          <w:rFonts w:ascii="Fira Sans" w:eastAsia="宋体" w:hAnsi="Fira Sans" w:cs="宋体"/>
          <w:noProof/>
          <w:color w:val="333333"/>
          <w:kern w:val="0"/>
          <w:sz w:val="24"/>
          <w:szCs w:val="24"/>
        </w:rPr>
        <mc:AlternateContent>
          <mc:Choice Requires="wps">
            <w:drawing>
              <wp:inline distT="0" distB="0" distL="0" distR="0" wp14:anchorId="37B7EB31" wp14:editId="25C6992F">
                <wp:extent cx="198120" cy="144780"/>
                <wp:effectExtent l="0" t="0" r="0" b="0"/>
                <wp:docPr id="8" name="AutoShape 15" descr="R_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12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7182F" id="AutoShape 15" o:spid="_x0000_s1026" alt="R_x" style="width:15.6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" filled="f" stroked="f">
                <o:lock v:ext="edit" aspectratio="t"/>
                <w10:anchorlock/>
              </v:rect>
            </w:pict>
          </mc:Fallback>
        </mc:AlternateContent>
      </w:r>
      <w:r w:rsidRPr="00797745">
        <w:rPr>
          <w:rFonts w:ascii="Fira Sans" w:eastAsia="宋体" w:hAnsi="Fira Sans" w:cs="宋体"/>
          <w:color w:val="333333"/>
          <w:kern w:val="0"/>
          <w:sz w:val="24"/>
          <w:szCs w:val="24"/>
        </w:rPr>
        <w:t xml:space="preserve">. </w:t>
      </w:r>
      <w:r w:rsidRPr="00797745">
        <w:rPr>
          <w:rFonts w:ascii="Fira Sans" w:eastAsia="宋体" w:hAnsi="Fira Sans" w:cs="宋体"/>
          <w:color w:val="333333"/>
          <w:kern w:val="0"/>
          <w:sz w:val="24"/>
          <w:szCs w:val="24"/>
        </w:rPr>
        <w:t>我们可以定义</w:t>
      </w:r>
      <w:r w:rsidRPr="00797745">
        <w:rPr>
          <w:rFonts w:ascii="Fira Sans" w:eastAsia="宋体" w:hAnsi="Fira Sans" w:cs="宋体"/>
          <w:color w:val="333333"/>
          <w:kern w:val="0"/>
          <w:sz w:val="24"/>
          <w:szCs w:val="24"/>
        </w:rPr>
        <w:t>trace</w:t>
      </w:r>
      <w:r w:rsidRPr="00797745">
        <w:rPr>
          <w:rFonts w:ascii="Fira Sans" w:eastAsia="宋体" w:hAnsi="Fira Sans" w:cs="宋体"/>
          <w:color w:val="333333"/>
          <w:kern w:val="0"/>
          <w:sz w:val="24"/>
          <w:szCs w:val="24"/>
        </w:rPr>
        <w:t>等价：看两个点模型里能走出来的路（</w:t>
      </w:r>
      <w:proofErr w:type="spellStart"/>
      <w:r w:rsidRPr="00797745">
        <w:rPr>
          <w:rFonts w:ascii="Fira Sans" w:eastAsia="宋体" w:hAnsi="Fira Sans" w:cs="宋体"/>
          <w:color w:val="333333"/>
          <w:kern w:val="0"/>
          <w:sz w:val="24"/>
          <w:szCs w:val="24"/>
        </w:rPr>
        <w:t>abc</w:t>
      </w:r>
      <w:proofErr w:type="spellEnd"/>
      <w:r w:rsidRPr="00797745">
        <w:rPr>
          <w:rFonts w:ascii="Fira Sans" w:eastAsia="宋体" w:hAnsi="Fira Sans" w:cs="宋体"/>
          <w:color w:val="333333"/>
          <w:kern w:val="0"/>
          <w:sz w:val="24"/>
          <w:szCs w:val="24"/>
        </w:rPr>
        <w:t>这种有穷序列</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）是否一样</w:t>
      </w:r>
      <w:r w:rsidRPr="00797745">
        <w:rPr>
          <w:rFonts w:ascii="Fira Sans" w:eastAsia="宋体" w:hAnsi="Fira Sans" w:cs="宋体"/>
          <w:color w:val="333333"/>
          <w:kern w:val="0"/>
          <w:sz w:val="24"/>
          <w:szCs w:val="24"/>
        </w:rPr>
        <w:t xml:space="preserve">. </w:t>
      </w:r>
      <w:r w:rsidRPr="00797745">
        <w:rPr>
          <w:rFonts w:ascii="Fira Sans" w:eastAsia="宋体" w:hAnsi="Fira Sans" w:cs="宋体"/>
          <w:color w:val="333333"/>
          <w:kern w:val="0"/>
          <w:sz w:val="24"/>
          <w:szCs w:val="24"/>
        </w:rPr>
        <w:t>这个结构等价关系，对应的是模态逻辑的一个小片段，里面只有</w:t>
      </w:r>
      <w:r w:rsidRPr="00797745">
        <w:rPr>
          <w:rFonts w:ascii="Fira Sans" w:eastAsia="宋体" w:hAnsi="Fira Sans" w:cs="宋体"/>
          <w:noProof/>
          <w:color w:val="333333"/>
          <w:kern w:val="0"/>
          <w:sz w:val="24"/>
          <w:szCs w:val="24"/>
        </w:rPr>
        <mc:AlternateContent>
          <mc:Choice Requires="wps">
            <w:drawing>
              <wp:inline distT="0" distB="0" distL="0" distR="0" wp14:anchorId="4EEF6682" wp14:editId="513C592D">
                <wp:extent cx="982980" cy="175260"/>
                <wp:effectExtent l="0" t="0" r="0" b="0"/>
                <wp:docPr id="7" name="AutoShape 16" descr="\diamond_x \diamond_y…\diamond_z \t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8298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88D94" id="AutoShape 16" o:spid="_x0000_s1026" alt="\diamond_x \diamond_y…\diamond_z \top" style="width:77.4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" filled="f" stroked="f">
                <o:lock v:ext="edit" aspectratio="t"/>
                <w10:anchorlock/>
              </v:rect>
            </w:pict>
          </mc:Fallback>
        </mc:AlternateContent>
      </w:r>
      <w:r w:rsidRPr="00797745">
        <w:rPr>
          <w:rFonts w:ascii="Fira Sans" w:eastAsia="宋体" w:hAnsi="Fira Sans" w:cs="宋体"/>
          <w:color w:val="333333"/>
          <w:kern w:val="0"/>
          <w:sz w:val="24"/>
          <w:szCs w:val="24"/>
        </w:rPr>
        <w:t> </w:t>
      </w:r>
      <w:r w:rsidRPr="00797745">
        <w:rPr>
          <w:rFonts w:ascii="Fira Sans" w:eastAsia="宋体" w:hAnsi="Fira Sans" w:cs="宋体"/>
          <w:color w:val="333333"/>
          <w:kern w:val="0"/>
          <w:sz w:val="24"/>
          <w:szCs w:val="24"/>
        </w:rPr>
        <w:t>这种公式。之后我们接着看一些</w:t>
      </w:r>
      <w:r w:rsidRPr="00797745">
        <w:rPr>
          <w:rFonts w:ascii="Fira Sans" w:eastAsia="宋体" w:hAnsi="Fira Sans" w:cs="宋体"/>
          <w:color w:val="333333"/>
          <w:kern w:val="0"/>
          <w:sz w:val="24"/>
          <w:szCs w:val="24"/>
        </w:rPr>
        <w:lastRenderedPageBreak/>
        <w:t>更复杂一点的例子。课上这些例子来源于</w:t>
      </w:r>
      <w:r w:rsidR="005F230F">
        <w:fldChar w:fldCharType="begin"/>
      </w:r>
      <w:r w:rsidR="005F230F">
        <w:instrText xml:space="preserve"> HYPERLINK "https://</w:instrText>
      </w:r>
      <w:r w:rsidR="005F230F">
        <w:instrText xml:space="preserve">en.wikipedia.org/wiki/Process_calculus" \t "_blank" </w:instrText>
      </w:r>
      <w:r w:rsidR="005F230F">
        <w:fldChar w:fldCharType="separate"/>
      </w:r>
      <w:r w:rsidRPr="00797745">
        <w:rPr>
          <w:rFonts w:ascii="Fira Sans" w:eastAsia="宋体" w:hAnsi="Fira Sans" w:cs="宋体"/>
          <w:color w:val="5E9EDE"/>
          <w:kern w:val="0"/>
          <w:sz w:val="24"/>
          <w:szCs w:val="24"/>
          <w:u w:val="single"/>
        </w:rPr>
        <w:t>进程代数</w:t>
      </w:r>
      <w:r w:rsidR="005F230F">
        <w:rPr>
          <w:rFonts w:ascii="Fira Sans" w:eastAsia="宋体" w:hAnsi="Fira Sans" w:cs="宋体"/>
          <w:color w:val="5E9EDE"/>
          <w:kern w:val="0"/>
          <w:sz w:val="24"/>
          <w:szCs w:val="24"/>
          <w:u w:val="single"/>
        </w:rPr>
        <w:fldChar w:fldCharType="end"/>
      </w:r>
      <w:r w:rsidRPr="00797745">
        <w:rPr>
          <w:rFonts w:ascii="Fira Sans" w:eastAsia="宋体" w:hAnsi="Fira Sans" w:cs="宋体"/>
          <w:color w:val="333333"/>
          <w:kern w:val="0"/>
          <w:sz w:val="24"/>
          <w:szCs w:val="24"/>
        </w:rPr>
        <w:t>，在那里研究者关心的是各种进程（</w:t>
      </w:r>
      <w:r w:rsidRPr="00797745">
        <w:rPr>
          <w:rFonts w:ascii="Fira Sans" w:eastAsia="宋体" w:hAnsi="Fira Sans" w:cs="宋体"/>
          <w:color w:val="333333"/>
          <w:kern w:val="0"/>
          <w:sz w:val="24"/>
          <w:szCs w:val="24"/>
        </w:rPr>
        <w:t>process</w:t>
      </w:r>
      <w:r w:rsidRPr="00797745">
        <w:rPr>
          <w:rFonts w:ascii="Fira Sans" w:eastAsia="宋体" w:hAnsi="Fira Sans" w:cs="宋体"/>
          <w:color w:val="333333"/>
          <w:kern w:val="0"/>
          <w:sz w:val="24"/>
          <w:szCs w:val="24"/>
        </w:rPr>
        <w:t>）表现出来的</w:t>
      </w:r>
      <w:r w:rsidRPr="00797745">
        <w:rPr>
          <w:rFonts w:ascii="Fira Sans" w:eastAsia="宋体" w:hAnsi="Fira Sans" w:cs="宋体"/>
          <w:b/>
          <w:bCs/>
          <w:color w:val="333333"/>
          <w:kern w:val="0"/>
          <w:sz w:val="24"/>
          <w:szCs w:val="24"/>
        </w:rPr>
        <w:t>行为</w:t>
      </w:r>
      <w:r w:rsidRPr="00797745">
        <w:rPr>
          <w:rFonts w:ascii="Fira Sans" w:eastAsia="宋体" w:hAnsi="Fira Sans" w:cs="宋体"/>
          <w:color w:val="333333"/>
          <w:kern w:val="0"/>
          <w:sz w:val="24"/>
          <w:szCs w:val="24"/>
        </w:rPr>
        <w:t xml:space="preserve"> (behavior) </w:t>
      </w:r>
      <w:r w:rsidRPr="00797745">
        <w:rPr>
          <w:rFonts w:ascii="Fira Sans" w:eastAsia="宋体" w:hAnsi="Fira Sans" w:cs="宋体"/>
          <w:color w:val="333333"/>
          <w:kern w:val="0"/>
          <w:sz w:val="24"/>
          <w:szCs w:val="24"/>
        </w:rPr>
        <w:t>即能观察到的表现。根据不同的可观测能力，进程之间可以定义有不同的等价关系，可以用模态逻辑进行刻画。我们举了一个例子，说明在证明逻辑等价刻画结构等价的时候，对公式作结构归纳证明是最自然的，但是这时要注意应用归纳假设的条件是否适用（回忆课上的例子，可称为</w:t>
      </w:r>
      <w:r w:rsidRPr="00797745">
        <w:rPr>
          <w:rFonts w:ascii="Fira Sans" w:eastAsia="宋体" w:hAnsi="Fira Sans" w:cs="宋体"/>
          <w:color w:val="333333"/>
          <w:kern w:val="0"/>
          <w:sz w:val="24"/>
          <w:szCs w:val="24"/>
        </w:rPr>
        <w:t>“</w:t>
      </w:r>
      <w:r w:rsidRPr="00797745">
        <w:rPr>
          <w:rFonts w:ascii="Fira Sans" w:eastAsia="宋体" w:hAnsi="Fira Sans" w:cs="宋体"/>
          <w:noProof/>
          <w:color w:val="333333"/>
          <w:kern w:val="0"/>
          <w:sz w:val="24"/>
          <w:szCs w:val="24"/>
        </w:rPr>
        <mc:AlternateContent>
          <mc:Choice Requires="wps">
            <w:drawing>
              <wp:inline distT="0" distB="0" distL="0" distR="0" wp14:anchorId="1335E5EC" wp14:editId="15C248A8">
                <wp:extent cx="106680" cy="76200"/>
                <wp:effectExtent l="0" t="0" r="0" b="0"/>
                <wp:docPr id="6" name="AutoShape 17" descr="\omeg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74710" id="AutoShape 17" o:spid="_x0000_s1026" alt="\omega" style="width:8.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" filled="f" stroked="f">
                <o:lock v:ext="edit" aspectratio="t"/>
                <w10:anchorlock/>
              </v:rect>
            </w:pict>
          </mc:Fallback>
        </mc:AlternateConten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手观音</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大战</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如来佛</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w:t>
      </w:r>
    </w:p>
    <w:p w14:paraId="202045C0"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我们之后梳理了模态逻辑中互模拟这个概念的发现过程，从数学中常见的同态开始加</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当且仅当</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条件得到强同态，再为了保持模态公式考虑满射强同态，因为满射条件太强又把第三个条件拆成</w:t>
      </w:r>
      <w:r w:rsidRPr="00797745">
        <w:rPr>
          <w:rFonts w:ascii="Fira Sans" w:eastAsia="宋体" w:hAnsi="Fira Sans" w:cs="宋体"/>
          <w:color w:val="333333"/>
          <w:kern w:val="0"/>
          <w:sz w:val="24"/>
          <w:szCs w:val="24"/>
        </w:rPr>
        <w:t>Zig-Zag</w:t>
      </w:r>
      <w:r w:rsidRPr="00797745">
        <w:rPr>
          <w:rFonts w:ascii="Fira Sans" w:eastAsia="宋体" w:hAnsi="Fira Sans" w:cs="宋体"/>
          <w:color w:val="333333"/>
          <w:kern w:val="0"/>
          <w:sz w:val="24"/>
          <w:szCs w:val="24"/>
        </w:rPr>
        <w:t>条件得到有界态射（也叫</w:t>
      </w:r>
      <w:r w:rsidRPr="00797745">
        <w:rPr>
          <w:rFonts w:ascii="Fira Sans" w:eastAsia="宋体" w:hAnsi="Fira Sans" w:cs="宋体"/>
          <w:i/>
          <w:iCs/>
          <w:color w:val="333333"/>
          <w:kern w:val="0"/>
          <w:sz w:val="24"/>
          <w:szCs w:val="24"/>
        </w:rPr>
        <w:t>p-morphism</w:t>
      </w:r>
      <w:r w:rsidRPr="00797745">
        <w:rPr>
          <w:rFonts w:ascii="Fira Sans" w:eastAsia="宋体" w:hAnsi="Fira Sans" w:cs="宋体"/>
          <w:color w:val="333333"/>
          <w:kern w:val="0"/>
          <w:sz w:val="24"/>
          <w:szCs w:val="24"/>
        </w:rPr>
        <w:t>），最后</w:t>
      </w:r>
      <w:r w:rsidRPr="00797745">
        <w:rPr>
          <w:rFonts w:ascii="Fira Sans" w:eastAsia="宋体" w:hAnsi="Fira Sans" w:cs="宋体"/>
          <w:b/>
          <w:bCs/>
          <w:color w:val="333333"/>
          <w:kern w:val="0"/>
          <w:sz w:val="24"/>
          <w:szCs w:val="24"/>
        </w:rPr>
        <w:t>把函数换成关系</w:t>
      </w:r>
      <w:r w:rsidRPr="00797745">
        <w:rPr>
          <w:rFonts w:ascii="Fira Sans" w:eastAsia="宋体" w:hAnsi="Fira Sans" w:cs="宋体"/>
          <w:color w:val="333333"/>
          <w:kern w:val="0"/>
          <w:sz w:val="24"/>
          <w:szCs w:val="24"/>
        </w:rPr>
        <w:t>就得到了互模拟。我们下节课继续理解互摸拟定义的特点，并且从另外两个领域看互模拟概念被发现的历史。</w:t>
      </w:r>
    </w:p>
    <w:p w14:paraId="11209D69"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关于</w:t>
      </w:r>
      <w:r w:rsidRPr="00797745">
        <w:rPr>
          <w:rFonts w:ascii="Fira Sans" w:eastAsia="宋体" w:hAnsi="Fira Sans" w:cs="宋体"/>
          <w:color w:val="333333"/>
          <w:kern w:val="0"/>
          <w:sz w:val="24"/>
          <w:szCs w:val="24"/>
        </w:rPr>
        <w:t>structural equivalence</w:t>
      </w:r>
      <w:r w:rsidRPr="00797745">
        <w:rPr>
          <w:rFonts w:ascii="Fira Sans" w:eastAsia="宋体" w:hAnsi="Fira Sans" w:cs="宋体"/>
          <w:color w:val="333333"/>
          <w:kern w:val="0"/>
          <w:sz w:val="24"/>
          <w:szCs w:val="24"/>
        </w:rPr>
        <w:t>在理论计算机中应用的延伸阅读：</w:t>
      </w:r>
      <w:r w:rsidRPr="00797745">
        <w:rPr>
          <w:rFonts w:ascii="Fira Sans" w:eastAsia="宋体" w:hAnsi="Fira Sans" w:cs="宋体"/>
          <w:color w:val="333333"/>
          <w:kern w:val="0"/>
          <w:sz w:val="24"/>
          <w:szCs w:val="24"/>
        </w:rPr>
        <w:br/>
        <w:t xml:space="preserve">R. J. van </w:t>
      </w:r>
      <w:proofErr w:type="spellStart"/>
      <w:r w:rsidRPr="00797745">
        <w:rPr>
          <w:rFonts w:ascii="Fira Sans" w:eastAsia="宋体" w:hAnsi="Fira Sans" w:cs="宋体"/>
          <w:color w:val="333333"/>
          <w:kern w:val="0"/>
          <w:sz w:val="24"/>
          <w:szCs w:val="24"/>
        </w:rPr>
        <w:t>Glabbeek</w:t>
      </w:r>
      <w:proofErr w:type="spellEnd"/>
      <w:r w:rsidRPr="00797745">
        <w:rPr>
          <w:rFonts w:ascii="Fira Sans" w:eastAsia="宋体" w:hAnsi="Fira Sans" w:cs="宋体"/>
          <w:color w:val="333333"/>
          <w:kern w:val="0"/>
          <w:sz w:val="24"/>
          <w:szCs w:val="24"/>
        </w:rPr>
        <w:t xml:space="preserve"> The linear time – branching time spectrum CONCUR ’90 Lecture Notes in Computer Science, 1990, Volume 458/1990, 278-297</w:t>
      </w:r>
    </w:p>
    <w:p w14:paraId="2B4383A3"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t>Lecture 2</w:t>
      </w:r>
      <w:r w:rsidRPr="00797745">
        <w:rPr>
          <w:rFonts w:ascii="Fira Sans" w:eastAsia="宋体" w:hAnsi="Fira Sans" w:cs="宋体"/>
          <w:color w:val="333333"/>
          <w:kern w:val="0"/>
          <w:sz w:val="24"/>
          <w:szCs w:val="24"/>
        </w:rPr>
        <w:t>（</w:t>
      </w:r>
      <w:hyperlink r:id="rId47" w:tgtFrame="_blank" w:history="1">
        <w:r w:rsidRPr="00797745">
          <w:rPr>
            <w:rFonts w:ascii="Fira Sans" w:eastAsia="宋体" w:hAnsi="Fira Sans" w:cs="宋体"/>
            <w:color w:val="5E9EDE"/>
            <w:kern w:val="0"/>
            <w:sz w:val="24"/>
            <w:szCs w:val="24"/>
            <w:u w:val="single"/>
          </w:rPr>
          <w:t>Slides</w:t>
        </w:r>
      </w:hyperlink>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2</w:t>
      </w:r>
      <w:r w:rsidRPr="00797745">
        <w:rPr>
          <w:rFonts w:ascii="Fira Sans" w:eastAsia="宋体" w:hAnsi="Fira Sans" w:cs="宋体"/>
          <w:color w:val="333333"/>
          <w:kern w:val="0"/>
          <w:sz w:val="24"/>
          <w:szCs w:val="24"/>
        </w:rPr>
        <w:t>月</w:t>
      </w:r>
      <w:r w:rsidRPr="00797745">
        <w:rPr>
          <w:rFonts w:ascii="Fira Sans" w:eastAsia="宋体" w:hAnsi="Fira Sans" w:cs="宋体"/>
          <w:color w:val="333333"/>
          <w:kern w:val="0"/>
          <w:sz w:val="24"/>
          <w:szCs w:val="24"/>
        </w:rPr>
        <w:t>24</w:t>
      </w:r>
      <w:r w:rsidRPr="00797745">
        <w:rPr>
          <w:rFonts w:ascii="Fira Sans" w:eastAsia="宋体" w:hAnsi="Fira Sans" w:cs="宋体"/>
          <w:color w:val="333333"/>
          <w:kern w:val="0"/>
          <w:sz w:val="24"/>
          <w:szCs w:val="24"/>
        </w:rPr>
        <w:t>日）课上我们介绍了模态逻辑的语言、克里普课模型和克里普克语义。注意：克里普克模型里面的点可以有多种解释，不同的解释可能会带来技术上的不同发展与限制；零元模态词可以对应框架世界集的一个子集；模态语言的</w:t>
      </w:r>
      <w:r w:rsidRPr="00797745">
        <w:rPr>
          <w:rFonts w:ascii="Fira Sans" w:eastAsia="宋体" w:hAnsi="Fira Sans" w:cs="宋体"/>
          <w:color w:val="333333"/>
          <w:kern w:val="0"/>
          <w:sz w:val="24"/>
          <w:szCs w:val="24"/>
        </w:rPr>
        <w:t>similarity type</w:t>
      </w:r>
      <w:r w:rsidRPr="00797745">
        <w:rPr>
          <w:rFonts w:ascii="Fira Sans" w:eastAsia="宋体" w:hAnsi="Fira Sans" w:cs="宋体"/>
          <w:color w:val="333333"/>
          <w:kern w:val="0"/>
          <w:sz w:val="24"/>
          <w:szCs w:val="24"/>
        </w:rPr>
        <w:t>给出的是逻辑符号，不像一阶逻辑的字母表是非逻辑符号；克里普克模型中每个点的意义来源于上面成立的基本命题变元以及这个点和其他点的关系；注意多元模态词的定义中的量词。我们还给出了全局模型检测的</w:t>
      </w:r>
      <w:r w:rsidRPr="00797745">
        <w:rPr>
          <w:rFonts w:ascii="Fira Sans" w:eastAsia="宋体" w:hAnsi="Fira Sans" w:cs="宋体"/>
          <w:color w:val="333333"/>
          <w:kern w:val="0"/>
          <w:sz w:val="24"/>
          <w:szCs w:val="24"/>
        </w:rPr>
        <w:t>labelling</w:t>
      </w:r>
      <w:r w:rsidRPr="00797745">
        <w:rPr>
          <w:rFonts w:ascii="Fira Sans" w:eastAsia="宋体" w:hAnsi="Fira Sans" w:cs="宋体"/>
          <w:color w:val="333333"/>
          <w:kern w:val="0"/>
          <w:sz w:val="24"/>
          <w:szCs w:val="24"/>
        </w:rPr>
        <w:t>方法，提示了基于矩阵表示的模型检测算法的基本想法。之后我们定义了模态公式的点模型可满足，模型全局可满足，点框架有效，框架有效的概念（按模型／框架，局部／全局分四种情况）</w:t>
      </w:r>
    </w:p>
    <w:p w14:paraId="581DCA6C"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补充材料：</w:t>
      </w:r>
    </w:p>
    <w:p w14:paraId="09EB72A5" w14:textId="77777777" w:rsidR="00797745" w:rsidRPr="00797745" w:rsidRDefault="00797745" w:rsidP="00797745">
      <w:pPr>
        <w:widowControl/>
        <w:numPr>
          <w:ilvl w:val="0"/>
          <w:numId w:val="6"/>
        </w:numPr>
        <w:shd w:val="clear" w:color="auto" w:fill="F7F7F7"/>
        <w:spacing w:before="100" w:beforeAutospacing="1" w:after="100" w:afterAutospacing="1"/>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关于逻辑常项的技术讨论，可以看</w:t>
      </w:r>
      <w:r w:rsidR="005F230F">
        <w:fldChar w:fldCharType="begin"/>
      </w:r>
      <w:r w:rsidR="005F230F">
        <w:instrText xml:space="preserve"> HYPERLINK "https://projecteuclid.org/euclid.ndjfl/1093635152" \t "_blank" </w:instrText>
      </w:r>
      <w:r w:rsidR="005F230F">
        <w:fldChar w:fldCharType="separate"/>
      </w:r>
      <w:r w:rsidRPr="00797745">
        <w:rPr>
          <w:rFonts w:ascii="Fira Sans" w:eastAsia="宋体" w:hAnsi="Fira Sans" w:cs="宋体"/>
          <w:color w:val="5E9EDE"/>
          <w:kern w:val="0"/>
          <w:sz w:val="24"/>
          <w:szCs w:val="24"/>
          <w:u w:val="single"/>
        </w:rPr>
        <w:t>这篇</w:t>
      </w:r>
      <w:r w:rsidR="005F230F">
        <w:rPr>
          <w:rFonts w:ascii="Fira Sans" w:eastAsia="宋体" w:hAnsi="Fira Sans" w:cs="宋体"/>
          <w:color w:val="5E9EDE"/>
          <w:kern w:val="0"/>
          <w:sz w:val="24"/>
          <w:szCs w:val="24"/>
          <w:u w:val="single"/>
        </w:rPr>
        <w:fldChar w:fldCharType="end"/>
      </w:r>
      <w:r w:rsidRPr="00797745">
        <w:rPr>
          <w:rFonts w:ascii="Fira Sans" w:eastAsia="宋体" w:hAnsi="Fira Sans" w:cs="宋体"/>
          <w:color w:val="333333"/>
          <w:kern w:val="0"/>
          <w:sz w:val="24"/>
          <w:szCs w:val="24"/>
        </w:rPr>
        <w:t>文章，可以自己搜索</w:t>
      </w:r>
      <w:r w:rsidRPr="00797745">
        <w:rPr>
          <w:rFonts w:ascii="Fira Sans" w:eastAsia="宋体" w:hAnsi="Fira Sans" w:cs="宋体"/>
          <w:color w:val="333333"/>
          <w:kern w:val="0"/>
          <w:sz w:val="24"/>
          <w:szCs w:val="24"/>
        </w:rPr>
        <w:t xml:space="preserve"> logical constant in modal logic </w:t>
      </w:r>
      <w:r w:rsidRPr="00797745">
        <w:rPr>
          <w:rFonts w:ascii="Fira Sans" w:eastAsia="宋体" w:hAnsi="Fira Sans" w:cs="宋体"/>
          <w:color w:val="333333"/>
          <w:kern w:val="0"/>
          <w:sz w:val="24"/>
          <w:szCs w:val="24"/>
        </w:rPr>
        <w:t>的文章</w:t>
      </w:r>
    </w:p>
    <w:p w14:paraId="2899DC84" w14:textId="77777777" w:rsidR="00797745" w:rsidRPr="00797745" w:rsidRDefault="00797745" w:rsidP="00797745">
      <w:pPr>
        <w:widowControl/>
        <w:numPr>
          <w:ilvl w:val="0"/>
          <w:numId w:val="6"/>
        </w:numPr>
        <w:shd w:val="clear" w:color="auto" w:fill="F7F7F7"/>
        <w:spacing w:before="100" w:beforeAutospacing="1" w:after="100" w:afterAutospacing="1"/>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关于</w:t>
      </w:r>
      <w:hyperlink r:id="rId48" w:tgtFrame="_blank" w:history="1">
        <w:r w:rsidRPr="00797745">
          <w:rPr>
            <w:rFonts w:ascii="Fira Sans" w:eastAsia="宋体" w:hAnsi="Fira Sans" w:cs="宋体"/>
            <w:color w:val="5E9EDE"/>
            <w:kern w:val="0"/>
            <w:sz w:val="24"/>
            <w:szCs w:val="24"/>
            <w:u w:val="single"/>
          </w:rPr>
          <w:t>模型检测</w:t>
        </w:r>
      </w:hyperlink>
      <w:r w:rsidRPr="00797745">
        <w:rPr>
          <w:rFonts w:ascii="Fira Sans" w:eastAsia="宋体" w:hAnsi="Fira Sans" w:cs="宋体"/>
          <w:color w:val="333333"/>
          <w:kern w:val="0"/>
          <w:sz w:val="24"/>
          <w:szCs w:val="24"/>
        </w:rPr>
        <w:t> (Model Checking)</w:t>
      </w:r>
    </w:p>
    <w:p w14:paraId="31AD6CC0" w14:textId="77777777" w:rsidR="00797745" w:rsidRPr="00797745" w:rsidRDefault="00797745" w:rsidP="00797745">
      <w:pPr>
        <w:widowControl/>
        <w:numPr>
          <w:ilvl w:val="0"/>
          <w:numId w:val="6"/>
        </w:numPr>
        <w:shd w:val="clear" w:color="auto" w:fill="F7F7F7"/>
        <w:spacing w:before="100" w:beforeAutospacing="1" w:after="100" w:afterAutospacing="1"/>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宇宙的</w:t>
      </w:r>
      <w:r w:rsidR="005F230F">
        <w:fldChar w:fldCharType="begin"/>
      </w:r>
      <w:r w:rsidR="005F230F">
        <w:instrText xml:space="preserve"> HYPERLINK "https://www.universetoday.com/36302/atoms-in-the-universe/" \t "_blank" </w:instrText>
      </w:r>
      <w:r w:rsidR="005F230F">
        <w:fldChar w:fldCharType="separate"/>
      </w:r>
      <w:r w:rsidRPr="00797745">
        <w:rPr>
          <w:rFonts w:ascii="Fira Sans" w:eastAsia="宋体" w:hAnsi="Fira Sans" w:cs="宋体"/>
          <w:color w:val="5E9EDE"/>
          <w:kern w:val="0"/>
          <w:sz w:val="24"/>
          <w:szCs w:val="24"/>
          <w:u w:val="single"/>
        </w:rPr>
        <w:t>原子个数</w:t>
      </w:r>
      <w:r w:rsidR="005F230F">
        <w:rPr>
          <w:rFonts w:ascii="Fira Sans" w:eastAsia="宋体" w:hAnsi="Fira Sans" w:cs="宋体"/>
          <w:color w:val="5E9EDE"/>
          <w:kern w:val="0"/>
          <w:sz w:val="24"/>
          <w:szCs w:val="24"/>
          <w:u w:val="single"/>
        </w:rPr>
        <w:fldChar w:fldCharType="end"/>
      </w:r>
    </w:p>
    <w:p w14:paraId="6531CF73" w14:textId="77777777" w:rsidR="00797745" w:rsidRPr="00797745" w:rsidRDefault="00797745" w:rsidP="00797745">
      <w:pPr>
        <w:widowControl/>
        <w:numPr>
          <w:ilvl w:val="0"/>
          <w:numId w:val="6"/>
        </w:numPr>
        <w:shd w:val="clear" w:color="auto" w:fill="F7F7F7"/>
        <w:spacing w:before="100" w:beforeAutospacing="1" w:after="100" w:afterAutospacing="1"/>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初始符号用</w:t>
      </w:r>
      <w:r w:rsidRPr="00797745">
        <w:rPr>
          <w:rFonts w:ascii="Fira Sans" w:eastAsia="宋体" w:hAnsi="Fira Sans" w:cs="宋体"/>
          <w:color w:val="333333"/>
          <w:kern w:val="0"/>
          <w:sz w:val="24"/>
          <w:szCs w:val="24"/>
        </w:rPr>
        <w:t xml:space="preserve">Diamond </w:t>
      </w:r>
      <w:r w:rsidRPr="00797745">
        <w:rPr>
          <w:rFonts w:ascii="Fira Sans" w:eastAsia="宋体" w:hAnsi="Fira Sans" w:cs="宋体"/>
          <w:color w:val="333333"/>
          <w:kern w:val="0"/>
          <w:sz w:val="24"/>
          <w:szCs w:val="24"/>
        </w:rPr>
        <w:t>还是</w:t>
      </w:r>
      <w:r w:rsidRPr="00797745">
        <w:rPr>
          <w:rFonts w:ascii="Fira Sans" w:eastAsia="宋体" w:hAnsi="Fira Sans" w:cs="宋体"/>
          <w:color w:val="333333"/>
          <w:kern w:val="0"/>
          <w:sz w:val="24"/>
          <w:szCs w:val="24"/>
        </w:rPr>
        <w:t xml:space="preserve">Box </w:t>
      </w:r>
      <w:r w:rsidRPr="00797745">
        <w:rPr>
          <w:rFonts w:ascii="Fira Sans" w:eastAsia="宋体" w:hAnsi="Fira Sans" w:cs="宋体"/>
          <w:color w:val="333333"/>
          <w:kern w:val="0"/>
          <w:sz w:val="24"/>
          <w:szCs w:val="24"/>
        </w:rPr>
        <w:t>在证明系统那里是有区别的，可参考文学峰老师的</w:t>
      </w:r>
      <w:r w:rsidR="005F230F">
        <w:fldChar w:fldCharType="begin"/>
      </w:r>
      <w:r w:rsidR="005F230F">
        <w:instrText xml:space="preserve"> HYPERLINK "https://arxiv.org/abs/2005.10137" \t "_blank" </w:instrText>
      </w:r>
      <w:r w:rsidR="005F230F">
        <w:fldChar w:fldCharType="separate"/>
      </w:r>
      <w:r w:rsidRPr="00797745">
        <w:rPr>
          <w:rFonts w:ascii="Fira Sans" w:eastAsia="宋体" w:hAnsi="Fira Sans" w:cs="宋体"/>
          <w:color w:val="5E9EDE"/>
          <w:kern w:val="0"/>
          <w:sz w:val="24"/>
          <w:szCs w:val="24"/>
          <w:u w:val="single"/>
        </w:rPr>
        <w:t>文章</w:t>
      </w:r>
      <w:r w:rsidR="005F230F">
        <w:rPr>
          <w:rFonts w:ascii="Fira Sans" w:eastAsia="宋体" w:hAnsi="Fira Sans" w:cs="宋体"/>
          <w:color w:val="5E9EDE"/>
          <w:kern w:val="0"/>
          <w:sz w:val="24"/>
          <w:szCs w:val="24"/>
          <w:u w:val="single"/>
        </w:rPr>
        <w:fldChar w:fldCharType="end"/>
      </w:r>
      <w:r w:rsidRPr="00797745">
        <w:rPr>
          <w:rFonts w:ascii="Fira Sans" w:eastAsia="宋体" w:hAnsi="Fira Sans" w:cs="宋体"/>
          <w:color w:val="333333"/>
          <w:kern w:val="0"/>
          <w:sz w:val="24"/>
          <w:szCs w:val="24"/>
        </w:rPr>
        <w:t>，等讲到后面再细讲。</w:t>
      </w:r>
    </w:p>
    <w:p w14:paraId="42F0567A" w14:textId="77777777" w:rsidR="00797745" w:rsidRPr="00797745" w:rsidRDefault="005F230F" w:rsidP="00797745">
      <w:pPr>
        <w:widowControl/>
        <w:numPr>
          <w:ilvl w:val="0"/>
          <w:numId w:val="6"/>
        </w:numPr>
        <w:shd w:val="clear" w:color="auto" w:fill="F7F7F7"/>
        <w:spacing w:before="100" w:beforeAutospacing="1" w:after="100" w:afterAutospacing="1"/>
        <w:jc w:val="left"/>
        <w:rPr>
          <w:rFonts w:ascii="Fira Sans" w:eastAsia="宋体" w:hAnsi="Fira Sans" w:cs="宋体"/>
          <w:color w:val="333333"/>
          <w:kern w:val="0"/>
          <w:sz w:val="24"/>
          <w:szCs w:val="24"/>
        </w:rPr>
      </w:pPr>
      <w:hyperlink r:id="rId49" w:tgtFrame="_blank" w:history="1">
        <w:r w:rsidR="00797745" w:rsidRPr="00797745">
          <w:rPr>
            <w:rFonts w:ascii="Fira Sans" w:eastAsia="宋体" w:hAnsi="Fira Sans" w:cs="宋体"/>
            <w:color w:val="5E9EDE"/>
            <w:kern w:val="0"/>
            <w:sz w:val="24"/>
            <w:szCs w:val="24"/>
            <w:u w:val="single"/>
          </w:rPr>
          <w:t>可以用</w:t>
        </w:r>
        <w:r w:rsidR="00797745" w:rsidRPr="00797745">
          <w:rPr>
            <w:rFonts w:ascii="Fira Sans" w:eastAsia="宋体" w:hAnsi="Fira Sans" w:cs="宋体"/>
            <w:color w:val="5E9EDE"/>
            <w:kern w:val="0"/>
            <w:sz w:val="24"/>
            <w:szCs w:val="24"/>
            <w:u w:val="single"/>
          </w:rPr>
          <w:t xml:space="preserve">Context-free grammar </w:t>
        </w:r>
        <w:r w:rsidR="00797745" w:rsidRPr="00797745">
          <w:rPr>
            <w:rFonts w:ascii="Fira Sans" w:eastAsia="宋体" w:hAnsi="Fira Sans" w:cs="宋体"/>
            <w:color w:val="5E9EDE"/>
            <w:kern w:val="0"/>
            <w:sz w:val="24"/>
            <w:szCs w:val="24"/>
            <w:u w:val="single"/>
          </w:rPr>
          <w:t>画画</w:t>
        </w:r>
      </w:hyperlink>
    </w:p>
    <w:p w14:paraId="19326F26" w14:textId="77777777" w:rsidR="00797745" w:rsidRPr="00797745" w:rsidRDefault="00797745" w:rsidP="00797745">
      <w:pPr>
        <w:widowControl/>
        <w:numPr>
          <w:ilvl w:val="0"/>
          <w:numId w:val="6"/>
        </w:numPr>
        <w:shd w:val="clear" w:color="auto" w:fill="F7F7F7"/>
        <w:spacing w:before="100" w:beforeAutospacing="1" w:after="100" w:afterAutospacing="1"/>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Worlds vs. Possibilities/states</w:t>
      </w:r>
      <w:r w:rsidRPr="00797745">
        <w:rPr>
          <w:rFonts w:ascii="Fira Sans" w:eastAsia="宋体" w:hAnsi="Fira Sans" w:cs="宋体"/>
          <w:color w:val="333333"/>
          <w:kern w:val="0"/>
          <w:sz w:val="24"/>
          <w:szCs w:val="24"/>
        </w:rPr>
        <w:t>的早期</w:t>
      </w:r>
      <w:r w:rsidR="005F230F">
        <w:fldChar w:fldCharType="begin"/>
      </w:r>
      <w:r w:rsidR="005F230F">
        <w:instrText xml:space="preserve"> HYPERLINK "https://www.jstor.org/stable/30226226?seq=1" </w:instrText>
      </w:r>
      <w:r w:rsidR="005F230F">
        <w:fldChar w:fldCharType="separate"/>
      </w:r>
      <w:r w:rsidRPr="00797745">
        <w:rPr>
          <w:rFonts w:ascii="Fira Sans" w:eastAsia="宋体" w:hAnsi="Fira Sans" w:cs="宋体"/>
          <w:color w:val="5E9EDE"/>
          <w:kern w:val="0"/>
          <w:sz w:val="24"/>
          <w:szCs w:val="24"/>
          <w:u w:val="single"/>
        </w:rPr>
        <w:t>文章</w:t>
      </w:r>
      <w:r w:rsidR="005F230F">
        <w:rPr>
          <w:rFonts w:ascii="Fira Sans" w:eastAsia="宋体" w:hAnsi="Fira Sans" w:cs="宋体"/>
          <w:color w:val="5E9EDE"/>
          <w:kern w:val="0"/>
          <w:sz w:val="24"/>
          <w:szCs w:val="24"/>
          <w:u w:val="single"/>
        </w:rPr>
        <w:fldChar w:fldCharType="end"/>
      </w:r>
    </w:p>
    <w:p w14:paraId="3EDEBCB4"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关于可能世界语义起源的文章可见（请自己试图找到文章的</w:t>
      </w:r>
      <w:r w:rsidRPr="00797745">
        <w:rPr>
          <w:rFonts w:ascii="Fira Sans" w:eastAsia="宋体" w:hAnsi="Fira Sans" w:cs="宋体"/>
          <w:color w:val="333333"/>
          <w:kern w:val="0"/>
          <w:sz w:val="24"/>
          <w:szCs w:val="24"/>
        </w:rPr>
        <w:t>pdf</w:t>
      </w:r>
      <w:r w:rsidRPr="00797745">
        <w:rPr>
          <w:rFonts w:ascii="Fira Sans" w:eastAsia="宋体" w:hAnsi="Fira Sans" w:cs="宋体"/>
          <w:color w:val="333333"/>
          <w:kern w:val="0"/>
          <w:sz w:val="24"/>
          <w:szCs w:val="24"/>
        </w:rPr>
        <w:t>）：</w:t>
      </w:r>
    </w:p>
    <w:p w14:paraId="01FA0C34" w14:textId="77777777" w:rsidR="00797745" w:rsidRPr="00797745" w:rsidRDefault="00797745" w:rsidP="00797745">
      <w:pPr>
        <w:widowControl/>
        <w:numPr>
          <w:ilvl w:val="0"/>
          <w:numId w:val="7"/>
        </w:numPr>
        <w:shd w:val="clear" w:color="auto" w:fill="F7F7F7"/>
        <w:spacing w:before="100" w:beforeAutospacing="1" w:after="100" w:afterAutospacing="1"/>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B. Jack Copeland: </w:t>
      </w:r>
      <w:r w:rsidRPr="00797745">
        <w:rPr>
          <w:rFonts w:ascii="Fira Sans" w:eastAsia="宋体" w:hAnsi="Fira Sans" w:cs="宋体"/>
          <w:i/>
          <w:iCs/>
          <w:color w:val="333333"/>
          <w:kern w:val="0"/>
          <w:sz w:val="24"/>
          <w:szCs w:val="24"/>
        </w:rPr>
        <w:t>The Genesis of Possible Worlds Semantics</w:t>
      </w:r>
      <w:r w:rsidRPr="00797745">
        <w:rPr>
          <w:rFonts w:ascii="Fira Sans" w:eastAsia="宋体" w:hAnsi="Fira Sans" w:cs="宋体"/>
          <w:color w:val="333333"/>
          <w:kern w:val="0"/>
          <w:sz w:val="24"/>
          <w:szCs w:val="24"/>
        </w:rPr>
        <w:t>. J. Philosophical Logic 31(2): 99-137 (2002)</w:t>
      </w:r>
    </w:p>
    <w:p w14:paraId="70B2CCF4" w14:textId="77777777" w:rsidR="00797745" w:rsidRPr="00797745" w:rsidRDefault="00797745" w:rsidP="00797745">
      <w:pPr>
        <w:widowControl/>
        <w:numPr>
          <w:ilvl w:val="0"/>
          <w:numId w:val="7"/>
        </w:numPr>
        <w:shd w:val="clear" w:color="auto" w:fill="F7F7F7"/>
        <w:spacing w:before="100" w:beforeAutospacing="1" w:after="100" w:afterAutospacing="1"/>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 xml:space="preserve">Max </w:t>
      </w:r>
      <w:proofErr w:type="spellStart"/>
      <w:r w:rsidRPr="00797745">
        <w:rPr>
          <w:rFonts w:ascii="Fira Sans" w:eastAsia="宋体" w:hAnsi="Fira Sans" w:cs="宋体"/>
          <w:color w:val="333333"/>
          <w:kern w:val="0"/>
          <w:sz w:val="24"/>
          <w:szCs w:val="24"/>
        </w:rPr>
        <w:t>Cresswell</w:t>
      </w:r>
      <w:proofErr w:type="spellEnd"/>
      <w:r w:rsidRPr="00797745">
        <w:rPr>
          <w:rFonts w:ascii="Fira Sans" w:eastAsia="宋体" w:hAnsi="Fira Sans" w:cs="宋体"/>
          <w:color w:val="333333"/>
          <w:kern w:val="0"/>
          <w:sz w:val="24"/>
          <w:szCs w:val="24"/>
        </w:rPr>
        <w:t xml:space="preserve">: Modal Logic before </w:t>
      </w:r>
      <w:proofErr w:type="spellStart"/>
      <w:r w:rsidRPr="00797745">
        <w:rPr>
          <w:rFonts w:ascii="Fira Sans" w:eastAsia="宋体" w:hAnsi="Fira Sans" w:cs="宋体"/>
          <w:color w:val="333333"/>
          <w:kern w:val="0"/>
          <w:sz w:val="24"/>
          <w:szCs w:val="24"/>
        </w:rPr>
        <w:t>Kripke</w:t>
      </w:r>
      <w:proofErr w:type="spellEnd"/>
      <w:r w:rsidRPr="00797745">
        <w:rPr>
          <w:rFonts w:ascii="Fira Sans" w:eastAsia="宋体" w:hAnsi="Fira Sans" w:cs="宋体"/>
          <w:color w:val="333333"/>
          <w:kern w:val="0"/>
          <w:sz w:val="24"/>
          <w:szCs w:val="24"/>
        </w:rPr>
        <w:t>. Organon F 26(3),(2019)</w:t>
      </w:r>
    </w:p>
    <w:p w14:paraId="166D90FA" w14:textId="77777777" w:rsidR="00797745" w:rsidRPr="00797745" w:rsidRDefault="00797745" w:rsidP="00797745">
      <w:pPr>
        <w:widowControl/>
        <w:numPr>
          <w:ilvl w:val="0"/>
          <w:numId w:val="7"/>
        </w:numPr>
        <w:shd w:val="clear" w:color="auto" w:fill="F7F7F7"/>
        <w:spacing w:before="100" w:beforeAutospacing="1" w:after="100" w:afterAutospacing="1"/>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 xml:space="preserve">B. Jack Copeland: Meredith, Prior, and the History of Possible Worlds Semantics. </w:t>
      </w:r>
      <w:proofErr w:type="spellStart"/>
      <w:r w:rsidRPr="00797745">
        <w:rPr>
          <w:rFonts w:ascii="Fira Sans" w:eastAsia="宋体" w:hAnsi="Fira Sans" w:cs="宋体"/>
          <w:color w:val="333333"/>
          <w:kern w:val="0"/>
          <w:sz w:val="24"/>
          <w:szCs w:val="24"/>
        </w:rPr>
        <w:t>Synthese</w:t>
      </w:r>
      <w:proofErr w:type="spellEnd"/>
      <w:r w:rsidRPr="00797745">
        <w:rPr>
          <w:rFonts w:ascii="Fira Sans" w:eastAsia="宋体" w:hAnsi="Fira Sans" w:cs="宋体"/>
          <w:color w:val="333333"/>
          <w:kern w:val="0"/>
          <w:sz w:val="24"/>
          <w:szCs w:val="24"/>
        </w:rPr>
        <w:t xml:space="preserve"> 150(3): 373-397 (2006)</w:t>
      </w:r>
    </w:p>
    <w:p w14:paraId="045F7342"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lastRenderedPageBreak/>
        <w:t>Lecture 1</w:t>
      </w:r>
      <w:r w:rsidRPr="00797745">
        <w:rPr>
          <w:rFonts w:ascii="Fira Sans" w:eastAsia="宋体" w:hAnsi="Fira Sans" w:cs="宋体"/>
          <w:color w:val="333333"/>
          <w:kern w:val="0"/>
          <w:sz w:val="24"/>
          <w:szCs w:val="24"/>
        </w:rPr>
        <w:t>（</w:t>
      </w:r>
      <w:hyperlink r:id="rId50" w:tgtFrame="_blank" w:history="1">
        <w:r w:rsidRPr="00797745">
          <w:rPr>
            <w:rFonts w:ascii="Fira Sans" w:eastAsia="宋体" w:hAnsi="Fira Sans" w:cs="宋体"/>
            <w:color w:val="5E9EDE"/>
            <w:kern w:val="0"/>
            <w:sz w:val="24"/>
            <w:szCs w:val="24"/>
            <w:u w:val="single"/>
          </w:rPr>
          <w:t>课程介绍</w:t>
        </w:r>
      </w:hyperlink>
      <w:r w:rsidRPr="00797745">
        <w:rPr>
          <w:rFonts w:ascii="Fira Sans" w:eastAsia="宋体" w:hAnsi="Fira Sans" w:cs="宋体"/>
          <w:color w:val="333333"/>
          <w:kern w:val="0"/>
          <w:sz w:val="24"/>
          <w:szCs w:val="24"/>
        </w:rPr>
        <w:t>，</w:t>
      </w:r>
      <w:hyperlink r:id="rId51" w:tgtFrame="_blank" w:history="1">
        <w:r w:rsidRPr="00797745">
          <w:rPr>
            <w:rFonts w:ascii="Fira Sans" w:eastAsia="宋体" w:hAnsi="Fira Sans" w:cs="宋体"/>
            <w:color w:val="5E9EDE"/>
            <w:kern w:val="0"/>
            <w:sz w:val="24"/>
            <w:szCs w:val="24"/>
            <w:u w:val="single"/>
          </w:rPr>
          <w:t>Slides</w:t>
        </w:r>
      </w:hyperlink>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2</w:t>
      </w:r>
      <w:r w:rsidRPr="00797745">
        <w:rPr>
          <w:rFonts w:ascii="Fira Sans" w:eastAsia="宋体" w:hAnsi="Fira Sans" w:cs="宋体"/>
          <w:color w:val="333333"/>
          <w:kern w:val="0"/>
          <w:sz w:val="24"/>
          <w:szCs w:val="24"/>
        </w:rPr>
        <w:t>月</w:t>
      </w:r>
      <w:r w:rsidRPr="00797745">
        <w:rPr>
          <w:rFonts w:ascii="Fira Sans" w:eastAsia="宋体" w:hAnsi="Fira Sans" w:cs="宋体"/>
          <w:color w:val="333333"/>
          <w:kern w:val="0"/>
          <w:sz w:val="24"/>
          <w:szCs w:val="24"/>
        </w:rPr>
        <w:t>22</w:t>
      </w:r>
      <w:r w:rsidRPr="00797745">
        <w:rPr>
          <w:rFonts w:ascii="Fira Sans" w:eastAsia="宋体" w:hAnsi="Fira Sans" w:cs="宋体"/>
          <w:color w:val="333333"/>
          <w:kern w:val="0"/>
          <w:sz w:val="24"/>
          <w:szCs w:val="24"/>
        </w:rPr>
        <w:t>日正月初二星期二）在课程介绍之后，我们从对模态逻辑的不同描述出发，试图从不同角度认识模态逻辑：模态逻辑作为非经典逻辑起源于</w:t>
      </w:r>
      <w:r w:rsidRPr="00797745">
        <w:rPr>
          <w:rFonts w:ascii="Fira Sans" w:eastAsia="宋体" w:hAnsi="Fira Sans" w:cs="宋体"/>
          <w:color w:val="333333"/>
          <w:kern w:val="0"/>
          <w:sz w:val="24"/>
          <w:szCs w:val="24"/>
        </w:rPr>
        <w:t>C</w:t>
      </w:r>
      <w:r w:rsidRPr="00797745">
        <w:rPr>
          <w:rFonts w:ascii="Fira Sans" w:eastAsia="宋体" w:hAnsi="Fira Sans" w:cs="宋体"/>
          <w:color w:val="333333"/>
          <w:kern w:val="0"/>
          <w:sz w:val="24"/>
          <w:szCs w:val="24"/>
        </w:rPr>
        <w:t>刘对于严格蕴含的讨论，由此引出</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可能</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与</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必然</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模态逻辑作为一个领域是关于各种模态词的逻辑的总称；命题模态逻辑的语言是通过命题逻辑语言加上各种模态算子得到的；模态逻辑在克里普克语义下是讨论关系模型／框架性质的逻辑；模态逻辑在模型类定义能力的意义上是一阶逻辑的一个片段，在框架类定义能力的意义上是（一元）二阶逻辑（</w:t>
      </w:r>
      <w:r w:rsidR="005F230F">
        <w:fldChar w:fldCharType="begin"/>
      </w:r>
      <w:r w:rsidR="005F230F">
        <w:instrText xml:space="preserve"> HYPERLINK "https://en.wikipedia.org/wiki/Monadic_second-order_logic" \t "_blank" </w:instrText>
      </w:r>
      <w:r w:rsidR="005F230F">
        <w:fldChar w:fldCharType="separate"/>
      </w:r>
      <w:r w:rsidRPr="00797745">
        <w:rPr>
          <w:rFonts w:ascii="Fira Sans" w:eastAsia="宋体" w:hAnsi="Fira Sans" w:cs="宋体"/>
          <w:color w:val="5E9EDE"/>
          <w:kern w:val="0"/>
          <w:sz w:val="24"/>
          <w:szCs w:val="24"/>
          <w:u w:val="single"/>
        </w:rPr>
        <w:t>MSO</w:t>
      </w:r>
      <w:r w:rsidR="005F230F">
        <w:rPr>
          <w:rFonts w:ascii="Fira Sans" w:eastAsia="宋体" w:hAnsi="Fira Sans" w:cs="宋体"/>
          <w:color w:val="5E9EDE"/>
          <w:kern w:val="0"/>
          <w:sz w:val="24"/>
          <w:szCs w:val="24"/>
          <w:u w:val="single"/>
        </w:rPr>
        <w:fldChar w:fldCharType="end"/>
      </w:r>
      <w:r w:rsidRPr="00797745">
        <w:rPr>
          <w:rFonts w:ascii="Fira Sans" w:eastAsia="宋体" w:hAnsi="Fira Sans" w:cs="宋体"/>
          <w:color w:val="333333"/>
          <w:kern w:val="0"/>
          <w:sz w:val="24"/>
          <w:szCs w:val="24"/>
        </w:rPr>
        <w:t>）的一个片段；最后模态逻辑的可满足性问题是可判定的。在本课中，我们通常是从（抽象）模型论的角度谈论具体的逻辑，一个逻辑指的是一个三元组</w:t>
      </w:r>
      <w:r w:rsidRPr="00797745">
        <w:rPr>
          <w:rFonts w:ascii="Fira Sans" w:eastAsia="宋体" w:hAnsi="Fira Sans" w:cs="宋体"/>
          <w:color w:val="333333"/>
          <w:kern w:val="0"/>
          <w:sz w:val="24"/>
          <w:szCs w:val="24"/>
        </w:rPr>
        <w:t>&lt;</w:t>
      </w:r>
      <w:r w:rsidRPr="00797745">
        <w:rPr>
          <w:rFonts w:ascii="Fira Sans" w:eastAsia="宋体" w:hAnsi="Fira Sans" w:cs="宋体"/>
          <w:color w:val="333333"/>
          <w:kern w:val="0"/>
          <w:sz w:val="24"/>
          <w:szCs w:val="24"/>
        </w:rPr>
        <w:t>逻辑语言，模型类，可满足关系</w:t>
      </w:r>
      <w:r w:rsidRPr="00797745">
        <w:rPr>
          <w:rFonts w:ascii="Fira Sans" w:eastAsia="宋体" w:hAnsi="Fira Sans" w:cs="宋体"/>
          <w:color w:val="333333"/>
          <w:kern w:val="0"/>
          <w:sz w:val="24"/>
          <w:szCs w:val="24"/>
        </w:rPr>
        <w:t>&gt;</w:t>
      </w:r>
      <w:r w:rsidRPr="00797745">
        <w:rPr>
          <w:rFonts w:ascii="Fira Sans" w:eastAsia="宋体" w:hAnsi="Fira Sans" w:cs="宋体"/>
          <w:color w:val="333333"/>
          <w:kern w:val="0"/>
          <w:sz w:val="24"/>
          <w:szCs w:val="24"/>
        </w:rPr>
        <w:t>。基本模态逻辑即为</w:t>
      </w:r>
      <w:r w:rsidRPr="00797745">
        <w:rPr>
          <w:rFonts w:ascii="Fira Sans" w:eastAsia="宋体" w:hAnsi="Fira Sans" w:cs="宋体"/>
          <w:color w:val="333333"/>
          <w:kern w:val="0"/>
          <w:sz w:val="24"/>
          <w:szCs w:val="24"/>
        </w:rPr>
        <w:t>&lt;</w:t>
      </w:r>
      <w:r w:rsidRPr="00797745">
        <w:rPr>
          <w:rFonts w:ascii="Fira Sans" w:eastAsia="宋体" w:hAnsi="Fira Sans" w:cs="宋体"/>
          <w:color w:val="333333"/>
          <w:kern w:val="0"/>
          <w:sz w:val="24"/>
          <w:szCs w:val="24"/>
        </w:rPr>
        <w:t>命题模态逻辑语言，关系模型类，克里普克语义</w:t>
      </w:r>
      <w:r w:rsidRPr="00797745">
        <w:rPr>
          <w:rFonts w:ascii="Fira Sans" w:eastAsia="宋体" w:hAnsi="Fira Sans" w:cs="宋体"/>
          <w:color w:val="333333"/>
          <w:kern w:val="0"/>
          <w:sz w:val="24"/>
          <w:szCs w:val="24"/>
        </w:rPr>
        <w:t>&gt;</w:t>
      </w:r>
      <w:r w:rsidRPr="00797745">
        <w:rPr>
          <w:rFonts w:ascii="Fira Sans" w:eastAsia="宋体" w:hAnsi="Fira Sans" w:cs="宋体"/>
          <w:color w:val="333333"/>
          <w:kern w:val="0"/>
          <w:sz w:val="24"/>
          <w:szCs w:val="24"/>
        </w:rPr>
        <w:t>。它具有如下三方面的优点：</w:t>
      </w:r>
      <w:r w:rsidRPr="00797745">
        <w:rPr>
          <w:rFonts w:ascii="Fira Sans" w:eastAsia="宋体" w:hAnsi="Fira Sans" w:cs="宋体"/>
          <w:color w:val="333333"/>
          <w:kern w:val="0"/>
          <w:sz w:val="24"/>
          <w:szCs w:val="24"/>
        </w:rPr>
        <w:t xml:space="preserve">1. </w:t>
      </w:r>
      <w:r w:rsidRPr="00797745">
        <w:rPr>
          <w:rFonts w:ascii="Fira Sans" w:eastAsia="宋体" w:hAnsi="Fira Sans" w:cs="宋体"/>
          <w:color w:val="333333"/>
          <w:kern w:val="0"/>
          <w:sz w:val="24"/>
          <w:szCs w:val="24"/>
        </w:rPr>
        <w:t>关于模态词的语言简单直观，</w:t>
      </w:r>
      <w:r w:rsidRPr="00797745">
        <w:rPr>
          <w:rFonts w:ascii="Fira Sans" w:eastAsia="宋体" w:hAnsi="Fira Sans" w:cs="宋体"/>
          <w:color w:val="333333"/>
          <w:kern w:val="0"/>
          <w:sz w:val="24"/>
          <w:szCs w:val="24"/>
        </w:rPr>
        <w:t xml:space="preserve">2. </w:t>
      </w:r>
      <w:r w:rsidRPr="00797745">
        <w:rPr>
          <w:rFonts w:ascii="Fira Sans" w:eastAsia="宋体" w:hAnsi="Fira Sans" w:cs="宋体"/>
          <w:color w:val="333333"/>
          <w:kern w:val="0"/>
          <w:sz w:val="24"/>
          <w:szCs w:val="24"/>
        </w:rPr>
        <w:t>关系模型应用范围广泛，</w:t>
      </w:r>
      <w:r w:rsidRPr="00797745">
        <w:rPr>
          <w:rFonts w:ascii="Fira Sans" w:eastAsia="宋体" w:hAnsi="Fira Sans" w:cs="宋体"/>
          <w:color w:val="333333"/>
          <w:kern w:val="0"/>
          <w:sz w:val="24"/>
          <w:szCs w:val="24"/>
        </w:rPr>
        <w:t xml:space="preserve">3. </w:t>
      </w:r>
      <w:r w:rsidRPr="00797745">
        <w:rPr>
          <w:rFonts w:ascii="Fira Sans" w:eastAsia="宋体" w:hAnsi="Fira Sans" w:cs="宋体"/>
          <w:color w:val="333333"/>
          <w:kern w:val="0"/>
          <w:sz w:val="24"/>
          <w:szCs w:val="24"/>
        </w:rPr>
        <w:t>在克里普克语义下模态逻辑是一阶逻辑的一个性质良好的片段（就点模型可定义性而言）：紧致性，有穷模型性，互模拟下的不变性，以及可判定性等等。正是基于这些优点，模态逻辑较好的平衡了语言的表达力和复杂性，在诸多不同领域里发挥了很大的作用。我们将对模态逻辑的这些良好性质进行细致的讨论。</w:t>
      </w:r>
    </w:p>
    <w:p w14:paraId="5CD55370"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t>注：本节课仅仅作为一个导言，如果对上述诸多名词概念不是很清楚请不必担心，我们将在后面的课程中放慢速度，仔细讲解。</w:t>
      </w:r>
    </w:p>
    <w:p w14:paraId="7EEECCD2"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t>补充：</w:t>
      </w:r>
    </w:p>
    <w:p w14:paraId="2A348C07" w14:textId="77777777" w:rsidR="00797745" w:rsidRPr="00797745" w:rsidRDefault="00797745" w:rsidP="00797745">
      <w:pPr>
        <w:widowControl/>
        <w:numPr>
          <w:ilvl w:val="0"/>
          <w:numId w:val="8"/>
        </w:numPr>
        <w:shd w:val="clear" w:color="auto" w:fill="F7F7F7"/>
        <w:spacing w:before="100" w:beforeAutospacing="1" w:after="100" w:afterAutospacing="1"/>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2001</w:t>
      </w:r>
      <w:r w:rsidRPr="00797745">
        <w:rPr>
          <w:rFonts w:ascii="Fira Sans" w:eastAsia="宋体" w:hAnsi="Fira Sans" w:cs="宋体"/>
          <w:color w:val="333333"/>
          <w:kern w:val="0"/>
          <w:sz w:val="24"/>
          <w:szCs w:val="24"/>
        </w:rPr>
        <w:t>年版</w:t>
      </w:r>
      <w:r w:rsidRPr="00797745">
        <w:rPr>
          <w:rFonts w:ascii="Fira Sans" w:eastAsia="宋体" w:hAnsi="Fira Sans" w:cs="宋体"/>
          <w:color w:val="333333"/>
          <w:kern w:val="0"/>
          <w:sz w:val="24"/>
          <w:szCs w:val="24"/>
        </w:rPr>
        <w:t>Modal Logic</w:t>
      </w:r>
      <w:r w:rsidRPr="00797745">
        <w:rPr>
          <w:rFonts w:ascii="Fira Sans" w:eastAsia="宋体" w:hAnsi="Fira Sans" w:cs="宋体"/>
          <w:color w:val="333333"/>
          <w:kern w:val="0"/>
          <w:sz w:val="24"/>
          <w:szCs w:val="24"/>
        </w:rPr>
        <w:t>教材的</w:t>
      </w:r>
      <w:r w:rsidR="005F230F">
        <w:fldChar w:fldCharType="begin"/>
      </w:r>
      <w:r w:rsidR="005F230F">
        <w:instrText xml:space="preserve"> HYPERLINK "http://staff.science.uva.nl/~yde/mlbook/errata.pdf" \t "_blank" </w:instrText>
      </w:r>
      <w:r w:rsidR="005F230F">
        <w:fldChar w:fldCharType="separate"/>
      </w:r>
      <w:r w:rsidRPr="00797745">
        <w:rPr>
          <w:rFonts w:ascii="Fira Sans" w:eastAsia="宋体" w:hAnsi="Fira Sans" w:cs="宋体"/>
          <w:color w:val="5E9EDE"/>
          <w:kern w:val="0"/>
          <w:sz w:val="24"/>
          <w:szCs w:val="24"/>
          <w:u w:val="single"/>
        </w:rPr>
        <w:t>勘误表</w:t>
      </w:r>
      <w:r w:rsidR="005F230F">
        <w:rPr>
          <w:rFonts w:ascii="Fira Sans" w:eastAsia="宋体" w:hAnsi="Fira Sans" w:cs="宋体"/>
          <w:color w:val="5E9EDE"/>
          <w:kern w:val="0"/>
          <w:sz w:val="24"/>
          <w:szCs w:val="24"/>
          <w:u w:val="single"/>
        </w:rPr>
        <w:fldChar w:fldCharType="end"/>
      </w:r>
    </w:p>
    <w:p w14:paraId="3CECA636" w14:textId="77777777" w:rsidR="00797745" w:rsidRPr="00797745" w:rsidRDefault="00797745" w:rsidP="00797745">
      <w:pPr>
        <w:widowControl/>
        <w:numPr>
          <w:ilvl w:val="0"/>
          <w:numId w:val="8"/>
        </w:numPr>
        <w:shd w:val="clear" w:color="auto" w:fill="F7F7F7"/>
        <w:spacing w:before="100" w:beforeAutospacing="1" w:after="100" w:afterAutospacing="1"/>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提到的</w:t>
      </w:r>
      <w:r w:rsidRPr="00797745">
        <w:rPr>
          <w:rFonts w:ascii="Fira Sans" w:eastAsia="宋体" w:hAnsi="Fira Sans" w:cs="宋体"/>
          <w:noProof/>
          <w:color w:val="333333"/>
          <w:kern w:val="0"/>
          <w:sz w:val="24"/>
          <w:szCs w:val="24"/>
        </w:rPr>
        <mc:AlternateContent>
          <mc:Choice Requires="wps">
            <w:drawing>
              <wp:inline distT="0" distB="0" distL="0" distR="0" wp14:anchorId="596A182A" wp14:editId="562DF9DE">
                <wp:extent cx="464820" cy="152400"/>
                <wp:effectExtent l="0" t="0" r="0" b="0"/>
                <wp:docPr id="5" name="AutoShape 18" descr="\LaTe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879E3" id="AutoShape 18" o:spid="_x0000_s1026" alt="\LaTeX" style="width:36.6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" filled="f" stroked="f">
                <o:lock v:ext="edit" aspectratio="t"/>
                <w10:anchorlock/>
              </v:rect>
            </w:pict>
          </mc:Fallback>
        </mc:AlternateContent>
      </w:r>
      <w:r w:rsidRPr="00797745">
        <w:rPr>
          <w:rFonts w:ascii="Fira Sans" w:eastAsia="宋体" w:hAnsi="Fira Sans" w:cs="宋体"/>
          <w:color w:val="333333"/>
          <w:kern w:val="0"/>
          <w:sz w:val="24"/>
          <w:szCs w:val="24"/>
        </w:rPr>
        <w:t>在线写作的网站：</w:t>
      </w:r>
      <w:hyperlink r:id="rId52" w:tgtFrame="_blank" w:history="1">
        <w:r w:rsidRPr="00797745">
          <w:rPr>
            <w:rFonts w:ascii="Fira Sans" w:eastAsia="宋体" w:hAnsi="Fira Sans" w:cs="宋体"/>
            <w:color w:val="5E9EDE"/>
            <w:kern w:val="0"/>
            <w:sz w:val="24"/>
            <w:szCs w:val="24"/>
            <w:u w:val="single"/>
          </w:rPr>
          <w:t>Overleaf.com</w:t>
        </w:r>
      </w:hyperlink>
      <w:r w:rsidRPr="00797745">
        <w:rPr>
          <w:rFonts w:ascii="Fira Sans" w:eastAsia="宋体" w:hAnsi="Fira Sans" w:cs="宋体"/>
          <w:color w:val="333333"/>
          <w:kern w:val="0"/>
          <w:sz w:val="24"/>
          <w:szCs w:val="24"/>
        </w:rPr>
        <w:t>，它上面也有一个</w:t>
      </w:r>
      <w:r w:rsidR="005F230F">
        <w:fldChar w:fldCharType="begin"/>
      </w:r>
      <w:r w:rsidR="005F230F">
        <w:instrText xml:space="preserve"> HYPERLINK "https://www.overleaf.com/learn" \t "_blank" </w:instrText>
      </w:r>
      <w:r w:rsidR="005F230F">
        <w:fldChar w:fldCharType="separate"/>
      </w:r>
      <w:r w:rsidRPr="00797745">
        <w:rPr>
          <w:rFonts w:ascii="Fira Sans" w:eastAsia="宋体" w:hAnsi="Fira Sans" w:cs="宋体"/>
          <w:color w:val="5E9EDE"/>
          <w:kern w:val="0"/>
          <w:sz w:val="24"/>
          <w:szCs w:val="24"/>
          <w:u w:val="single"/>
        </w:rPr>
        <w:t>30</w:t>
      </w:r>
      <w:r w:rsidRPr="00797745">
        <w:rPr>
          <w:rFonts w:ascii="Fira Sans" w:eastAsia="宋体" w:hAnsi="Fira Sans" w:cs="宋体"/>
          <w:color w:val="5E9EDE"/>
          <w:kern w:val="0"/>
          <w:sz w:val="24"/>
          <w:szCs w:val="24"/>
          <w:u w:val="single"/>
        </w:rPr>
        <w:t>分钟教程</w:t>
      </w:r>
      <w:r w:rsidR="005F230F">
        <w:rPr>
          <w:rFonts w:ascii="Fira Sans" w:eastAsia="宋体" w:hAnsi="Fira Sans" w:cs="宋体"/>
          <w:color w:val="5E9EDE"/>
          <w:kern w:val="0"/>
          <w:sz w:val="24"/>
          <w:szCs w:val="24"/>
          <w:u w:val="single"/>
        </w:rPr>
        <w:fldChar w:fldCharType="end"/>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LaTeX</w:t>
      </w:r>
      <w:r w:rsidRPr="00797745">
        <w:rPr>
          <w:rFonts w:ascii="Fira Sans" w:eastAsia="宋体" w:hAnsi="Fira Sans" w:cs="宋体"/>
          <w:color w:val="333333"/>
          <w:kern w:val="0"/>
          <w:sz w:val="24"/>
          <w:szCs w:val="24"/>
        </w:rPr>
        <w:t>相关系统性教程可参考</w:t>
      </w:r>
      <w:hyperlink r:id="rId53" w:tgtFrame="_blank" w:history="1">
        <w:r w:rsidRPr="00797745">
          <w:rPr>
            <w:rFonts w:ascii="Fira Sans" w:eastAsia="宋体" w:hAnsi="Fira Sans" w:cs="宋体"/>
            <w:color w:val="5E9EDE"/>
            <w:kern w:val="0"/>
            <w:sz w:val="24"/>
            <w:szCs w:val="24"/>
            <w:u w:val="single"/>
          </w:rPr>
          <w:t>这个文档</w:t>
        </w:r>
      </w:hyperlink>
      <w:r w:rsidRPr="00797745">
        <w:rPr>
          <w:rFonts w:ascii="Fira Sans" w:eastAsia="宋体" w:hAnsi="Fira Sans" w:cs="宋体"/>
          <w:color w:val="333333"/>
          <w:kern w:val="0"/>
          <w:sz w:val="24"/>
          <w:szCs w:val="24"/>
        </w:rPr>
        <w:t>.</w:t>
      </w:r>
    </w:p>
    <w:p w14:paraId="5DB12BE6" w14:textId="77777777" w:rsidR="00797745" w:rsidRPr="00797745" w:rsidRDefault="005F230F" w:rsidP="00797745">
      <w:pPr>
        <w:widowControl/>
        <w:numPr>
          <w:ilvl w:val="0"/>
          <w:numId w:val="8"/>
        </w:numPr>
        <w:shd w:val="clear" w:color="auto" w:fill="F7F7F7"/>
        <w:spacing w:before="100" w:beforeAutospacing="1" w:after="100" w:afterAutospacing="1"/>
        <w:jc w:val="left"/>
        <w:rPr>
          <w:rFonts w:ascii="Fira Sans" w:eastAsia="宋体" w:hAnsi="Fira Sans" w:cs="宋体"/>
          <w:color w:val="333333"/>
          <w:kern w:val="0"/>
          <w:sz w:val="24"/>
          <w:szCs w:val="24"/>
        </w:rPr>
      </w:pPr>
      <w:hyperlink r:id="rId54" w:history="1">
        <w:r w:rsidR="00797745" w:rsidRPr="00797745">
          <w:rPr>
            <w:rFonts w:ascii="Fira Sans" w:eastAsia="宋体" w:hAnsi="Fira Sans" w:cs="宋体"/>
            <w:color w:val="5E9EDE"/>
            <w:kern w:val="0"/>
            <w:sz w:val="24"/>
            <w:szCs w:val="24"/>
            <w:u w:val="single"/>
          </w:rPr>
          <w:t>An (Incomplete) Map of Logic</w:t>
        </w:r>
      </w:hyperlink>
      <w:r w:rsidR="00797745" w:rsidRPr="00797745">
        <w:rPr>
          <w:rFonts w:ascii="Fira Sans" w:eastAsia="宋体" w:hAnsi="Fira Sans" w:cs="宋体"/>
          <w:color w:val="333333"/>
          <w:kern w:val="0"/>
          <w:sz w:val="24"/>
          <w:szCs w:val="24"/>
        </w:rPr>
        <w:t>，还在更新中，请勿传播</w:t>
      </w:r>
    </w:p>
    <w:p w14:paraId="70EDFEED" w14:textId="77777777" w:rsidR="00797745" w:rsidRPr="00797745" w:rsidRDefault="00797745" w:rsidP="00797745">
      <w:pPr>
        <w:widowControl/>
        <w:numPr>
          <w:ilvl w:val="0"/>
          <w:numId w:val="8"/>
        </w:numPr>
        <w:shd w:val="clear" w:color="auto" w:fill="F7F7F7"/>
        <w:spacing w:before="100" w:beforeAutospacing="1" w:after="100" w:afterAutospacing="1"/>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关于</w:t>
      </w:r>
      <w:hyperlink r:id="rId55" w:tgtFrame="_blank" w:history="1">
        <w:r w:rsidRPr="00797745">
          <w:rPr>
            <w:rFonts w:ascii="Fira Sans" w:eastAsia="宋体" w:hAnsi="Fira Sans" w:cs="宋体"/>
            <w:color w:val="5E9EDE"/>
            <w:kern w:val="0"/>
            <w:sz w:val="24"/>
            <w:szCs w:val="24"/>
            <w:u w:val="single"/>
          </w:rPr>
          <w:t>BNF</w:t>
        </w:r>
      </w:hyperlink>
      <w:r w:rsidRPr="00797745">
        <w:rPr>
          <w:rFonts w:ascii="Fira Sans" w:eastAsia="宋体" w:hAnsi="Fira Sans" w:cs="宋体"/>
          <w:color w:val="333333"/>
          <w:kern w:val="0"/>
          <w:sz w:val="24"/>
          <w:szCs w:val="24"/>
        </w:rPr>
        <w:t>形式的语法，关于</w:t>
      </w:r>
      <w:r w:rsidR="005F230F">
        <w:fldChar w:fldCharType="begin"/>
      </w:r>
      <w:r w:rsidR="005F230F">
        <w:instrText xml:space="preserve"> HYPERLINK "https://en.wikipedia.org/wiki/Context-free_grammar" \t "_blank" </w:instrText>
      </w:r>
      <w:r w:rsidR="005F230F">
        <w:fldChar w:fldCharType="separate"/>
      </w:r>
      <w:r w:rsidRPr="00797745">
        <w:rPr>
          <w:rFonts w:ascii="Fira Sans" w:eastAsia="宋体" w:hAnsi="Fira Sans" w:cs="宋体"/>
          <w:color w:val="5E9EDE"/>
          <w:kern w:val="0"/>
          <w:sz w:val="24"/>
          <w:szCs w:val="24"/>
          <w:u w:val="single"/>
        </w:rPr>
        <w:t>context-free grammar</w:t>
      </w:r>
      <w:r w:rsidR="005F230F">
        <w:rPr>
          <w:rFonts w:ascii="Fira Sans" w:eastAsia="宋体" w:hAnsi="Fira Sans" w:cs="宋体"/>
          <w:color w:val="5E9EDE"/>
          <w:kern w:val="0"/>
          <w:sz w:val="24"/>
          <w:szCs w:val="24"/>
          <w:u w:val="single"/>
        </w:rPr>
        <w:fldChar w:fldCharType="end"/>
      </w:r>
      <w:r w:rsidRPr="00797745">
        <w:rPr>
          <w:rFonts w:ascii="Fira Sans" w:eastAsia="宋体" w:hAnsi="Fira Sans" w:cs="宋体"/>
          <w:color w:val="333333"/>
          <w:kern w:val="0"/>
          <w:sz w:val="24"/>
          <w:szCs w:val="24"/>
        </w:rPr>
        <w:t>。</w:t>
      </w:r>
    </w:p>
    <w:p w14:paraId="7559CB45" w14:textId="77777777" w:rsidR="00797745" w:rsidRPr="00797745" w:rsidRDefault="00797745" w:rsidP="00797745">
      <w:pPr>
        <w:widowControl/>
        <w:numPr>
          <w:ilvl w:val="0"/>
          <w:numId w:val="8"/>
        </w:numPr>
        <w:shd w:val="clear" w:color="auto" w:fill="F7F7F7"/>
        <w:spacing w:before="100" w:beforeAutospacing="1" w:after="100" w:afterAutospacing="1"/>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关于计算复杂度（</w:t>
      </w:r>
      <w:hyperlink r:id="rId56" w:tgtFrame="_blank" w:history="1">
        <w:r w:rsidRPr="00797745">
          <w:rPr>
            <w:rFonts w:ascii="Fira Sans" w:eastAsia="宋体" w:hAnsi="Fira Sans" w:cs="宋体"/>
            <w:color w:val="5E9EDE"/>
            <w:kern w:val="0"/>
            <w:sz w:val="24"/>
            <w:szCs w:val="24"/>
            <w:u w:val="single"/>
          </w:rPr>
          <w:t>Computational complexity</w:t>
        </w:r>
      </w:hyperlink>
      <w:r w:rsidRPr="00797745">
        <w:rPr>
          <w:rFonts w:ascii="Fira Sans" w:eastAsia="宋体" w:hAnsi="Fira Sans" w:cs="宋体"/>
          <w:color w:val="333333"/>
          <w:kern w:val="0"/>
          <w:sz w:val="24"/>
          <w:szCs w:val="24"/>
        </w:rPr>
        <w:t>）</w:t>
      </w:r>
    </w:p>
    <w:p w14:paraId="10D81BF7" w14:textId="77777777" w:rsidR="00797745" w:rsidRPr="00797745" w:rsidRDefault="005F230F" w:rsidP="00797745">
      <w:pPr>
        <w:widowControl/>
        <w:numPr>
          <w:ilvl w:val="0"/>
          <w:numId w:val="8"/>
        </w:numPr>
        <w:shd w:val="clear" w:color="auto" w:fill="F7F7F7"/>
        <w:spacing w:before="100" w:beforeAutospacing="1" w:after="100" w:afterAutospacing="1"/>
        <w:jc w:val="left"/>
        <w:rPr>
          <w:rFonts w:ascii="Fira Sans" w:eastAsia="宋体" w:hAnsi="Fira Sans" w:cs="宋体"/>
          <w:color w:val="333333"/>
          <w:kern w:val="0"/>
          <w:sz w:val="24"/>
          <w:szCs w:val="24"/>
        </w:rPr>
      </w:pPr>
      <w:hyperlink r:id="rId57" w:tgtFrame="_blank" w:history="1">
        <w:r w:rsidR="00797745" w:rsidRPr="00797745">
          <w:rPr>
            <w:rFonts w:ascii="Fira Sans" w:eastAsia="宋体" w:hAnsi="Fira Sans" w:cs="宋体"/>
            <w:color w:val="5E9EDE"/>
            <w:kern w:val="0"/>
            <w:sz w:val="24"/>
            <w:szCs w:val="24"/>
            <w:u w:val="single"/>
          </w:rPr>
          <w:t>Googlism</w:t>
        </w:r>
      </w:hyperlink>
    </w:p>
    <w:p w14:paraId="4DB59CFC" w14:textId="77777777" w:rsidR="00797745" w:rsidRPr="00797745" w:rsidRDefault="005F230F" w:rsidP="00797745">
      <w:pPr>
        <w:widowControl/>
        <w:numPr>
          <w:ilvl w:val="0"/>
          <w:numId w:val="8"/>
        </w:numPr>
        <w:shd w:val="clear" w:color="auto" w:fill="F7F7F7"/>
        <w:spacing w:before="100" w:beforeAutospacing="1" w:after="100" w:afterAutospacing="1"/>
        <w:jc w:val="left"/>
        <w:rPr>
          <w:rFonts w:ascii="Fira Sans" w:eastAsia="宋体" w:hAnsi="Fira Sans" w:cs="宋体"/>
          <w:color w:val="333333"/>
          <w:kern w:val="0"/>
          <w:sz w:val="24"/>
          <w:szCs w:val="24"/>
        </w:rPr>
      </w:pPr>
      <w:hyperlink r:id="rId58" w:tgtFrame="_blank" w:history="1">
        <w:r w:rsidR="00797745" w:rsidRPr="00797745">
          <w:rPr>
            <w:rFonts w:ascii="Fira Sans" w:eastAsia="宋体" w:hAnsi="Fira Sans" w:cs="宋体"/>
            <w:color w:val="5E9EDE"/>
            <w:kern w:val="0"/>
            <w:sz w:val="24"/>
            <w:szCs w:val="24"/>
            <w:u w:val="single"/>
          </w:rPr>
          <w:t>逻辑灯谜</w:t>
        </w:r>
        <w:r w:rsidR="00797745" w:rsidRPr="00797745">
          <w:rPr>
            <w:rFonts w:ascii="Fira Sans" w:eastAsia="宋体" w:hAnsi="Fira Sans" w:cs="宋体"/>
            <w:color w:val="5E9EDE"/>
            <w:kern w:val="0"/>
            <w:sz w:val="24"/>
            <w:szCs w:val="24"/>
            <w:u w:val="single"/>
          </w:rPr>
          <w:t>1</w:t>
        </w:r>
      </w:hyperlink>
      <w:r w:rsidR="00797745" w:rsidRPr="00797745">
        <w:rPr>
          <w:rFonts w:ascii="Fira Sans" w:eastAsia="宋体" w:hAnsi="Fira Sans" w:cs="宋体"/>
          <w:color w:val="333333"/>
          <w:kern w:val="0"/>
          <w:sz w:val="24"/>
          <w:szCs w:val="24"/>
        </w:rPr>
        <w:t> </w:t>
      </w:r>
      <w:hyperlink r:id="rId59" w:history="1">
        <w:r w:rsidR="00797745" w:rsidRPr="00797745">
          <w:rPr>
            <w:rFonts w:ascii="Fira Sans" w:eastAsia="宋体" w:hAnsi="Fira Sans" w:cs="宋体"/>
            <w:color w:val="5E9EDE"/>
            <w:kern w:val="0"/>
            <w:sz w:val="24"/>
            <w:szCs w:val="24"/>
            <w:u w:val="single"/>
          </w:rPr>
          <w:t>逻辑灯谜</w:t>
        </w:r>
        <w:r w:rsidR="00797745" w:rsidRPr="00797745">
          <w:rPr>
            <w:rFonts w:ascii="Fira Sans" w:eastAsia="宋体" w:hAnsi="Fira Sans" w:cs="宋体"/>
            <w:color w:val="5E9EDE"/>
            <w:kern w:val="0"/>
            <w:sz w:val="24"/>
            <w:szCs w:val="24"/>
            <w:u w:val="single"/>
          </w:rPr>
          <w:t>2</w:t>
        </w:r>
      </w:hyperlink>
    </w:p>
    <w:p w14:paraId="4B54499C" w14:textId="77777777" w:rsidR="00797745" w:rsidRPr="00797745" w:rsidRDefault="005F230F" w:rsidP="00797745">
      <w:pPr>
        <w:widowControl/>
        <w:spacing w:before="300" w:after="300"/>
        <w:jc w:val="left"/>
        <w:rPr>
          <w:rFonts w:ascii="宋体" w:eastAsia="宋体" w:hAnsi="宋体" w:cs="宋体"/>
          <w:kern w:val="0"/>
          <w:sz w:val="24"/>
          <w:szCs w:val="24"/>
        </w:rPr>
      </w:pPr>
      <w:r>
        <w:rPr>
          <w:rFonts w:ascii="宋体" w:eastAsia="宋体" w:hAnsi="宋体" w:cs="宋体"/>
          <w:kern w:val="0"/>
          <w:sz w:val="24"/>
          <w:szCs w:val="24"/>
        </w:rPr>
        <w:pict w14:anchorId="20641167">
          <v:rect id="_x0000_i1025" style="width:0;height:0" o:hralign="center" o:hrstd="t" o:hrnoshade="t" o:hr="t" fillcolor="#333" stroked="f"/>
        </w:pict>
      </w:r>
    </w:p>
    <w:p w14:paraId="7B98CC3F"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t>大概内容（</w:t>
      </w:r>
      <w:r w:rsidRPr="00797745">
        <w:rPr>
          <w:rFonts w:ascii="Fira Sans" w:eastAsia="宋体" w:hAnsi="Fira Sans" w:cs="宋体"/>
          <w:b/>
          <w:bCs/>
          <w:color w:val="333333"/>
          <w:kern w:val="0"/>
          <w:sz w:val="24"/>
          <w:szCs w:val="24"/>
        </w:rPr>
        <w:t>Contents</w:t>
      </w:r>
      <w:r w:rsidRPr="00797745">
        <w:rPr>
          <w:rFonts w:ascii="Fira Sans" w:eastAsia="宋体" w:hAnsi="Fira Sans" w:cs="宋体"/>
          <w:b/>
          <w:bCs/>
          <w:color w:val="333333"/>
          <w:kern w:val="0"/>
          <w:sz w:val="24"/>
          <w:szCs w:val="24"/>
        </w:rPr>
        <w:t>）：</w:t>
      </w:r>
      <w:r w:rsidRPr="00797745">
        <w:rPr>
          <w:rFonts w:ascii="Fira Sans" w:eastAsia="宋体" w:hAnsi="Fira Sans" w:cs="宋体"/>
          <w:b/>
          <w:bCs/>
          <w:color w:val="333333"/>
          <w:kern w:val="0"/>
          <w:sz w:val="24"/>
          <w:szCs w:val="24"/>
        </w:rPr>
        <w:t> </w:t>
      </w:r>
    </w:p>
    <w:p w14:paraId="2FE08047"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br/>
      </w:r>
      <w:r w:rsidRPr="00797745">
        <w:rPr>
          <w:rFonts w:ascii="Fira Sans" w:eastAsia="宋体" w:hAnsi="Fira Sans" w:cs="宋体"/>
          <w:color w:val="333333"/>
          <w:kern w:val="0"/>
          <w:sz w:val="24"/>
          <w:szCs w:val="24"/>
        </w:rPr>
        <w:t>基础理论：模型与框架，正规模态逻辑，典范模型与完全性；表达力与不变性：互模拟，对应理论；有穷模型性与可判定性；代数语义学：表示定理，模态代数与一般框架；</w:t>
      </w:r>
    </w:p>
    <w:p w14:paraId="52A5F324"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br/>
        <w:t>(</w:t>
      </w:r>
      <w:r w:rsidRPr="00797745">
        <w:rPr>
          <w:rFonts w:ascii="Fira Sans" w:eastAsia="宋体" w:hAnsi="Fira Sans" w:cs="宋体"/>
          <w:color w:val="333333"/>
          <w:kern w:val="0"/>
          <w:sz w:val="24"/>
          <w:szCs w:val="24"/>
        </w:rPr>
        <w:t>若有时间</w:t>
      </w:r>
      <w:r w:rsidRPr="00797745">
        <w:rPr>
          <w:rFonts w:ascii="Fira Sans" w:eastAsia="宋体" w:hAnsi="Fira Sans" w:cs="宋体"/>
          <w:color w:val="333333"/>
          <w:kern w:val="0"/>
          <w:sz w:val="24"/>
          <w:szCs w:val="24"/>
        </w:rPr>
        <w:t>) </w:t>
      </w:r>
      <w:r w:rsidRPr="00797745">
        <w:rPr>
          <w:rFonts w:ascii="Fira Sans" w:eastAsia="宋体" w:hAnsi="Fira Sans" w:cs="宋体"/>
          <w:color w:val="333333"/>
          <w:kern w:val="0"/>
          <w:sz w:val="24"/>
          <w:szCs w:val="24"/>
        </w:rPr>
        <w:t>邻域语义学，非经典逻辑的克里普克语义</w:t>
      </w:r>
      <w:r w:rsidRPr="00797745">
        <w:rPr>
          <w:rFonts w:ascii="Fira Sans" w:eastAsia="宋体" w:hAnsi="Fira Sans" w:cs="宋体"/>
          <w:color w:val="333333"/>
          <w:kern w:val="0"/>
          <w:sz w:val="24"/>
          <w:szCs w:val="24"/>
        </w:rPr>
        <w:t xml:space="preserve">, </w:t>
      </w:r>
      <w:r w:rsidRPr="00797745">
        <w:rPr>
          <w:rFonts w:ascii="Fira Sans" w:eastAsia="宋体" w:hAnsi="Fira Sans" w:cs="宋体"/>
          <w:color w:val="333333"/>
          <w:kern w:val="0"/>
          <w:sz w:val="24"/>
          <w:szCs w:val="24"/>
        </w:rPr>
        <w:t>一阶模态逻辑，模态逻辑的一些应用，模态逻辑与自动机的对应等。</w:t>
      </w:r>
    </w:p>
    <w:p w14:paraId="436D93A1"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本课的主题是模态逻辑</w:t>
      </w:r>
      <w:r w:rsidRPr="00797745">
        <w:rPr>
          <w:rFonts w:ascii="Fira Sans" w:eastAsia="宋体" w:hAnsi="Fira Sans" w:cs="宋体"/>
          <w:color w:val="333333"/>
          <w:kern w:val="0"/>
          <w:sz w:val="24"/>
          <w:szCs w:val="24"/>
        </w:rPr>
        <w:t xml:space="preserve">, </w:t>
      </w:r>
      <w:r w:rsidRPr="00797745">
        <w:rPr>
          <w:rFonts w:ascii="Fira Sans" w:eastAsia="宋体" w:hAnsi="Fira Sans" w:cs="宋体"/>
          <w:color w:val="333333"/>
          <w:kern w:val="0"/>
          <w:sz w:val="24"/>
          <w:szCs w:val="24"/>
        </w:rPr>
        <w:t>但是也</w:t>
      </w:r>
      <w:r w:rsidRPr="00797745">
        <w:rPr>
          <w:rFonts w:ascii="Fira Sans" w:eastAsia="宋体" w:hAnsi="Fira Sans" w:cs="宋体"/>
          <w:b/>
          <w:bCs/>
          <w:color w:val="333333"/>
          <w:kern w:val="0"/>
          <w:sz w:val="24"/>
          <w:szCs w:val="24"/>
        </w:rPr>
        <w:t>会介绍很多适用于逻辑学各种分支的问题和技术想法</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 xml:space="preserve"> </w:t>
      </w:r>
      <w:r w:rsidRPr="00797745">
        <w:rPr>
          <w:rFonts w:ascii="Fira Sans" w:eastAsia="宋体" w:hAnsi="Fira Sans" w:cs="宋体"/>
          <w:color w:val="333333"/>
          <w:kern w:val="0"/>
          <w:sz w:val="24"/>
          <w:szCs w:val="24"/>
        </w:rPr>
        <w:t>无论你是否上过模态逻辑课或是否用过本课的教材，相信本课能带给你一些新的东西</w:t>
      </w:r>
      <w:r w:rsidRPr="00797745">
        <w:rPr>
          <w:rFonts w:ascii="Fira Sans" w:eastAsia="宋体" w:hAnsi="Fira Sans" w:cs="宋体"/>
          <w:color w:val="333333"/>
          <w:kern w:val="0"/>
          <w:sz w:val="24"/>
          <w:szCs w:val="24"/>
        </w:rPr>
        <w:t xml:space="preserve">. </w:t>
      </w:r>
      <w:r w:rsidRPr="00797745">
        <w:rPr>
          <w:rFonts w:ascii="Fira Sans" w:eastAsia="宋体" w:hAnsi="Fira Sans" w:cs="宋体"/>
          <w:color w:val="333333"/>
          <w:kern w:val="0"/>
          <w:sz w:val="24"/>
          <w:szCs w:val="24"/>
        </w:rPr>
        <w:t>课堂上有超过三分之一的内容不在教材上</w:t>
      </w:r>
      <w:r w:rsidRPr="00797745">
        <w:rPr>
          <w:rFonts w:ascii="Fira Sans" w:eastAsia="宋体" w:hAnsi="Fira Sans" w:cs="宋体"/>
          <w:color w:val="333333"/>
          <w:kern w:val="0"/>
          <w:sz w:val="24"/>
          <w:szCs w:val="24"/>
        </w:rPr>
        <w:t xml:space="preserve">, </w:t>
      </w:r>
      <w:r w:rsidRPr="00797745">
        <w:rPr>
          <w:rFonts w:ascii="Fira Sans" w:eastAsia="宋体" w:hAnsi="Fira Sans" w:cs="宋体"/>
          <w:color w:val="333333"/>
          <w:kern w:val="0"/>
          <w:sz w:val="24"/>
          <w:szCs w:val="24"/>
        </w:rPr>
        <w:t>由教师补充。</w:t>
      </w:r>
    </w:p>
    <w:p w14:paraId="5DC56260" w14:textId="77777777" w:rsidR="00797745" w:rsidRPr="00797745" w:rsidRDefault="005F230F" w:rsidP="00797745">
      <w:pPr>
        <w:widowControl/>
        <w:spacing w:before="300" w:after="300"/>
        <w:jc w:val="left"/>
        <w:rPr>
          <w:rFonts w:ascii="宋体" w:eastAsia="宋体" w:hAnsi="宋体" w:cs="宋体"/>
          <w:kern w:val="0"/>
          <w:sz w:val="24"/>
          <w:szCs w:val="24"/>
        </w:rPr>
      </w:pPr>
      <w:r>
        <w:rPr>
          <w:rFonts w:ascii="宋体" w:eastAsia="宋体" w:hAnsi="宋体" w:cs="宋体"/>
          <w:kern w:val="0"/>
          <w:sz w:val="24"/>
          <w:szCs w:val="24"/>
        </w:rPr>
        <w:lastRenderedPageBreak/>
        <w:pict w14:anchorId="39FC64CD">
          <v:rect id="_x0000_i1026" style="width:0;height:0" o:hralign="center" o:hrstd="t" o:hrnoshade="t" o:hr="t" fillcolor="#333" stroked="f"/>
        </w:pict>
      </w:r>
    </w:p>
    <w:p w14:paraId="785BE360"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t>目标（</w:t>
      </w:r>
      <w:r w:rsidRPr="00797745">
        <w:rPr>
          <w:rFonts w:ascii="Fira Sans" w:eastAsia="宋体" w:hAnsi="Fira Sans" w:cs="宋体"/>
          <w:b/>
          <w:bCs/>
          <w:color w:val="333333"/>
          <w:kern w:val="0"/>
          <w:sz w:val="24"/>
          <w:szCs w:val="24"/>
        </w:rPr>
        <w:t>Objectives</w:t>
      </w:r>
      <w:r w:rsidRPr="00797745">
        <w:rPr>
          <w:rFonts w:ascii="Fira Sans" w:eastAsia="宋体" w:hAnsi="Fira Sans" w:cs="宋体"/>
          <w:b/>
          <w:bCs/>
          <w:color w:val="333333"/>
          <w:kern w:val="0"/>
          <w:sz w:val="24"/>
          <w:szCs w:val="24"/>
        </w:rPr>
        <w:t>）：</w:t>
      </w:r>
    </w:p>
    <w:p w14:paraId="782EC64B"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br/>
      </w:r>
      <w:r w:rsidRPr="00797745">
        <w:rPr>
          <w:rFonts w:ascii="Fira Sans" w:eastAsia="宋体" w:hAnsi="Fira Sans" w:cs="宋体"/>
          <w:b/>
          <w:bCs/>
          <w:color w:val="333333"/>
          <w:kern w:val="0"/>
          <w:sz w:val="24"/>
          <w:szCs w:val="24"/>
        </w:rPr>
        <w:t>知识储备</w:t>
      </w:r>
      <w:r w:rsidRPr="00797745">
        <w:rPr>
          <w:rFonts w:ascii="Fira Sans" w:eastAsia="宋体" w:hAnsi="Fira Sans" w:cs="宋体"/>
          <w:color w:val="333333"/>
          <w:kern w:val="0"/>
          <w:sz w:val="24"/>
          <w:szCs w:val="24"/>
        </w:rPr>
        <w:t>：知道模态逻辑的基本结果和重要定理的证明策略。</w:t>
      </w:r>
      <w:r w:rsidRPr="00797745">
        <w:rPr>
          <w:rFonts w:ascii="Fira Sans" w:eastAsia="宋体" w:hAnsi="Fira Sans" w:cs="宋体"/>
          <w:color w:val="333333"/>
          <w:kern w:val="0"/>
          <w:sz w:val="24"/>
          <w:szCs w:val="24"/>
        </w:rPr>
        <w:t> </w:t>
      </w:r>
      <w:r w:rsidRPr="00797745">
        <w:rPr>
          <w:rFonts w:ascii="Fira Sans" w:eastAsia="宋体" w:hAnsi="Fira Sans" w:cs="宋体"/>
          <w:color w:val="333333"/>
          <w:kern w:val="0"/>
          <w:sz w:val="24"/>
          <w:szCs w:val="24"/>
        </w:rPr>
        <w:br/>
      </w:r>
      <w:r w:rsidRPr="00797745">
        <w:rPr>
          <w:rFonts w:ascii="Fira Sans" w:eastAsia="宋体" w:hAnsi="Fira Sans" w:cs="宋体"/>
          <w:b/>
          <w:bCs/>
          <w:color w:val="333333"/>
          <w:kern w:val="0"/>
          <w:sz w:val="24"/>
          <w:szCs w:val="24"/>
        </w:rPr>
        <w:t>逻辑技能：</w:t>
      </w:r>
      <w:r w:rsidRPr="00797745">
        <w:rPr>
          <w:rFonts w:ascii="Fira Sans" w:eastAsia="宋体" w:hAnsi="Fira Sans" w:cs="宋体"/>
          <w:color w:val="333333"/>
          <w:kern w:val="0"/>
          <w:sz w:val="24"/>
          <w:szCs w:val="24"/>
        </w:rPr>
        <w:t>对新的模态逻辑知道问什么问题并能解决一些，至少对问题难易程度及关键点有正确评估。</w:t>
      </w:r>
      <w:r w:rsidRPr="00797745">
        <w:rPr>
          <w:rFonts w:ascii="Fira Sans" w:eastAsia="宋体" w:hAnsi="Fira Sans" w:cs="宋体"/>
          <w:color w:val="333333"/>
          <w:kern w:val="0"/>
          <w:sz w:val="24"/>
          <w:szCs w:val="24"/>
        </w:rPr>
        <w:t> </w:t>
      </w:r>
      <w:r w:rsidRPr="00797745">
        <w:rPr>
          <w:rFonts w:ascii="Fira Sans" w:eastAsia="宋体" w:hAnsi="Fira Sans" w:cs="宋体"/>
          <w:color w:val="333333"/>
          <w:kern w:val="0"/>
          <w:sz w:val="24"/>
          <w:szCs w:val="24"/>
        </w:rPr>
        <w:br/>
      </w:r>
      <w:r w:rsidRPr="00797745">
        <w:rPr>
          <w:rFonts w:ascii="Fira Sans" w:eastAsia="宋体" w:hAnsi="Fira Sans" w:cs="宋体"/>
          <w:b/>
          <w:bCs/>
          <w:color w:val="333333"/>
          <w:kern w:val="0"/>
          <w:sz w:val="24"/>
          <w:szCs w:val="24"/>
        </w:rPr>
        <w:t>学术技能：</w:t>
      </w:r>
      <w:r w:rsidRPr="00797745">
        <w:rPr>
          <w:rFonts w:ascii="Fira Sans" w:eastAsia="宋体" w:hAnsi="Fira Sans" w:cs="宋体"/>
          <w:color w:val="333333"/>
          <w:kern w:val="0"/>
          <w:sz w:val="24"/>
          <w:szCs w:val="24"/>
        </w:rPr>
        <w:t>熟练阅读英文教材及文献，能用</w:t>
      </w:r>
      <w:r w:rsidRPr="00797745">
        <w:rPr>
          <w:rFonts w:ascii="Fira Sans" w:eastAsia="宋体" w:hAnsi="Fira Sans" w:cs="宋体"/>
          <w:noProof/>
          <w:color w:val="333333"/>
          <w:kern w:val="0"/>
          <w:sz w:val="24"/>
          <w:szCs w:val="24"/>
        </w:rPr>
        <mc:AlternateContent>
          <mc:Choice Requires="wps">
            <w:drawing>
              <wp:inline distT="0" distB="0" distL="0" distR="0" wp14:anchorId="3CD7A818" wp14:editId="38587085">
                <wp:extent cx="464820" cy="152400"/>
                <wp:effectExtent l="0" t="0" r="0" b="0"/>
                <wp:docPr id="4" name="AutoShape 21" descr="\LaTe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CABBB" id="AutoShape 21" o:spid="_x0000_s1026" alt="\LaTeX" style="width:36.6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" filled="f" stroked="f">
                <o:lock v:ext="edit" aspectratio="t"/>
                <w10:anchorlock/>
              </v:rect>
            </w:pict>
          </mc:Fallback>
        </mc:AlternateContent>
      </w:r>
      <w:r w:rsidRPr="00797745">
        <w:rPr>
          <w:rFonts w:ascii="Fira Sans" w:eastAsia="宋体" w:hAnsi="Fira Sans" w:cs="宋体"/>
          <w:color w:val="333333"/>
          <w:kern w:val="0"/>
          <w:sz w:val="24"/>
          <w:szCs w:val="24"/>
        </w:rPr>
        <w:t>写作业做</w:t>
      </w:r>
      <w:r w:rsidRPr="00797745">
        <w:rPr>
          <w:rFonts w:ascii="Fira Sans" w:eastAsia="宋体" w:hAnsi="Fira Sans" w:cs="宋体"/>
          <w:color w:val="333333"/>
          <w:kern w:val="0"/>
          <w:sz w:val="24"/>
          <w:szCs w:val="24"/>
        </w:rPr>
        <w:t>slides</w:t>
      </w:r>
      <w:r w:rsidRPr="00797745">
        <w:rPr>
          <w:rFonts w:ascii="Fira Sans" w:eastAsia="宋体" w:hAnsi="Fira Sans" w:cs="宋体"/>
          <w:color w:val="333333"/>
          <w:kern w:val="0"/>
          <w:sz w:val="24"/>
          <w:szCs w:val="24"/>
        </w:rPr>
        <w:t>，能独立清晰地做学术报告。</w:t>
      </w:r>
      <w:r w:rsidRPr="00797745">
        <w:rPr>
          <w:rFonts w:ascii="Fira Sans" w:eastAsia="宋体" w:hAnsi="Fira Sans" w:cs="宋体"/>
          <w:color w:val="333333"/>
          <w:kern w:val="0"/>
          <w:sz w:val="24"/>
          <w:szCs w:val="24"/>
        </w:rPr>
        <w:t> </w:t>
      </w:r>
      <w:r w:rsidRPr="00797745">
        <w:rPr>
          <w:rFonts w:ascii="Fira Sans" w:eastAsia="宋体" w:hAnsi="Fira Sans" w:cs="宋体"/>
          <w:color w:val="333333"/>
          <w:kern w:val="0"/>
          <w:sz w:val="24"/>
          <w:szCs w:val="24"/>
        </w:rPr>
        <w:br/>
      </w:r>
      <w:r w:rsidRPr="00797745">
        <w:rPr>
          <w:rFonts w:ascii="Fira Sans" w:eastAsia="宋体" w:hAnsi="Fira Sans" w:cs="宋体"/>
          <w:b/>
          <w:bCs/>
          <w:color w:val="333333"/>
          <w:kern w:val="0"/>
          <w:sz w:val="24"/>
          <w:szCs w:val="24"/>
        </w:rPr>
        <w:t>态度培养：一种看各种问题的</w:t>
      </w:r>
      <w:r w:rsidRPr="00797745">
        <w:rPr>
          <w:rFonts w:ascii="Fira Sans" w:eastAsia="宋体" w:hAnsi="Fira Sans" w:cs="宋体"/>
          <w:b/>
          <w:bCs/>
          <w:color w:val="333333"/>
          <w:kern w:val="0"/>
          <w:sz w:val="24"/>
          <w:szCs w:val="24"/>
        </w:rPr>
        <w:t>“</w:t>
      </w:r>
      <w:r w:rsidRPr="00797745">
        <w:rPr>
          <w:rFonts w:ascii="Fira Sans" w:eastAsia="宋体" w:hAnsi="Fira Sans" w:cs="宋体"/>
          <w:b/>
          <w:bCs/>
          <w:color w:val="333333"/>
          <w:kern w:val="0"/>
          <w:sz w:val="24"/>
          <w:szCs w:val="24"/>
        </w:rPr>
        <w:t>模态视角</w:t>
      </w:r>
      <w:r w:rsidRPr="00797745">
        <w:rPr>
          <w:rFonts w:ascii="Fira Sans" w:eastAsia="宋体" w:hAnsi="Fira Sans" w:cs="宋体"/>
          <w:b/>
          <w:bCs/>
          <w:color w:val="333333"/>
          <w:kern w:val="0"/>
          <w:sz w:val="24"/>
          <w:szCs w:val="24"/>
        </w:rPr>
        <w:t>”</w:t>
      </w:r>
      <w:r w:rsidRPr="00797745">
        <w:rPr>
          <w:rFonts w:ascii="Fira Sans" w:eastAsia="宋体" w:hAnsi="Fira Sans" w:cs="宋体"/>
          <w:color w:val="333333"/>
          <w:kern w:val="0"/>
          <w:sz w:val="24"/>
          <w:szCs w:val="24"/>
        </w:rPr>
        <w:t>，不畏惧复杂问题，愿意用逻辑工具形式化地分析问题，对学术问题具有较开放的心态。</w:t>
      </w:r>
      <w:r w:rsidRPr="00797745">
        <w:rPr>
          <w:rFonts w:ascii="Fira Sans" w:eastAsia="宋体" w:hAnsi="Fira Sans" w:cs="宋体"/>
          <w:color w:val="333333"/>
          <w:kern w:val="0"/>
          <w:sz w:val="24"/>
          <w:szCs w:val="24"/>
        </w:rPr>
        <w:t> </w:t>
      </w:r>
    </w:p>
    <w:p w14:paraId="357A2528" w14:textId="77777777" w:rsidR="00797745" w:rsidRPr="00797745" w:rsidRDefault="005F230F" w:rsidP="00797745">
      <w:pPr>
        <w:widowControl/>
        <w:spacing w:before="300" w:after="300"/>
        <w:jc w:val="left"/>
        <w:rPr>
          <w:rFonts w:ascii="宋体" w:eastAsia="宋体" w:hAnsi="宋体" w:cs="宋体"/>
          <w:kern w:val="0"/>
          <w:sz w:val="24"/>
          <w:szCs w:val="24"/>
        </w:rPr>
      </w:pPr>
      <w:r>
        <w:rPr>
          <w:rFonts w:ascii="宋体" w:eastAsia="宋体" w:hAnsi="宋体" w:cs="宋体"/>
          <w:kern w:val="0"/>
          <w:sz w:val="24"/>
          <w:szCs w:val="24"/>
        </w:rPr>
        <w:pict w14:anchorId="22B3D1C9">
          <v:rect id="_x0000_i1027" style="width:0;height:0" o:hralign="center" o:hrstd="t" o:hrnoshade="t" o:hr="t" fillcolor="#333" stroked="f"/>
        </w:pict>
      </w:r>
    </w:p>
    <w:p w14:paraId="29F03764" w14:textId="77777777" w:rsidR="00797745" w:rsidRPr="00797745" w:rsidRDefault="00797745" w:rsidP="007977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hint="eastAsia"/>
          <w:b/>
          <w:bCs/>
          <w:color w:val="333333"/>
          <w:kern w:val="0"/>
          <w:sz w:val="20"/>
          <w:szCs w:val="20"/>
        </w:rPr>
      </w:pPr>
      <w:r w:rsidRPr="00797745">
        <w:rPr>
          <w:rFonts w:ascii="inherit" w:eastAsia="宋体" w:hAnsi="inherit" w:cs="宋体"/>
          <w:b/>
          <w:bCs/>
          <w:color w:val="333333"/>
          <w:kern w:val="0"/>
          <w:sz w:val="20"/>
          <w:szCs w:val="20"/>
        </w:rPr>
        <w:t>教材（</w:t>
      </w:r>
      <w:r w:rsidRPr="00797745">
        <w:rPr>
          <w:rFonts w:ascii="inherit" w:eastAsia="宋体" w:hAnsi="inherit" w:cs="宋体"/>
          <w:b/>
          <w:bCs/>
          <w:color w:val="333333"/>
          <w:kern w:val="0"/>
          <w:sz w:val="20"/>
          <w:szCs w:val="20"/>
        </w:rPr>
        <w:t>Course material</w:t>
      </w:r>
      <w:r w:rsidRPr="00797745">
        <w:rPr>
          <w:rFonts w:ascii="inherit" w:eastAsia="宋体" w:hAnsi="inherit" w:cs="宋体"/>
          <w:b/>
          <w:bCs/>
          <w:color w:val="333333"/>
          <w:kern w:val="0"/>
          <w:sz w:val="20"/>
          <w:szCs w:val="20"/>
        </w:rPr>
        <w:t>）：</w:t>
      </w:r>
    </w:p>
    <w:p w14:paraId="7F89B238" w14:textId="77777777" w:rsidR="00797745" w:rsidRPr="00797745" w:rsidRDefault="00797745" w:rsidP="007977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hint="eastAsia"/>
          <w:color w:val="333333"/>
          <w:kern w:val="0"/>
          <w:sz w:val="20"/>
          <w:szCs w:val="20"/>
        </w:rPr>
      </w:pPr>
    </w:p>
    <w:p w14:paraId="608705B4" w14:textId="77777777" w:rsidR="00797745" w:rsidRPr="00797745" w:rsidRDefault="00797745" w:rsidP="007977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hint="eastAsia"/>
          <w:color w:val="333333"/>
          <w:kern w:val="0"/>
          <w:sz w:val="20"/>
          <w:szCs w:val="20"/>
        </w:rPr>
      </w:pPr>
      <w:r w:rsidRPr="00797745">
        <w:rPr>
          <w:rFonts w:ascii="inherit" w:eastAsia="宋体" w:hAnsi="inherit" w:cs="宋体"/>
          <w:color w:val="333333"/>
          <w:kern w:val="0"/>
          <w:sz w:val="20"/>
          <w:szCs w:val="20"/>
        </w:rPr>
        <w:t xml:space="preserve">P. Blackburn, M. de </w:t>
      </w:r>
      <w:proofErr w:type="spellStart"/>
      <w:r w:rsidRPr="00797745">
        <w:rPr>
          <w:rFonts w:ascii="inherit" w:eastAsia="宋体" w:hAnsi="inherit" w:cs="宋体"/>
          <w:color w:val="333333"/>
          <w:kern w:val="0"/>
          <w:sz w:val="20"/>
          <w:szCs w:val="20"/>
        </w:rPr>
        <w:t>Rijke</w:t>
      </w:r>
      <w:proofErr w:type="spellEnd"/>
      <w:r w:rsidRPr="00797745">
        <w:rPr>
          <w:rFonts w:ascii="inherit" w:eastAsia="宋体" w:hAnsi="inherit" w:cs="宋体"/>
          <w:color w:val="333333"/>
          <w:kern w:val="0"/>
          <w:sz w:val="20"/>
          <w:szCs w:val="20"/>
        </w:rPr>
        <w:t xml:space="preserve"> and Y. </w:t>
      </w:r>
      <w:proofErr w:type="spellStart"/>
      <w:r w:rsidRPr="00797745">
        <w:rPr>
          <w:rFonts w:ascii="inherit" w:eastAsia="宋体" w:hAnsi="inherit" w:cs="宋体"/>
          <w:color w:val="333333"/>
          <w:kern w:val="0"/>
          <w:sz w:val="20"/>
          <w:szCs w:val="20"/>
        </w:rPr>
        <w:t>Venema</w:t>
      </w:r>
      <w:proofErr w:type="spellEnd"/>
      <w:r w:rsidRPr="00797745">
        <w:rPr>
          <w:rFonts w:ascii="inherit" w:eastAsia="宋体" w:hAnsi="inherit" w:cs="宋体"/>
          <w:color w:val="333333"/>
          <w:kern w:val="0"/>
          <w:sz w:val="20"/>
          <w:szCs w:val="20"/>
        </w:rPr>
        <w:t xml:space="preserve">. Modal Logic, Cambridge University Press, 2001 </w:t>
      </w:r>
    </w:p>
    <w:p w14:paraId="36F2B1DE" w14:textId="77777777" w:rsidR="00797745" w:rsidRPr="00797745" w:rsidRDefault="00797745" w:rsidP="007977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hint="eastAsia"/>
          <w:color w:val="333333"/>
          <w:kern w:val="0"/>
          <w:sz w:val="20"/>
          <w:szCs w:val="20"/>
        </w:rPr>
      </w:pPr>
    </w:p>
    <w:p w14:paraId="179E6592" w14:textId="77777777" w:rsidR="00797745" w:rsidRPr="00797745" w:rsidRDefault="00797745" w:rsidP="007977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hint="eastAsia"/>
          <w:b/>
          <w:bCs/>
          <w:color w:val="333333"/>
          <w:kern w:val="0"/>
          <w:sz w:val="20"/>
          <w:szCs w:val="20"/>
        </w:rPr>
      </w:pPr>
      <w:r w:rsidRPr="00797745">
        <w:rPr>
          <w:rFonts w:ascii="inherit" w:eastAsia="宋体" w:hAnsi="inherit" w:cs="宋体"/>
          <w:b/>
          <w:bCs/>
          <w:color w:val="333333"/>
          <w:kern w:val="0"/>
          <w:sz w:val="20"/>
          <w:szCs w:val="20"/>
        </w:rPr>
        <w:t>参考书：</w:t>
      </w:r>
    </w:p>
    <w:p w14:paraId="32AB564D" w14:textId="77777777" w:rsidR="00797745" w:rsidRPr="00797745" w:rsidRDefault="00797745" w:rsidP="007977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hint="eastAsia"/>
          <w:color w:val="333333"/>
          <w:kern w:val="0"/>
          <w:sz w:val="20"/>
          <w:szCs w:val="20"/>
        </w:rPr>
      </w:pPr>
      <w:r w:rsidRPr="00797745">
        <w:rPr>
          <w:rFonts w:ascii="inherit" w:eastAsia="宋体" w:hAnsi="inherit" w:cs="宋体"/>
          <w:color w:val="333333"/>
          <w:kern w:val="0"/>
          <w:sz w:val="20"/>
          <w:szCs w:val="20"/>
        </w:rPr>
        <w:t xml:space="preserve">Handbook of Modal Logic, P. Blackburn, J. van </w:t>
      </w:r>
      <w:proofErr w:type="spellStart"/>
      <w:r w:rsidRPr="00797745">
        <w:rPr>
          <w:rFonts w:ascii="inherit" w:eastAsia="宋体" w:hAnsi="inherit" w:cs="宋体"/>
          <w:color w:val="333333"/>
          <w:kern w:val="0"/>
          <w:sz w:val="20"/>
          <w:szCs w:val="20"/>
        </w:rPr>
        <w:t>Benthem</w:t>
      </w:r>
      <w:proofErr w:type="spellEnd"/>
      <w:r w:rsidRPr="00797745">
        <w:rPr>
          <w:rFonts w:ascii="inherit" w:eastAsia="宋体" w:hAnsi="inherit" w:cs="宋体"/>
          <w:color w:val="333333"/>
          <w:kern w:val="0"/>
          <w:sz w:val="20"/>
          <w:szCs w:val="20"/>
        </w:rPr>
        <w:t>, F. Wolter Eds. Elsevier, 2006 </w:t>
      </w:r>
    </w:p>
    <w:p w14:paraId="721A8DA7" w14:textId="77777777" w:rsidR="00797745" w:rsidRPr="00797745" w:rsidRDefault="00797745" w:rsidP="007977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hint="eastAsia"/>
          <w:color w:val="333333"/>
          <w:kern w:val="0"/>
          <w:sz w:val="20"/>
          <w:szCs w:val="20"/>
        </w:rPr>
      </w:pPr>
      <w:r w:rsidRPr="00797745">
        <w:rPr>
          <w:rFonts w:ascii="inherit" w:eastAsia="宋体" w:hAnsi="inherit" w:cs="宋体"/>
          <w:color w:val="333333"/>
          <w:kern w:val="0"/>
          <w:sz w:val="20"/>
          <w:szCs w:val="20"/>
        </w:rPr>
        <w:t xml:space="preserve">J. van </w:t>
      </w:r>
      <w:proofErr w:type="spellStart"/>
      <w:r w:rsidRPr="00797745">
        <w:rPr>
          <w:rFonts w:ascii="inherit" w:eastAsia="宋体" w:hAnsi="inherit" w:cs="宋体"/>
          <w:color w:val="333333"/>
          <w:kern w:val="0"/>
          <w:sz w:val="20"/>
          <w:szCs w:val="20"/>
        </w:rPr>
        <w:t>Benthem</w:t>
      </w:r>
      <w:proofErr w:type="spellEnd"/>
      <w:r w:rsidRPr="00797745">
        <w:rPr>
          <w:rFonts w:ascii="inherit" w:eastAsia="宋体" w:hAnsi="inherit" w:cs="宋体"/>
          <w:color w:val="333333"/>
          <w:kern w:val="0"/>
          <w:sz w:val="20"/>
          <w:szCs w:val="20"/>
        </w:rPr>
        <w:t>. Modal Logic for Open Minds, CSLI Publications, 2010</w:t>
      </w:r>
    </w:p>
    <w:p w14:paraId="7FB93D05" w14:textId="77777777" w:rsidR="00797745" w:rsidRPr="00797745" w:rsidRDefault="00797745" w:rsidP="007977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hint="eastAsia"/>
          <w:color w:val="333333"/>
          <w:kern w:val="0"/>
          <w:sz w:val="20"/>
          <w:szCs w:val="20"/>
        </w:rPr>
      </w:pPr>
      <w:r w:rsidRPr="00797745">
        <w:rPr>
          <w:rFonts w:ascii="inherit" w:eastAsia="宋体" w:hAnsi="inherit" w:cs="宋体"/>
          <w:color w:val="333333"/>
          <w:kern w:val="0"/>
          <w:sz w:val="20"/>
          <w:szCs w:val="20"/>
        </w:rPr>
        <w:t xml:space="preserve">R. </w:t>
      </w:r>
      <w:proofErr w:type="spellStart"/>
      <w:r w:rsidRPr="00797745">
        <w:rPr>
          <w:rFonts w:ascii="inherit" w:eastAsia="宋体" w:hAnsi="inherit" w:cs="宋体"/>
          <w:color w:val="333333"/>
          <w:kern w:val="0"/>
          <w:sz w:val="20"/>
          <w:szCs w:val="20"/>
        </w:rPr>
        <w:t>Girle</w:t>
      </w:r>
      <w:proofErr w:type="spellEnd"/>
      <w:r w:rsidRPr="00797745">
        <w:rPr>
          <w:rFonts w:ascii="inherit" w:eastAsia="宋体" w:hAnsi="inherit" w:cs="宋体"/>
          <w:color w:val="333333"/>
          <w:kern w:val="0"/>
          <w:sz w:val="20"/>
          <w:szCs w:val="20"/>
        </w:rPr>
        <w:t>. Modal Logics and Philosophy (2 ed.), McGill-Queen’s, 2010</w:t>
      </w:r>
    </w:p>
    <w:p w14:paraId="0066E4AD" w14:textId="77777777" w:rsidR="00797745" w:rsidRPr="00797745" w:rsidRDefault="00797745" w:rsidP="007977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hint="eastAsia"/>
          <w:color w:val="333333"/>
          <w:kern w:val="0"/>
          <w:sz w:val="20"/>
          <w:szCs w:val="20"/>
        </w:rPr>
      </w:pPr>
      <w:r w:rsidRPr="00797745">
        <w:rPr>
          <w:rFonts w:ascii="inherit" w:eastAsia="宋体" w:hAnsi="inherit" w:cs="宋体"/>
          <w:color w:val="333333"/>
          <w:kern w:val="0"/>
          <w:sz w:val="20"/>
          <w:szCs w:val="20"/>
        </w:rPr>
        <w:t>周北海，《模态逻辑导论》，北京大学出版社，</w:t>
      </w:r>
      <w:r w:rsidRPr="00797745">
        <w:rPr>
          <w:rFonts w:ascii="inherit" w:eastAsia="宋体" w:hAnsi="inherit" w:cs="宋体"/>
          <w:color w:val="333333"/>
          <w:kern w:val="0"/>
          <w:sz w:val="20"/>
          <w:szCs w:val="20"/>
        </w:rPr>
        <w:t>1996</w:t>
      </w:r>
    </w:p>
    <w:p w14:paraId="065F7E11" w14:textId="77777777" w:rsidR="00797745" w:rsidRPr="00797745" w:rsidRDefault="00797745" w:rsidP="007977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hint="eastAsia"/>
          <w:color w:val="333333"/>
          <w:kern w:val="0"/>
          <w:sz w:val="20"/>
          <w:szCs w:val="20"/>
        </w:rPr>
      </w:pPr>
      <w:r w:rsidRPr="00797745">
        <w:rPr>
          <w:rFonts w:ascii="inherit" w:eastAsia="宋体" w:hAnsi="inherit" w:cs="宋体"/>
          <w:color w:val="333333"/>
          <w:kern w:val="0"/>
          <w:sz w:val="20"/>
          <w:szCs w:val="20"/>
        </w:rPr>
        <w:t>文学锋，《模态逻辑教程》，科学出版社，</w:t>
      </w:r>
      <w:r w:rsidRPr="00797745">
        <w:rPr>
          <w:rFonts w:ascii="inherit" w:eastAsia="宋体" w:hAnsi="inherit" w:cs="宋体"/>
          <w:color w:val="333333"/>
          <w:kern w:val="0"/>
          <w:sz w:val="20"/>
          <w:szCs w:val="20"/>
        </w:rPr>
        <w:t>2021</w:t>
      </w:r>
    </w:p>
    <w:p w14:paraId="18741504" w14:textId="77777777" w:rsidR="00797745" w:rsidRPr="00797745" w:rsidRDefault="00797745" w:rsidP="007977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inherit" w:eastAsia="宋体" w:hAnsi="inherit" w:cs="宋体" w:hint="eastAsia"/>
          <w:color w:val="333333"/>
          <w:kern w:val="0"/>
          <w:sz w:val="20"/>
          <w:szCs w:val="20"/>
        </w:rPr>
      </w:pPr>
      <w:r w:rsidRPr="00797745">
        <w:rPr>
          <w:rFonts w:ascii="inherit" w:eastAsia="宋体" w:hAnsi="inherit" w:cs="宋体"/>
          <w:color w:val="333333"/>
          <w:kern w:val="0"/>
          <w:sz w:val="20"/>
          <w:szCs w:val="20"/>
        </w:rPr>
        <w:t>Boxes and Diamonds: An Open Introduction to Modal Logic,  Remixed by Richard Zach, 2020</w:t>
      </w:r>
    </w:p>
    <w:p w14:paraId="3856FD33" w14:textId="77777777" w:rsidR="00797745" w:rsidRPr="00797745" w:rsidRDefault="005F230F" w:rsidP="00797745">
      <w:pPr>
        <w:widowControl/>
        <w:spacing w:before="300" w:after="300"/>
        <w:jc w:val="left"/>
        <w:rPr>
          <w:rFonts w:ascii="宋体" w:eastAsia="宋体" w:hAnsi="宋体" w:cs="宋体"/>
          <w:kern w:val="0"/>
          <w:sz w:val="24"/>
          <w:szCs w:val="24"/>
        </w:rPr>
      </w:pPr>
      <w:r>
        <w:rPr>
          <w:rFonts w:ascii="宋体" w:eastAsia="宋体" w:hAnsi="宋体" w:cs="宋体"/>
          <w:kern w:val="0"/>
          <w:sz w:val="24"/>
          <w:szCs w:val="24"/>
        </w:rPr>
        <w:pict w14:anchorId="6783C02B">
          <v:rect id="_x0000_i1028" style="width:0;height:0" o:hralign="center" o:hrstd="t" o:hrnoshade="t" o:hr="t" fillcolor="#333" stroked="f"/>
        </w:pict>
      </w:r>
    </w:p>
    <w:p w14:paraId="7C3C70C4"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t>考核（</w:t>
      </w:r>
      <w:r w:rsidRPr="00797745">
        <w:rPr>
          <w:rFonts w:ascii="Fira Sans" w:eastAsia="宋体" w:hAnsi="Fira Sans" w:cs="宋体"/>
          <w:b/>
          <w:bCs/>
          <w:color w:val="333333"/>
          <w:kern w:val="0"/>
          <w:sz w:val="24"/>
          <w:szCs w:val="24"/>
        </w:rPr>
        <w:t>Grading</w:t>
      </w:r>
      <w:r w:rsidRPr="00797745">
        <w:rPr>
          <w:rFonts w:ascii="Fira Sans" w:eastAsia="宋体" w:hAnsi="Fira Sans" w:cs="宋体"/>
          <w:b/>
          <w:bCs/>
          <w:color w:val="333333"/>
          <w:kern w:val="0"/>
          <w:sz w:val="24"/>
          <w:szCs w:val="24"/>
        </w:rPr>
        <w:t>）：</w:t>
      </w:r>
      <w:r w:rsidRPr="00797745">
        <w:rPr>
          <w:rFonts w:ascii="Fira Sans" w:eastAsia="宋体" w:hAnsi="Fira Sans" w:cs="宋体"/>
          <w:b/>
          <w:bCs/>
          <w:color w:val="333333"/>
          <w:kern w:val="0"/>
          <w:sz w:val="24"/>
          <w:szCs w:val="24"/>
        </w:rPr>
        <w:br/>
      </w:r>
      <w:r w:rsidRPr="00797745">
        <w:rPr>
          <w:rFonts w:ascii="Fira Sans" w:eastAsia="宋体" w:hAnsi="Fira Sans" w:cs="宋体"/>
          <w:color w:val="333333"/>
          <w:kern w:val="0"/>
          <w:sz w:val="24"/>
          <w:szCs w:val="24"/>
        </w:rPr>
        <w:t>1. </w:t>
      </w:r>
      <w:r w:rsidRPr="00797745">
        <w:rPr>
          <w:rFonts w:ascii="Fira Sans" w:eastAsia="宋体" w:hAnsi="Fira Sans" w:cs="宋体"/>
          <w:color w:val="333333"/>
          <w:kern w:val="0"/>
          <w:sz w:val="24"/>
          <w:szCs w:val="24"/>
        </w:rPr>
        <w:t>作业（</w:t>
      </w:r>
      <w:r w:rsidRPr="00797745">
        <w:rPr>
          <w:rFonts w:ascii="Fira Sans" w:eastAsia="宋体" w:hAnsi="Fira Sans" w:cs="宋体"/>
          <w:color w:val="333333"/>
          <w:kern w:val="0"/>
          <w:sz w:val="24"/>
          <w:szCs w:val="24"/>
        </w:rPr>
        <w:t>80%</w: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t> </w:t>
      </w:r>
      <w:r w:rsidRPr="00797745">
        <w:rPr>
          <w:rFonts w:ascii="Fira Sans" w:eastAsia="宋体" w:hAnsi="Fira Sans" w:cs="宋体"/>
          <w:color w:val="333333"/>
          <w:kern w:val="0"/>
          <w:sz w:val="24"/>
          <w:szCs w:val="24"/>
        </w:rPr>
        <w:t>：原则上两周一次，用</w:t>
      </w:r>
      <w:r w:rsidRPr="00797745">
        <w:rPr>
          <w:rFonts w:ascii="Fira Sans" w:eastAsia="宋体" w:hAnsi="Fira Sans" w:cs="宋体"/>
          <w:noProof/>
          <w:color w:val="333333"/>
          <w:kern w:val="0"/>
          <w:sz w:val="24"/>
          <w:szCs w:val="24"/>
        </w:rPr>
        <mc:AlternateContent>
          <mc:Choice Requires="wps">
            <w:drawing>
              <wp:inline distT="0" distB="0" distL="0" distR="0" wp14:anchorId="33E162F4" wp14:editId="689DECCD">
                <wp:extent cx="464820" cy="152400"/>
                <wp:effectExtent l="0" t="0" r="0" b="0"/>
                <wp:docPr id="3" name="AutoShape 24" descr="\LaTe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41BBAC" id="AutoShape 24" o:spid="_x0000_s1026" alt="\LaTeX" style="width:36.6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" filled="f" stroked="f">
                <o:lock v:ext="edit" aspectratio="t"/>
                <w10:anchorlock/>
              </v:rect>
            </w:pict>
          </mc:Fallback>
        </mc:AlternateContent>
      </w:r>
      <w:r w:rsidRPr="00797745">
        <w:rPr>
          <w:rFonts w:ascii="Fira Sans" w:eastAsia="宋体" w:hAnsi="Fira Sans" w:cs="宋体"/>
          <w:color w:val="333333"/>
          <w:kern w:val="0"/>
          <w:sz w:val="24"/>
          <w:szCs w:val="24"/>
        </w:rPr>
        <w:t>写，挑成绩最好的</w:t>
      </w:r>
      <w:r w:rsidRPr="00797745">
        <w:rPr>
          <w:rFonts w:ascii="Fira Sans" w:eastAsia="宋体" w:hAnsi="Fira Sans" w:cs="宋体"/>
          <w:noProof/>
          <w:color w:val="333333"/>
          <w:kern w:val="0"/>
          <w:sz w:val="24"/>
          <w:szCs w:val="24"/>
        </w:rPr>
        <mc:AlternateContent>
          <mc:Choice Requires="wps">
            <w:drawing>
              <wp:inline distT="0" distB="0" distL="0" distR="0" wp14:anchorId="0D925D3A" wp14:editId="430F2B00">
                <wp:extent cx="381000" cy="114300"/>
                <wp:effectExtent l="0" t="0" r="0" b="0"/>
                <wp:docPr id="2" name="AutoShape 25" descr="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B1ADA6" id="AutoShape 25" o:spid="_x0000_s1026" alt="n-1" style="width:30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" filled="f" stroked="f">
                <o:lock v:ext="edit" aspectratio="t"/>
                <w10:anchorlock/>
              </v:rect>
            </w:pict>
          </mc:Fallback>
        </mc:AlternateContent>
      </w:r>
      <w:r w:rsidRPr="00797745">
        <w:rPr>
          <w:rFonts w:ascii="Fira Sans" w:eastAsia="宋体" w:hAnsi="Fira Sans" w:cs="宋体"/>
          <w:color w:val="333333"/>
          <w:kern w:val="0"/>
          <w:sz w:val="24"/>
          <w:szCs w:val="24"/>
        </w:rPr>
        <w:t>次取平均分计入总成绩（</w:t>
      </w:r>
      <w:r w:rsidRPr="00797745">
        <w:rPr>
          <w:rFonts w:ascii="Fira Sans" w:eastAsia="宋体" w:hAnsi="Fira Sans" w:cs="宋体"/>
          <w:noProof/>
          <w:color w:val="333333"/>
          <w:kern w:val="0"/>
          <w:sz w:val="24"/>
          <w:szCs w:val="24"/>
        </w:rPr>
        <mc:AlternateContent>
          <mc:Choice Requires="wps">
            <w:drawing>
              <wp:inline distT="0" distB="0" distL="0" distR="0" wp14:anchorId="37F169EE" wp14:editId="43799B83">
                <wp:extent cx="411480" cy="152400"/>
                <wp:effectExtent l="0" t="0" r="0" b="0"/>
                <wp:docPr id="1" name="AutoShape 26" descr="n\leq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14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FB41F" id="AutoShape 26" o:spid="_x0000_s1026" alt="n\leq 7" style="width:32.4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" filled="f" stroked="f">
                <o:lock v:ext="edit" aspectratio="t"/>
                <w10:anchorlock/>
              </v:rect>
            </w:pict>
          </mc:Fallback>
        </mc:AlternateContent>
      </w:r>
      <w:r w:rsidRPr="00797745">
        <w:rPr>
          <w:rFonts w:ascii="Fira Sans" w:eastAsia="宋体" w:hAnsi="Fira Sans" w:cs="宋体"/>
          <w:color w:val="333333"/>
          <w:kern w:val="0"/>
          <w:sz w:val="24"/>
          <w:szCs w:val="24"/>
        </w:rPr>
        <w:t>）。</w:t>
      </w:r>
      <w:r w:rsidRPr="00797745">
        <w:rPr>
          <w:rFonts w:ascii="Fira Sans" w:eastAsia="宋体" w:hAnsi="Fira Sans" w:cs="宋体"/>
          <w:color w:val="333333"/>
          <w:kern w:val="0"/>
          <w:sz w:val="24"/>
          <w:szCs w:val="24"/>
        </w:rPr>
        <w:br/>
        <w:t>2. </w:t>
      </w:r>
      <w:r w:rsidRPr="00797745">
        <w:rPr>
          <w:rFonts w:ascii="Fira Sans" w:eastAsia="宋体" w:hAnsi="Fira Sans" w:cs="宋体"/>
          <w:color w:val="333333"/>
          <w:kern w:val="0"/>
          <w:sz w:val="24"/>
          <w:szCs w:val="24"/>
        </w:rPr>
        <w:t>当堂学术报告（</w:t>
      </w:r>
      <w:r w:rsidRPr="00797745">
        <w:rPr>
          <w:rFonts w:ascii="Fira Sans" w:eastAsia="宋体" w:hAnsi="Fira Sans" w:cs="宋体"/>
          <w:color w:val="333333"/>
          <w:kern w:val="0"/>
          <w:sz w:val="24"/>
          <w:szCs w:val="24"/>
        </w:rPr>
        <w:t>20%</w:t>
      </w:r>
      <w:r w:rsidRPr="00797745">
        <w:rPr>
          <w:rFonts w:ascii="Fira Sans" w:eastAsia="宋体" w:hAnsi="Fira Sans" w:cs="宋体"/>
          <w:color w:val="333333"/>
          <w:kern w:val="0"/>
          <w:sz w:val="24"/>
          <w:szCs w:val="24"/>
        </w:rPr>
        <w:t>）：补充内容</w:t>
      </w:r>
    </w:p>
    <w:p w14:paraId="35BF12A1" w14:textId="77777777" w:rsidR="00797745" w:rsidRPr="00797745" w:rsidRDefault="005F230F" w:rsidP="00797745">
      <w:pPr>
        <w:widowControl/>
        <w:spacing w:before="300" w:after="300"/>
        <w:jc w:val="left"/>
        <w:rPr>
          <w:rFonts w:ascii="宋体" w:eastAsia="宋体" w:hAnsi="宋体" w:cs="宋体"/>
          <w:kern w:val="0"/>
          <w:sz w:val="24"/>
          <w:szCs w:val="24"/>
        </w:rPr>
      </w:pPr>
      <w:r>
        <w:rPr>
          <w:rFonts w:ascii="宋体" w:eastAsia="宋体" w:hAnsi="宋体" w:cs="宋体"/>
          <w:kern w:val="0"/>
          <w:sz w:val="24"/>
          <w:szCs w:val="24"/>
        </w:rPr>
        <w:pict w14:anchorId="44701BA5">
          <v:rect id="_x0000_i1029" style="width:0;height:0" o:hralign="center" o:hrstd="t" o:hrnoshade="t" o:hr="t" fillcolor="#333" stroked="f"/>
        </w:pict>
      </w:r>
    </w:p>
    <w:p w14:paraId="7E3A750A"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lastRenderedPageBreak/>
        <w:t>大致安排（</w:t>
      </w:r>
      <w:r w:rsidRPr="00797745">
        <w:rPr>
          <w:rFonts w:ascii="Fira Sans" w:eastAsia="宋体" w:hAnsi="Fira Sans" w:cs="宋体"/>
          <w:b/>
          <w:bCs/>
          <w:color w:val="333333"/>
          <w:kern w:val="0"/>
          <w:sz w:val="24"/>
          <w:szCs w:val="24"/>
        </w:rPr>
        <w:t>Plan</w:t>
      </w:r>
      <w:r w:rsidRPr="00797745">
        <w:rPr>
          <w:rFonts w:ascii="Fira Sans" w:eastAsia="宋体" w:hAnsi="Fira Sans" w:cs="宋体"/>
          <w:b/>
          <w:bCs/>
          <w:color w:val="333333"/>
          <w:kern w:val="0"/>
          <w:sz w:val="24"/>
          <w:szCs w:val="24"/>
        </w:rPr>
        <w:t>）：</w:t>
      </w:r>
      <w:r w:rsidRPr="00797745">
        <w:rPr>
          <w:rFonts w:ascii="Fira Sans" w:eastAsia="宋体" w:hAnsi="Fira Sans" w:cs="宋体"/>
          <w:b/>
          <w:bCs/>
          <w:color w:val="333333"/>
          <w:kern w:val="0"/>
          <w:sz w:val="24"/>
          <w:szCs w:val="24"/>
        </w:rPr>
        <w:br/>
      </w:r>
      <w:r w:rsidRPr="00797745">
        <w:rPr>
          <w:rFonts w:ascii="Fira Sans" w:eastAsia="宋体" w:hAnsi="Fira Sans" w:cs="宋体"/>
          <w:color w:val="333333"/>
          <w:kern w:val="0"/>
          <w:sz w:val="24"/>
          <w:szCs w:val="24"/>
        </w:rPr>
        <w:t>第一周至十四周老师讲，第十五周同学分组报告</w:t>
      </w:r>
    </w:p>
    <w:p w14:paraId="23A8F692" w14:textId="77777777" w:rsidR="00797745" w:rsidRPr="00797745" w:rsidRDefault="005F230F" w:rsidP="00797745">
      <w:pPr>
        <w:widowControl/>
        <w:spacing w:before="300" w:after="300"/>
        <w:jc w:val="left"/>
        <w:rPr>
          <w:rFonts w:ascii="宋体" w:eastAsia="宋体" w:hAnsi="宋体" w:cs="宋体"/>
          <w:kern w:val="0"/>
          <w:sz w:val="24"/>
          <w:szCs w:val="24"/>
        </w:rPr>
      </w:pPr>
      <w:r>
        <w:rPr>
          <w:rFonts w:ascii="宋体" w:eastAsia="宋体" w:hAnsi="宋体" w:cs="宋体"/>
          <w:kern w:val="0"/>
          <w:sz w:val="24"/>
          <w:szCs w:val="24"/>
        </w:rPr>
        <w:pict w14:anchorId="1BE1639B">
          <v:rect id="_x0000_i1030" style="width:0;height:0" o:hralign="center" o:hrstd="t" o:hrnoshade="t" o:hr="t" fillcolor="#333" stroked="f"/>
        </w:pict>
      </w:r>
    </w:p>
    <w:p w14:paraId="24081549"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t>预备知识（</w:t>
      </w:r>
      <w:r w:rsidRPr="00797745">
        <w:rPr>
          <w:rFonts w:ascii="Fira Sans" w:eastAsia="宋体" w:hAnsi="Fira Sans" w:cs="宋体"/>
          <w:b/>
          <w:bCs/>
          <w:color w:val="333333"/>
          <w:kern w:val="0"/>
          <w:sz w:val="24"/>
          <w:szCs w:val="24"/>
        </w:rPr>
        <w:t>Prerequisites</w:t>
      </w:r>
      <w:r w:rsidRPr="00797745">
        <w:rPr>
          <w:rFonts w:ascii="Fira Sans" w:eastAsia="宋体" w:hAnsi="Fira Sans" w:cs="宋体"/>
          <w:b/>
          <w:bCs/>
          <w:color w:val="333333"/>
          <w:kern w:val="0"/>
          <w:sz w:val="24"/>
          <w:szCs w:val="24"/>
        </w:rPr>
        <w:t>）：</w:t>
      </w:r>
      <w:r w:rsidRPr="00797745">
        <w:rPr>
          <w:rFonts w:ascii="Fira Sans" w:eastAsia="宋体" w:hAnsi="Fira Sans" w:cs="宋体"/>
          <w:b/>
          <w:bCs/>
          <w:color w:val="333333"/>
          <w:kern w:val="0"/>
          <w:sz w:val="24"/>
          <w:szCs w:val="24"/>
        </w:rPr>
        <w:br/>
      </w:r>
      <w:r w:rsidRPr="00797745">
        <w:rPr>
          <w:rFonts w:ascii="Fira Sans" w:eastAsia="宋体" w:hAnsi="Fira Sans" w:cs="宋体"/>
          <w:color w:val="333333"/>
          <w:kern w:val="0"/>
          <w:sz w:val="24"/>
          <w:szCs w:val="24"/>
        </w:rPr>
        <w:t>命题逻辑及一阶逻辑基本知识，模态逻辑的基础知识。</w:t>
      </w:r>
    </w:p>
    <w:p w14:paraId="6525479E" w14:textId="77777777" w:rsidR="00797745" w:rsidRPr="00797745" w:rsidRDefault="005F230F" w:rsidP="00797745">
      <w:pPr>
        <w:widowControl/>
        <w:spacing w:before="300" w:after="300"/>
        <w:jc w:val="left"/>
        <w:rPr>
          <w:rFonts w:ascii="宋体" w:eastAsia="宋体" w:hAnsi="宋体" w:cs="宋体"/>
          <w:kern w:val="0"/>
          <w:sz w:val="24"/>
          <w:szCs w:val="24"/>
        </w:rPr>
      </w:pPr>
      <w:r>
        <w:rPr>
          <w:rFonts w:ascii="宋体" w:eastAsia="宋体" w:hAnsi="宋体" w:cs="宋体"/>
          <w:kern w:val="0"/>
          <w:sz w:val="24"/>
          <w:szCs w:val="24"/>
        </w:rPr>
        <w:pict w14:anchorId="30B702E8">
          <v:rect id="_x0000_i1031" style="width:0;height:0" o:hralign="center" o:hrstd="t" o:hrnoshade="t" o:hr="t" fillcolor="#333" stroked="f"/>
        </w:pict>
      </w:r>
    </w:p>
    <w:p w14:paraId="623957C8"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b/>
          <w:bCs/>
          <w:color w:val="333333"/>
          <w:kern w:val="0"/>
          <w:sz w:val="24"/>
          <w:szCs w:val="24"/>
        </w:rPr>
        <w:t>Office hours</w:t>
      </w:r>
      <w:r w:rsidRPr="00797745">
        <w:rPr>
          <w:rFonts w:ascii="Fira Sans" w:eastAsia="宋体" w:hAnsi="Fira Sans" w:cs="宋体"/>
          <w:b/>
          <w:bCs/>
          <w:color w:val="333333"/>
          <w:kern w:val="0"/>
          <w:sz w:val="24"/>
          <w:szCs w:val="24"/>
        </w:rPr>
        <w:t>：</w:t>
      </w:r>
      <w:r w:rsidRPr="00797745">
        <w:rPr>
          <w:rFonts w:ascii="Fira Sans" w:eastAsia="宋体" w:hAnsi="Fira Sans" w:cs="宋体"/>
          <w:b/>
          <w:bCs/>
          <w:color w:val="333333"/>
          <w:kern w:val="0"/>
          <w:sz w:val="24"/>
          <w:szCs w:val="24"/>
        </w:rPr>
        <w:br/>
      </w:r>
      <w:r w:rsidRPr="00797745">
        <w:rPr>
          <w:rFonts w:ascii="Fira Sans" w:eastAsia="宋体" w:hAnsi="Fira Sans" w:cs="宋体"/>
          <w:color w:val="333333"/>
          <w:kern w:val="0"/>
          <w:sz w:val="24"/>
          <w:szCs w:val="24"/>
        </w:rPr>
        <w:t>周四课后办公室</w:t>
      </w:r>
      <w:r w:rsidRPr="00797745">
        <w:rPr>
          <w:rFonts w:ascii="Fira Sans" w:eastAsia="宋体" w:hAnsi="Fira Sans" w:cs="宋体"/>
          <w:color w:val="333333"/>
          <w:kern w:val="0"/>
          <w:sz w:val="24"/>
          <w:szCs w:val="24"/>
        </w:rPr>
        <w:t>2139</w:t>
      </w:r>
      <w:r w:rsidRPr="00797745">
        <w:rPr>
          <w:rFonts w:ascii="Fira Sans" w:eastAsia="宋体" w:hAnsi="Fira Sans" w:cs="宋体"/>
          <w:color w:val="333333"/>
          <w:kern w:val="0"/>
          <w:sz w:val="24"/>
          <w:szCs w:val="24"/>
        </w:rPr>
        <w:t>，请提前预约。</w:t>
      </w:r>
    </w:p>
    <w:p w14:paraId="4CE97643" w14:textId="77777777" w:rsidR="00797745" w:rsidRPr="00797745" w:rsidRDefault="005F230F" w:rsidP="00797745">
      <w:pPr>
        <w:widowControl/>
        <w:spacing w:before="300" w:after="300"/>
        <w:jc w:val="left"/>
        <w:rPr>
          <w:rFonts w:ascii="宋体" w:eastAsia="宋体" w:hAnsi="宋体" w:cs="宋体"/>
          <w:kern w:val="0"/>
          <w:sz w:val="24"/>
          <w:szCs w:val="24"/>
        </w:rPr>
      </w:pPr>
      <w:r>
        <w:rPr>
          <w:rFonts w:ascii="宋体" w:eastAsia="宋体" w:hAnsi="宋体" w:cs="宋体"/>
          <w:kern w:val="0"/>
          <w:sz w:val="24"/>
          <w:szCs w:val="24"/>
        </w:rPr>
        <w:pict w14:anchorId="77F750B3">
          <v:rect id="_x0000_i1032" style="width:0;height:0" o:hralign="center" o:hrstd="t" o:hrnoshade="t" o:hr="t" fillcolor="#333" stroked="f"/>
        </w:pict>
      </w:r>
    </w:p>
    <w:p w14:paraId="336AC3AE" w14:textId="77777777" w:rsidR="00797745" w:rsidRPr="00797745" w:rsidRDefault="00797745" w:rsidP="00797745">
      <w:pPr>
        <w:widowControl/>
        <w:shd w:val="clear" w:color="auto" w:fill="F7F7F7"/>
        <w:spacing w:after="150"/>
        <w:jc w:val="left"/>
        <w:rPr>
          <w:rFonts w:ascii="Fira Sans" w:eastAsia="宋体" w:hAnsi="Fira Sans" w:cs="宋体"/>
          <w:color w:val="333333"/>
          <w:kern w:val="0"/>
          <w:sz w:val="24"/>
          <w:szCs w:val="24"/>
        </w:rPr>
      </w:pPr>
      <w:r w:rsidRPr="00797745">
        <w:rPr>
          <w:rFonts w:ascii="Fira Sans" w:eastAsia="宋体" w:hAnsi="Fira Sans" w:cs="宋体"/>
          <w:color w:val="333333"/>
          <w:kern w:val="0"/>
          <w:sz w:val="24"/>
          <w:szCs w:val="24"/>
        </w:rPr>
        <w:t>意见、建议或其它问题请发</w:t>
      </w:r>
      <w:r w:rsidRPr="00797745">
        <w:rPr>
          <w:rFonts w:ascii="Fira Sans" w:eastAsia="宋体" w:hAnsi="Fira Sans" w:cs="宋体"/>
          <w:color w:val="333333"/>
          <w:kern w:val="0"/>
          <w:sz w:val="24"/>
          <w:szCs w:val="24"/>
        </w:rPr>
        <w:t>email</w:t>
      </w:r>
      <w:r w:rsidRPr="00797745">
        <w:rPr>
          <w:rFonts w:ascii="Fira Sans" w:eastAsia="宋体" w:hAnsi="Fira Sans" w:cs="宋体"/>
          <w:color w:val="333333"/>
          <w:kern w:val="0"/>
          <w:sz w:val="24"/>
          <w:szCs w:val="24"/>
        </w:rPr>
        <w:t>：</w:t>
      </w:r>
      <w:proofErr w:type="spellStart"/>
      <w:r w:rsidRPr="00797745">
        <w:rPr>
          <w:rFonts w:ascii="Fira Sans" w:eastAsia="宋体" w:hAnsi="Fira Sans" w:cs="宋体"/>
          <w:color w:val="333333"/>
          <w:kern w:val="0"/>
          <w:sz w:val="24"/>
          <w:szCs w:val="24"/>
        </w:rPr>
        <w:t>y.wang</w:t>
      </w:r>
      <w:proofErr w:type="spellEnd"/>
      <w:r w:rsidRPr="00797745">
        <w:rPr>
          <w:rFonts w:ascii="Fira Sans" w:eastAsia="宋体" w:hAnsi="Fira Sans" w:cs="宋体"/>
          <w:color w:val="333333"/>
          <w:kern w:val="0"/>
          <w:sz w:val="24"/>
          <w:szCs w:val="24"/>
        </w:rPr>
        <w:t>艾特</w:t>
      </w:r>
      <w:r w:rsidRPr="00797745">
        <w:rPr>
          <w:rFonts w:ascii="Fira Sans" w:eastAsia="宋体" w:hAnsi="Fira Sans" w:cs="宋体"/>
          <w:color w:val="333333"/>
          <w:kern w:val="0"/>
          <w:sz w:val="24"/>
          <w:szCs w:val="24"/>
        </w:rPr>
        <w:t>pku.edu.cn</w:t>
      </w:r>
    </w:p>
    <w:p w14:paraId="7035971C" w14:textId="77777777" w:rsidR="00170C80" w:rsidRDefault="00170C80"/>
    <w:sectPr w:rsidR="00170C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Fira Sans">
    <w:altName w:val="Fira Sans"/>
    <w:charset w:val="00"/>
    <w:family w:val="swiss"/>
    <w:pitch w:val="variable"/>
    <w:sig w:usb0="600002FF" w:usb1="00000001"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1FF6"/>
    <w:multiLevelType w:val="multilevel"/>
    <w:tmpl w:val="C16A75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003FC"/>
    <w:multiLevelType w:val="multilevel"/>
    <w:tmpl w:val="19BE00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519CB"/>
    <w:multiLevelType w:val="multilevel"/>
    <w:tmpl w:val="90AA62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44800"/>
    <w:multiLevelType w:val="multilevel"/>
    <w:tmpl w:val="E2EE7E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A47C8"/>
    <w:multiLevelType w:val="multilevel"/>
    <w:tmpl w:val="0E588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255CF"/>
    <w:multiLevelType w:val="multilevel"/>
    <w:tmpl w:val="77FC7B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0A293E"/>
    <w:multiLevelType w:val="multilevel"/>
    <w:tmpl w:val="BCEAFB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277549"/>
    <w:multiLevelType w:val="multilevel"/>
    <w:tmpl w:val="6D4EC9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26610222">
    <w:abstractNumId w:val="4"/>
  </w:num>
  <w:num w:numId="2" w16cid:durableId="2070834761">
    <w:abstractNumId w:val="7"/>
  </w:num>
  <w:num w:numId="3" w16cid:durableId="1126659675">
    <w:abstractNumId w:val="2"/>
  </w:num>
  <w:num w:numId="4" w16cid:durableId="1689133561">
    <w:abstractNumId w:val="3"/>
  </w:num>
  <w:num w:numId="5" w16cid:durableId="101848225">
    <w:abstractNumId w:val="6"/>
  </w:num>
  <w:num w:numId="6" w16cid:durableId="493448988">
    <w:abstractNumId w:val="5"/>
  </w:num>
  <w:num w:numId="7" w16cid:durableId="1589925843">
    <w:abstractNumId w:val="1"/>
  </w:num>
  <w:num w:numId="8" w16cid:durableId="127744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1E9"/>
    <w:rsid w:val="00170C80"/>
    <w:rsid w:val="005F230F"/>
    <w:rsid w:val="00797745"/>
    <w:rsid w:val="00F25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7E17C"/>
  <w15:chartTrackingRefBased/>
  <w15:docId w15:val="{BF29EF95-F055-4510-84FE-19AA3219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2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stor.org/stable/30226645?seq=1" TargetMode="External"/><Relationship Id="rId18" Type="http://schemas.openxmlformats.org/officeDocument/2006/relationships/hyperlink" Target="https://disk.pku.edu.cn/link/392E1FF69F72D62EDAE8076905FDDA7B%20%E6%9C%89%E6%95%88%E6%9C%9F%E9%99%90%EF%BC%9A2022-07-01%2023:59" TargetMode="External"/><Relationship Id="rId26" Type="http://schemas.openxmlformats.org/officeDocument/2006/relationships/hyperlink" Target="http://www.jstor.org/stable/pdfplus/40181601.pdf" TargetMode="External"/><Relationship Id="rId39" Type="http://schemas.openxmlformats.org/officeDocument/2006/relationships/hyperlink" Target="http://www.abelardandheloise.com/Story.html" TargetMode="External"/><Relationship Id="rId21" Type="http://schemas.openxmlformats.org/officeDocument/2006/relationships/hyperlink" Target="http://wangyanjing.com/wp-content/uploads/2021/04/Basic12.pdf" TargetMode="External"/><Relationship Id="rId34" Type="http://schemas.openxmlformats.org/officeDocument/2006/relationships/hyperlink" Target="https://disk.pku.edu.cn/link/D9A580013BBB5B594E81CACF5B2820D6%20%E6%9C%89%E6%95%88%E6%9C%9F%E9%99%90%EF%BC%9A2022-07-31%2023:59" TargetMode="External"/><Relationship Id="rId42" Type="http://schemas.openxmlformats.org/officeDocument/2006/relationships/hyperlink" Target="https://pdfs.semanticscholar.org/1b88/f306223ca228ae6172551b26110fc3848981.pdf" TargetMode="External"/><Relationship Id="rId47" Type="http://schemas.openxmlformats.org/officeDocument/2006/relationships/hyperlink" Target="https://disk.pku.edu.cn/link/C9EF6D54268DA492CA653439A5B5CE9D%20%E6%9C%89%E6%95%88%E6%9C%9F%E9%99%90%EF%BC%9A2022-07-31%2023:59" TargetMode="External"/><Relationship Id="rId50" Type="http://schemas.openxmlformats.org/officeDocument/2006/relationships/hyperlink" Target="https://disk.pku.edu.cn/link/99779EE18040BAB7981B3F5F017B77E0%20%E6%9C%89%E6%95%88%E6%9C%9F%E9%99%90%EF%BC%9A2022-07-31%2023:59" TargetMode="External"/><Relationship Id="rId55" Type="http://schemas.openxmlformats.org/officeDocument/2006/relationships/hyperlink" Target="https://en.wikipedia.org/wiki/Backus%E2%80%93Naur_Form" TargetMode="External"/><Relationship Id="rId7" Type="http://schemas.openxmlformats.org/officeDocument/2006/relationships/hyperlink" Target="https://doi.org/10.1007/s11787-006-0006-3" TargetMode="External"/><Relationship Id="rId2" Type="http://schemas.openxmlformats.org/officeDocument/2006/relationships/styles" Target="styles.xml"/><Relationship Id="rId16" Type="http://schemas.openxmlformats.org/officeDocument/2006/relationships/hyperlink" Target="https://disk.pku.edu.cn/link/5ECD6CAD89035CCCBF09D232E55FBE9B%20%E6%9C%89%E6%95%88%E6%9C%9F%E9%99%90%EF%BC%9A2022-07-28%2023:59" TargetMode="External"/><Relationship Id="rId29" Type="http://schemas.openxmlformats.org/officeDocument/2006/relationships/hyperlink" Target="http://nd.edu/~dgalvin1/pdf/ultrafilters.pdf" TargetMode="External"/><Relationship Id="rId11" Type="http://schemas.openxmlformats.org/officeDocument/2006/relationships/hyperlink" Target="https://disk.pku.edu.cn/link/A369AD8C79FE03E5A23A1F5AFD385D4F%20%E6%9C%89%E6%95%88%E6%9C%9F%E9%99%90%EF%BC%9A2022-06-30%2023:59" TargetMode="External"/><Relationship Id="rId24" Type="http://schemas.openxmlformats.org/officeDocument/2006/relationships/hyperlink" Target="https://disk.pku.edu.cn/link/F0F0B418509F7F5E0E1EC17986260CEB%20%E6%9C%89%E6%95%88%E6%9C%9F%E9%99%90%EF%BC%9A2022-07-31%2023:59" TargetMode="External"/><Relationship Id="rId32" Type="http://schemas.openxmlformats.org/officeDocument/2006/relationships/hyperlink" Target="https://doi.org/10.1093/jigpal/2.1.31" TargetMode="External"/><Relationship Id="rId37" Type="http://schemas.openxmlformats.org/officeDocument/2006/relationships/hyperlink" Target="http://plato.stanford.edu/entries/nonwellfounded-set-theory/" TargetMode="External"/><Relationship Id="rId40" Type="http://schemas.openxmlformats.org/officeDocument/2006/relationships/hyperlink" Target="https://en.wikipedia.org/wiki/Game_semantics" TargetMode="External"/><Relationship Id="rId45" Type="http://schemas.openxmlformats.org/officeDocument/2006/relationships/hyperlink" Target="https://disk.pku.edu.cn/link/6B757DD650BB2D0A881B63B4570FA437%20%E6%9C%89%E6%95%88%E6%9C%9F%E9%99%90%EF%BC%9A2022-06-30%2023:59" TargetMode="External"/><Relationship Id="rId53" Type="http://schemas.openxmlformats.org/officeDocument/2006/relationships/hyperlink" Target="http://mirrors.ctan.org/info/lshort/english/lshort.pdf" TargetMode="External"/><Relationship Id="rId58" Type="http://schemas.openxmlformats.org/officeDocument/2006/relationships/hyperlink" Target="https://mp.weixin.qq.com/s/7gS-G7YwqIGN6CndOVJjjw" TargetMode="External"/><Relationship Id="rId5" Type="http://schemas.openxmlformats.org/officeDocument/2006/relationships/hyperlink" Target="http://logic.pku.edu.cn/" TargetMode="External"/><Relationship Id="rId61" Type="http://schemas.openxmlformats.org/officeDocument/2006/relationships/theme" Target="theme/theme1.xml"/><Relationship Id="rId19" Type="http://schemas.openxmlformats.org/officeDocument/2006/relationships/hyperlink" Target="https://disk.pku.edu.cn/link/FB4F0BEE199BAD67888930F47F86BA8C%20%E6%9C%89%E6%95%88%E6%9C%9F%E9%99%90%EF%BC%9A2022-07-01%2023:59" TargetMode="External"/><Relationship Id="rId14" Type="http://schemas.openxmlformats.org/officeDocument/2006/relationships/hyperlink" Target="https://disk.pku.edu.cn/link/0E57DDAFDBD1F8C283AAE10C6C1582E3%20%E6%9C%89%E6%95%88%E6%9C%9F%E9%99%90%EF%BC%9A2022-07-31%2023:59" TargetMode="External"/><Relationship Id="rId22" Type="http://schemas.openxmlformats.org/officeDocument/2006/relationships/hyperlink" Target="http://staff.science.uva.nl/~yde/papers/uu.pdf" TargetMode="External"/><Relationship Id="rId27" Type="http://schemas.openxmlformats.org/officeDocument/2006/relationships/hyperlink" Target="https://marceloarenas.cl/publications/short-lics03.pdf" TargetMode="External"/><Relationship Id="rId30" Type="http://schemas.openxmlformats.org/officeDocument/2006/relationships/hyperlink" Target="http://research.illc.uva.nl/COMSOC/what-is-comsoc.html" TargetMode="External"/><Relationship Id="rId35" Type="http://schemas.openxmlformats.org/officeDocument/2006/relationships/hyperlink" Target="https://disk.pku.edu.cn/link/D941268B080BE3123E7F8ADB9E62AC00%20%E6%9C%89%E6%95%88%E6%9C%9F%E9%99%90%EF%BC%9A2022-07-31%2023:59" TargetMode="External"/><Relationship Id="rId43" Type="http://schemas.openxmlformats.org/officeDocument/2006/relationships/hyperlink" Target="https://disk.pku.edu.cn/link/1A8768BD09F32E9174264FE741EDAB9F%20%E6%9C%89%E6%95%88%E6%9C%9F%E9%99%90%EF%BC%9A2022-07-31%2023:59" TargetMode="External"/><Relationship Id="rId48" Type="http://schemas.openxmlformats.org/officeDocument/2006/relationships/hyperlink" Target="https://en.wikipedia.org/wiki/Model_checking" TargetMode="External"/><Relationship Id="rId56" Type="http://schemas.openxmlformats.org/officeDocument/2006/relationships/hyperlink" Target="https://en.wikipedia.org/wiki/Computational_complexity_theory" TargetMode="External"/><Relationship Id="rId8" Type="http://schemas.openxmlformats.org/officeDocument/2006/relationships/hyperlink" Target="https://www.jstor.org/stable/30226910?seq=1" TargetMode="External"/><Relationship Id="rId51" Type="http://schemas.openxmlformats.org/officeDocument/2006/relationships/hyperlink" Target="https://disk.pku.edu.cn/link/DDFA93DFF3B5CDE7E1EE9A39B1D874C1%20%E6%9C%89%E6%95%88%E6%9C%9F%E9%99%90%EF%BC%9A2022-08-31%2023:59" TargetMode="External"/><Relationship Id="rId3" Type="http://schemas.openxmlformats.org/officeDocument/2006/relationships/settings" Target="settings.xml"/><Relationship Id="rId12" Type="http://schemas.openxmlformats.org/officeDocument/2006/relationships/hyperlink" Target="https://www.tandfonline.com/doi/abs/10.3166/jancl.19.227-251" TargetMode="External"/><Relationship Id="rId17" Type="http://schemas.openxmlformats.org/officeDocument/2006/relationships/hyperlink" Target="https://plato.stanford.edu/entries/ceteris-paribus/" TargetMode="External"/><Relationship Id="rId25" Type="http://schemas.openxmlformats.org/officeDocument/2006/relationships/hyperlink" Target="http://www.mathematik.tu-darmstadt.de/~otto/papers/vBRnote04.ps" TargetMode="External"/><Relationship Id="rId33" Type="http://schemas.openxmlformats.org/officeDocument/2006/relationships/hyperlink" Target="https://disk.pku.edu.cn/link/03271A758B169922798758C953F49498%20%E6%9C%89%E6%95%88%E6%9C%9F%E9%99%90%EF%BC%9A2022-06-30%2023:59" TargetMode="External"/><Relationship Id="rId38" Type="http://schemas.openxmlformats.org/officeDocument/2006/relationships/hyperlink" Target="http://plato.stanford.edu/entries/logic-if/" TargetMode="External"/><Relationship Id="rId46" Type="http://schemas.openxmlformats.org/officeDocument/2006/relationships/hyperlink" Target="https://disk.pku.edu.cn/link/3757940DEA77D21D27C4DE285B12501F%20%E6%9C%89%E6%95%88%E6%9C%9F%E9%99%90%EF%BC%9A2022-06-30%2023:59" TargetMode="External"/><Relationship Id="rId59" Type="http://schemas.openxmlformats.org/officeDocument/2006/relationships/hyperlink" Target="https://mp.weixin.qq.com/s/2EDVUmGhQfkqsbtu9sf16Q" TargetMode="External"/><Relationship Id="rId20" Type="http://schemas.openxmlformats.org/officeDocument/2006/relationships/hyperlink" Target="https://logic.pku.edu.cn/docs/2019-11/20191111201029552846.pdf" TargetMode="External"/><Relationship Id="rId41" Type="http://schemas.openxmlformats.org/officeDocument/2006/relationships/hyperlink" Target="http://link.springer.com/book/10.1007%2F3-540-36387-4" TargetMode="External"/><Relationship Id="rId54" Type="http://schemas.openxmlformats.org/officeDocument/2006/relationships/hyperlink" Target="https://shimo.im/mindmaps/fADiE5EaUU4EjNyB/" TargetMode="External"/><Relationship Id="rId1" Type="http://schemas.openxmlformats.org/officeDocument/2006/relationships/numbering" Target="numbering.xml"/><Relationship Id="rId6" Type="http://schemas.openxmlformats.org/officeDocument/2006/relationships/hyperlink" Target="https://www.springer.com/gp/book/9783319671482" TargetMode="External"/><Relationship Id="rId15" Type="http://schemas.openxmlformats.org/officeDocument/2006/relationships/hyperlink" Target="https://github.com/SinnuOu/Sahlqvist-Calculator" TargetMode="External"/><Relationship Id="rId23" Type="http://schemas.openxmlformats.org/officeDocument/2006/relationships/hyperlink" Target="https://arxiv.org/abs/0905.4332" TargetMode="External"/><Relationship Id="rId28" Type="http://schemas.openxmlformats.org/officeDocument/2006/relationships/hyperlink" Target="https://disk.pku.edu.cn/link/49E6D9D42354B17469CA79B28CFEAA0F%20%E6%9C%89%E6%95%88%E6%9C%9F%E9%99%90%EF%BC%9A2022-08-31%2023:59" TargetMode="External"/><Relationship Id="rId36" Type="http://schemas.openxmlformats.org/officeDocument/2006/relationships/hyperlink" Target="https://disk.pku.edu.cn/link/393599DDCB0BD1B9897B859736FE288F%20%E6%9C%89%E6%95%88%E6%9C%9F%E9%99%90%EF%BC%9A2022-07-31%2023:59" TargetMode="External"/><Relationship Id="rId49" Type="http://schemas.openxmlformats.org/officeDocument/2006/relationships/hyperlink" Target="https://www.contextfreeart.org/" TargetMode="External"/><Relationship Id="rId57" Type="http://schemas.openxmlformats.org/officeDocument/2006/relationships/hyperlink" Target="http://www.googlism.com/" TargetMode="External"/><Relationship Id="rId10" Type="http://schemas.openxmlformats.org/officeDocument/2006/relationships/hyperlink" Target="https://disk.pku.edu.cn/link/FFEB141CCA83F5FB49208ABCFD65899A%20%E6%9C%89%E6%95%88%E6%9C%9F%E9%99%90%EF%BC%9A2022-07-31%2023:59" TargetMode="External"/><Relationship Id="rId31" Type="http://schemas.openxmlformats.org/officeDocument/2006/relationships/hyperlink" Target="https://disk.pku.edu.cn/link/1461A8681D92B2DDC22C9C2E83CD5339%20%E6%9C%89%E6%95%88%E6%9C%9F%E9%99%90%EF%BC%9A2022-08-01%2023:59" TargetMode="External"/><Relationship Id="rId44" Type="http://schemas.openxmlformats.org/officeDocument/2006/relationships/hyperlink" Target="https://disk.pku.edu.cn/link/3A585D1685DCD648736D866FE2B9C64C%20%E6%9C%89%E6%95%88%E6%9C%9F%E9%99%90%EF%BC%9A2022-07-31%2023:59" TargetMode="External"/><Relationship Id="rId52" Type="http://schemas.openxmlformats.org/officeDocument/2006/relationships/hyperlink" Target="http://www.overleaf.com/"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23/A:10042750299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3690</Words>
  <Characters>21036</Characters>
  <Application>Microsoft Office Word</Application>
  <DocSecurity>0</DocSecurity>
  <Lines>175</Lines>
  <Paragraphs>49</Paragraphs>
  <ScaleCrop>false</ScaleCrop>
  <Company/>
  <LinksUpToDate>false</LinksUpToDate>
  <CharactersWithSpaces>24677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5</cp:revision>
  <dcterms:created xsi:type="dcterms:W3CDTF">2022-05-09T15:45:00Z</dcterms:created>
  <dcterms:modified xsi:type="dcterms:W3CDTF">2022-05-13T07:58:00Z</dcterms:modified>
</cp:coreProperties>
</file>