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E86E" w14:textId="77777777" w:rsidR="00B278A6" w:rsidRPr="00B278A6" w:rsidRDefault="00B278A6" w:rsidP="00B278A6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hyperlink r:id="rId5" w:tgtFrame="_blank" w:history="1">
        <w:r w:rsidRPr="00B278A6">
          <w:rPr>
            <w:rFonts w:ascii="微软雅黑" w:eastAsia="微软雅黑" w:hAnsi="微软雅黑" w:cs="宋体" w:hint="eastAsia"/>
            <w:color w:val="0066FF"/>
            <w:kern w:val="0"/>
            <w:sz w:val="23"/>
            <w:szCs w:val="23"/>
            <w:u w:val="single"/>
          </w:rPr>
          <w:t>集合论</w:t>
        </w:r>
      </w:hyperlink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每条公理背后的意义就不提了（不过我倒是想说Skolem和</w:t>
      </w:r>
      <w:hyperlink r:id="rId6" w:tgtFrame="_blank" w:history="1">
        <w:r w:rsidRPr="00B278A6">
          <w:rPr>
            <w:rFonts w:ascii="微软雅黑" w:eastAsia="微软雅黑" w:hAnsi="微软雅黑" w:cs="宋体" w:hint="eastAsia"/>
            <w:color w:val="0066FF"/>
            <w:kern w:val="0"/>
            <w:sz w:val="23"/>
            <w:szCs w:val="23"/>
            <w:u w:val="single"/>
          </w:rPr>
          <w:t>冯诺依曼</w:t>
        </w:r>
      </w:hyperlink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的名字应该加进zfc里）。ZFC确实可以不需要那么多公理，有些“公理”是可以被推出的，如果接受逻辑中论域非空的假设的话，有了分离公理，不需要空集公理；而加上空集公理，分离公理可以由替换公理推出。</w:t>
      </w:r>
    </w:p>
    <w:p w14:paraId="37C39B2E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朴素集合论只有两条公理（模式），但会有矛盾；顺便提一下，罗素的类型论处理可以只有两条公理（模式）；奎因（Quine）的NF（New Foundation）只有两条公理（模式）：</w:t>
      </w:r>
    </w:p>
    <w:p w14:paraId="6624F7AB" w14:textId="77777777" w:rsidR="00B278A6" w:rsidRPr="00B278A6" w:rsidRDefault="00B278A6" w:rsidP="00B278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7" w:tgtFrame="_blank" w:history="1">
        <w:r w:rsidRPr="00B278A6">
          <w:rPr>
            <w:rFonts w:ascii="微软雅黑" w:eastAsia="微软雅黑" w:hAnsi="微软雅黑" w:cs="宋体" w:hint="eastAsia"/>
            <w:color w:val="0066FF"/>
            <w:kern w:val="0"/>
            <w:sz w:val="23"/>
            <w:szCs w:val="23"/>
            <w:u w:val="single"/>
          </w:rPr>
          <w:t>外延公理</w:t>
        </w:r>
      </w:hyperlink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：</w:t>
      </w:r>
      <w:r w:rsidRPr="00B278A6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 wp14:anchorId="4A9525E9" wp14:editId="56DC3A6E">
            <wp:extent cx="2743200" cy="2743200"/>
            <wp:effectExtent l="0" t="0" r="0" b="0"/>
            <wp:docPr id="1" name="图片 1" descr="[公式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公式]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51A9" w14:textId="77777777" w:rsidR="00B278A6" w:rsidRPr="00B278A6" w:rsidRDefault="00B278A6" w:rsidP="00B278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分层概括公理：对任意的 </w:t>
      </w:r>
      <w:r w:rsidRPr="00B278A6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 wp14:anchorId="59BA5F2F" wp14:editId="5DE26404">
            <wp:extent cx="2743200" cy="2743200"/>
            <wp:effectExtent l="0" t="0" r="0" b="0"/>
            <wp:docPr id="2" name="图片 2" descr="[公式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公式]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，对任意的分层公式 </w:t>
      </w:r>
      <w:r w:rsidRPr="00B278A6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 wp14:anchorId="5123D467" wp14:editId="66986349">
            <wp:extent cx="2743200" cy="2743200"/>
            <wp:effectExtent l="0" t="0" r="0" b="0"/>
            <wp:docPr id="3" name="图片 3" descr="[公式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公式]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，有如下公理： </w:t>
      </w:r>
      <w:r w:rsidRPr="00B278A6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 wp14:anchorId="7F25C8A0" wp14:editId="678E8B8C">
            <wp:extent cx="2743200" cy="2743200"/>
            <wp:effectExtent l="0" t="0" r="0" b="0"/>
            <wp:docPr id="4" name="图片 4" descr="[公式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公式]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8181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不过NF与AC（选择公理）是相矛盾的。</w:t>
      </w:r>
    </w:p>
    <w:p w14:paraId="4BA82C25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我说一下</w:t>
      </w:r>
      <w:hyperlink r:id="rId8" w:tgtFrame="_blank" w:history="1">
        <w:r w:rsidRPr="00B278A6">
          <w:rPr>
            <w:rFonts w:ascii="微软雅黑" w:eastAsia="微软雅黑" w:hAnsi="微软雅黑" w:cs="宋体" w:hint="eastAsia"/>
            <w:color w:val="0066FF"/>
            <w:kern w:val="0"/>
            <w:sz w:val="23"/>
            <w:szCs w:val="23"/>
            <w:u w:val="single"/>
          </w:rPr>
          <w:t>哥德尔</w:t>
        </w:r>
      </w:hyperlink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纲领（Godel's Program），它不仅不觉得公理多，它还要求更多公理。</w:t>
      </w:r>
    </w:p>
    <w:p w14:paraId="0DB27211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哥德尔和Cohen证明了连续统假设（CH）独立于公理集合论。但哥德尔并不认为连续统假设被解决了（尽管Cohen，作为一个形式主义者，是这样认为的）。他想要提出一些新的、自然的关于集合论的公理，这些公理能被大家接受为不证自明的公理，而且这些公理能够决定CH（或更多的，其它数学命题）的真假，能够让我们更好地确定集合论宇宙的结构（哥德尔本人是一个柏拉图主义者）。</w:t>
      </w:r>
    </w:p>
    <w:p w14:paraId="11CEBBDD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哥德尔已经证明了在V=L的情况下CH是真的，但他并不认为这是一个很好地刻画了集合性质的新公理。因为这实际上是对集合概念的一种“收缩”（L在某种意义上是最小的模型）。Penelope Maddy提出了“最大化原则”：我们要公理应该让我们的集合论宇宙尽可能得更“大”。而且V=L与绝大多数大基数公理相矛盾，因此从集合论学家们的数学实践上来看，也不大可能被接受为“绝对”正确的新公理。不同的集合论学家可能喜欢在不同的集合论工作下工作，例如Jessen喜欢在V=L下工作，而Martin可能喜欢在某些大基数公理下工作。</w:t>
      </w:r>
    </w:p>
    <w:p w14:paraId="4309BDEA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一些看起来很自然的新公理的候选的例子有</w:t>
      </w:r>
    </w:p>
    <w:p w14:paraId="67C78F6D" w14:textId="1A761E9C" w:rsidR="00B278A6" w:rsidRPr="00B278A6" w:rsidRDefault="00B278A6" w:rsidP="00B278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axiom of symmetry（AS）：for any function </w:t>
      </w:r>
      <w:r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 wp14:anchorId="4E721999" wp14:editId="355D67B5">
            <wp:extent cx="114300" cy="219075"/>
            <wp:effectExtent l="0" t="0" r="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mapping reals to countable sets of reals, there are real numbers </w:t>
      </w:r>
      <w:r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 wp14:anchorId="125296F8" wp14:editId="25E79EC3">
            <wp:extent cx="114300" cy="142875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and </w:t>
      </w:r>
      <w:r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 wp14:anchorId="091CC5EF" wp14:editId="4EED26F8">
            <wp:extent cx="95250" cy="17145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such that </w:t>
      </w:r>
      <w:r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 wp14:anchorId="171B068C" wp14:editId="4E4B5A5A">
            <wp:extent cx="723900" cy="24765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and </w:t>
      </w:r>
      <w:r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 wp14:anchorId="36DD9063" wp14:editId="74A05CEB">
            <wp:extent cx="723900" cy="2476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.</w:t>
      </w:r>
    </w:p>
    <w:p w14:paraId="6DD62522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这是由Chris Freiling提出的，一个看起来流畅且让人信服的论证是这样的：</w:t>
      </w:r>
    </w:p>
    <w:p w14:paraId="4B5B6FB4" w14:textId="1172A3E3" w:rsidR="00B278A6" w:rsidRPr="00B278A6" w:rsidRDefault="00B278A6" w:rsidP="00B278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我们想象在一个实数镖靶上连续投掷两个飞镖，精确考虑它们的落点。第一个飞镖落在某个位置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4B0A7EC0" wp14:editId="12440DB8">
            <wp:extent cx="114300" cy="14287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，由于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20E4F0C2" wp14:editId="68B7BB2F">
            <wp:extent cx="381000" cy="24765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是一个可数集合，我们几乎可以肯定第二个飞镖会落在一个不在该集合中的点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6CF904F4" wp14:editId="1B4C40EA">
            <wp:extent cx="97790" cy="170815"/>
            <wp:effectExtent l="0" t="0" r="0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，所以几乎可以肯定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543E988B" wp14:editId="15AC31F9">
            <wp:extent cx="115570" cy="14033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不在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6C04ABB1" wp14:editId="6A8916CD">
            <wp:extent cx="381000" cy="2476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中。但是由于我们考虑飞镖的顺序似乎并不重要，我们通过对称性得出结论，几乎可以肯定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735F149F" wp14:editId="5556E818">
            <wp:extent cx="114300" cy="14287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也不在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53CFD22E" wp14:editId="12030E90">
            <wp:extent cx="361950" cy="2476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中。因此，几乎可以肯定的是，我们的飞镖会落在这样的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55C95AF0" wp14:editId="764BAEC5">
            <wp:extent cx="95250" cy="1714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和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630552F2" wp14:editId="08B139F2">
            <wp:extent cx="361950" cy="2476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的位置，使得满足对称性公理的要求，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3C0DB882" wp14:editId="6E8EDF04">
            <wp:extent cx="95250" cy="1714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不在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31F05F0B" wp14:editId="3A6F046A">
            <wp:extent cx="381000" cy="2476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中，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1F18571D" wp14:editId="079B4DCD">
            <wp:extent cx="114300" cy="1428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不在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2DCF1740" wp14:editId="000BBC54">
            <wp:extent cx="361950" cy="24765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中……我们不仅有自然的理由期待有一对序列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196D84AA" wp14:editId="681114C6">
            <wp:extent cx="457200" cy="2476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具有所需的属性，而且更重要的是，我们应该期待几乎所有的有序对都具有所需的属性。“实际上[对称性公理]，比我们的直觉要弱，它并没有说这两个飞镖必须做什么。它所声称的只是，只要事情在我们</w:t>
      </w:r>
      <w:r w:rsidRPr="00B278A6">
        <w:rPr>
          <w:rFonts w:ascii="微软雅黑" w:eastAsia="微软雅黑" w:hAnsi="微软雅黑" w:cs="宋体" w:hint="eastAsia"/>
          <w:kern w:val="0"/>
          <w:sz w:val="23"/>
          <w:szCs w:val="23"/>
        </w:rPr>
        <w:t>启发式</w:t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的想象中无论如何都可以发生，它就可以发生”</w:t>
      </w:r>
    </w:p>
    <w:p w14:paraId="0DD92B07" w14:textId="4BAEC9C8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而AS是可以很好地决定CH的，因为AS等价于 </w:t>
      </w:r>
      <w:r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 wp14:anchorId="4B902E5D" wp14:editId="692282F2">
            <wp:extent cx="457200" cy="1905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。</w:t>
      </w:r>
    </w:p>
    <w:p w14:paraId="5F546ED4" w14:textId="63DBF0E3" w:rsidR="00B278A6" w:rsidRPr="00B278A6" w:rsidRDefault="00B278A6" w:rsidP="00B278A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The forward implication is easy, for if CH holds, then there is a well-ordering of R in order type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454C0AA3" wp14:editId="607D9EB9">
            <wp:extent cx="219075" cy="1714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, and we may consider the function f mapping every real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6AF7FEE2" wp14:editId="42D07012">
            <wp:extent cx="114300" cy="1428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to the initial segment of the order up to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1F480D5E" wp14:editId="16829F58">
            <wp:extent cx="114300" cy="1428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, a countable set. The point is that for any two real numbers, either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2E35B101" wp14:editId="6819F9ED">
            <wp:extent cx="114300" cy="1428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precedes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7F9C2B45" wp14:editId="3A7E3C4B">
            <wp:extent cx="95250" cy="1714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or conversely in the well-order, and so either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691973B0" wp14:editId="4F061117">
            <wp:extent cx="457200" cy="1905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or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79D912CA" wp14:editId="7677CC1F">
            <wp:extent cx="457200" cy="1905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  <w:t> , contrary to the axiom of symmetry. So AS implies </w:t>
      </w:r>
      <w:r>
        <w:rPr>
          <w:rFonts w:ascii="微软雅黑" w:eastAsia="微软雅黑" w:hAnsi="微软雅黑" w:cs="宋体"/>
          <w:noProof/>
          <w:color w:val="646464"/>
          <w:kern w:val="0"/>
          <w:sz w:val="23"/>
          <w:szCs w:val="23"/>
        </w:rPr>
        <w:drawing>
          <wp:inline distT="0" distB="0" distL="0" distR="0" wp14:anchorId="5D77E6CF" wp14:editId="0D0AB404">
            <wp:extent cx="457200" cy="1905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C9933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（以上只论证了AS-&gt;\negCH，不过对于决定CH已经足够了）</w:t>
      </w:r>
    </w:p>
    <w:p w14:paraId="5AFE1FBA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还有一些命题，虽然决定不了CH，但看起来是很自然，但是又不能为集合论的公理所推出来的，例如</w:t>
      </w:r>
    </w:p>
    <w:p w14:paraId="6214197B" w14:textId="20B84BC1" w:rsidR="00B278A6" w:rsidRPr="00B278A6" w:rsidRDefault="00B278A6" w:rsidP="00B278A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 wp14:anchorId="0AAE6D12" wp14:editId="2DE912BD">
            <wp:extent cx="2447925" cy="2476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 （如果一个集合X的基数小于Y的基数，那么它的幂集的基数也小于Y的幂集的基数）</w:t>
      </w:r>
    </w:p>
    <w:p w14:paraId="382267A4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参考</w:t>
      </w:r>
    </w:p>
    <w:p w14:paraId="1AEEBDE5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B278A6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Notre Dame Journal of Formal Logic Volume 56, Number 1, 2015, Is the Dream Solution of the Continuum Hypothesis Attainable?, Joel David Hamkins</w:t>
      </w:r>
    </w:p>
    <w:p w14:paraId="53F7C053" w14:textId="77777777" w:rsidR="00B278A6" w:rsidRPr="00B278A6" w:rsidRDefault="00B278A6" w:rsidP="00B278A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24" w:tgtFrame="_blank" w:history="1">
        <w:r w:rsidRPr="00B278A6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Axiom of Symmetry, aka Freiling's argument against CH</w:t>
        </w:r>
      </w:hyperlink>
    </w:p>
    <w:p w14:paraId="629A0A97" w14:textId="77777777" w:rsidR="00B278A6" w:rsidRPr="00B278A6" w:rsidRDefault="00B278A6" w:rsidP="00B278A6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25" w:tgtFrame="_blank" w:history="1">
        <w:r w:rsidRPr="00B278A6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What are some reasonable-sounding statements that are independent of ZFC?</w:t>
        </w:r>
      </w:hyperlink>
    </w:p>
    <w:p w14:paraId="6098C00C" w14:textId="77777777" w:rsidR="00E22D7F" w:rsidRPr="00B278A6" w:rsidRDefault="00E22D7F"/>
    <w:sectPr w:rsidR="00E22D7F" w:rsidRPr="00B27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236"/>
    <w:multiLevelType w:val="multilevel"/>
    <w:tmpl w:val="8876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36070"/>
    <w:multiLevelType w:val="multilevel"/>
    <w:tmpl w:val="09E6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023A3"/>
    <w:multiLevelType w:val="multilevel"/>
    <w:tmpl w:val="D468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90"/>
    <w:rsid w:val="000B7A90"/>
    <w:rsid w:val="00B278A6"/>
    <w:rsid w:val="00E2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E7148-A9A2-44E0-82A9-A4EDA5FC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1352">
          <w:blockQuote w:val="1"/>
          <w:marLeft w:val="0"/>
          <w:marRight w:val="0"/>
          <w:marTop w:val="0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9458544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5%93%A5%E5%BE%B7%E5%B0%94&amp;search_source=Entity&amp;hybrid_search_source=Entity&amp;hybrid_search_extra=%7B%22sourceType%22%3A%22answer%22%2C%22sourceId%22%3A2273985349%7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zhihu.com/search?q=%E5%A4%96%E5%BB%B6%E5%85%AC%E7%90%86&amp;search_source=Entity&amp;hybrid_search_source=Entity&amp;hybrid_search_extra=%7B%22sourceType%22%3A%22answer%22%2C%22sourceId%22%3A2273985349%7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link.zhihu.com/?target=https%3A//mathoverflow.net/questions/1924/what-are-some-reasonable-sounding-statements-that-are-independent-of-zfc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zhihu.com/search?q=%E5%86%AF%E8%AF%BA%E4%BE%9D%E6%9B%BC&amp;search_source=Entity&amp;hybrid_search_source=Entity&amp;hybrid_search_extra=%7B%22sourceType%22%3A%22answer%22%2C%22sourceId%22%3A2273985349%7D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link.zhihu.com/?target=https%3A//mathoverflow.net/questions/49721/axiom-of-symmetry-aka-freilings-argument-against-ch" TargetMode="External"/><Relationship Id="rId5" Type="http://schemas.openxmlformats.org/officeDocument/2006/relationships/hyperlink" Target="https://www.zhihu.com/search?q=%E9%9B%86%E5%90%88%E8%AE%BA&amp;search_source=Entity&amp;hybrid_search_source=Entity&amp;hybrid_search_extra=%7B%22sourceType%22%3A%22answer%22%2C%22sourceId%22%3A2273985349%7D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2</cp:revision>
  <dcterms:created xsi:type="dcterms:W3CDTF">2022-03-31T06:37:00Z</dcterms:created>
  <dcterms:modified xsi:type="dcterms:W3CDTF">2022-03-31T06:41:00Z</dcterms:modified>
</cp:coreProperties>
</file>