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5771F" w14:textId="77777777" w:rsidR="008C48B0" w:rsidRPr="008C48B0" w:rsidRDefault="008C48B0" w:rsidP="008C48B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91B1F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集合论每条公理背后的意义就不提了（不过我倒是想说Skolem和冯诺依曼的名字应该加进zfc里）。ZFC确实可以不需要那么多公理，有些“公理”是可以被推出的，如果接受逻辑中论域非空的假设的话，有了分离公理，不需要空集公理；而加上空集公理，分离公理可以由替换公理推出。</w:t>
      </w:r>
    </w:p>
    <w:p w14:paraId="30A7C125" w14:textId="77777777" w:rsidR="008C48B0" w:rsidRPr="008C48B0" w:rsidRDefault="008C48B0" w:rsidP="008C48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朴素集合论只有两条公理（模式），但会有矛盾；顺便提一下，罗素的类型论处理可以只有两条公理（模式）；奎因（Quine）的NF（New Foundation）只有两条公理（模式）：</w:t>
      </w:r>
    </w:p>
    <w:p w14:paraId="2EA97CF6" w14:textId="77777777" w:rsidR="008C48B0" w:rsidRPr="008C48B0" w:rsidRDefault="008C48B0" w:rsidP="008C48B0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外延公理：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∀𝑥∀𝑦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∀𝑧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𝑧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∈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Arial" w:eastAsia="微软雅黑" w:hAnsi="Arial" w:cs="Arial"/>
          <w:color w:val="191B1F"/>
          <w:kern w:val="0"/>
          <w:sz w:val="23"/>
          <w:szCs w:val="23"/>
          <w:bdr w:val="none" w:sz="0" w:space="0" w:color="auto" w:frame="1"/>
        </w:rPr>
        <w:t>↔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𝑧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∈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𝑦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)→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≡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𝑦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</w:p>
    <w:p w14:paraId="372BBF03" w14:textId="77777777" w:rsidR="008C48B0" w:rsidRPr="008C48B0" w:rsidRDefault="008C48B0" w:rsidP="008C48B0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分层概括公理：对任意的 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𝑘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∈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𝑁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，对任意的分层公式 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𝜙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,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1,...,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𝑝𝑘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，有如下公理： 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∀𝑝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1...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∀𝑝𝑘∃𝑦∀𝑥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∈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𝑦</w:t>
      </w:r>
      <w:r w:rsidRPr="008C48B0">
        <w:rPr>
          <w:rFonts w:ascii="Arial" w:eastAsia="微软雅黑" w:hAnsi="Arial" w:cs="Arial"/>
          <w:color w:val="191B1F"/>
          <w:kern w:val="0"/>
          <w:sz w:val="23"/>
          <w:szCs w:val="23"/>
          <w:bdr w:val="none" w:sz="0" w:space="0" w:color="auto" w:frame="1"/>
        </w:rPr>
        <w:t>↔</w:t>
      </w:r>
      <w:r w:rsidRPr="008C48B0">
        <w:rPr>
          <w:rFonts w:ascii="微软雅黑" w:eastAsia="微软雅黑" w:hAnsi="微软雅黑" w:cs="微软雅黑" w:hint="eastAsia"/>
          <w:color w:val="191B1F"/>
          <w:kern w:val="0"/>
          <w:sz w:val="23"/>
          <w:szCs w:val="23"/>
          <w:bdr w:val="none" w:sz="0" w:space="0" w:color="auto" w:frame="1"/>
        </w:rPr>
        <w:t>φ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).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</w:t>
      </w:r>
    </w:p>
    <w:p w14:paraId="244BA12C" w14:textId="77777777" w:rsidR="008C48B0" w:rsidRPr="008C48B0" w:rsidRDefault="008C48B0" w:rsidP="008C48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不过NF与AC（选择公理）是相矛盾的。</w:t>
      </w:r>
    </w:p>
    <w:p w14:paraId="0472C89D" w14:textId="77777777" w:rsidR="008C48B0" w:rsidRPr="008C48B0" w:rsidRDefault="008C48B0" w:rsidP="008C48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我说一下哥德尔纲领（Godel's Program），它不仅不觉得公理多，它还要求更多公理。</w:t>
      </w:r>
    </w:p>
    <w:p w14:paraId="4286E848" w14:textId="77777777" w:rsidR="008C48B0" w:rsidRPr="008C48B0" w:rsidRDefault="008C48B0" w:rsidP="008C48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哥德尔和Cohen证明了连续统假设（CH）独立于公理集合论。但哥德尔并不认为连续统假设被解决了（尽管Cohen，作为一个形式主义者，是这样认为的）。他想要提出一些新的、自然的关于集合论的公理，这些公理能被大家接受为不证自明的公理，而且这些公理能够决定CH（或更多的，其它数学命题）的真假，能够让我们更好地确定集合论宇宙的结构（哥德尔本人是一个柏拉图主义者）。</w:t>
      </w:r>
    </w:p>
    <w:p w14:paraId="4C89E34E" w14:textId="77777777" w:rsidR="008C48B0" w:rsidRPr="008C48B0" w:rsidRDefault="008C48B0" w:rsidP="008C48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哥德尔已经证明了在V=L的情况下CH是真的，但他并不认为这是一个很好地刻画了集合性质的新公理。因为这实际上是对集合概念的一种“收缩”（L在某种意义上是最小的模型）。Penelope Maddy提出了“最大化原则”：我们要公理应该让我们的集合论宇宙尽可能得更“大”。而且V=L与绝大多数大基数公理相矛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lastRenderedPageBreak/>
        <w:t>盾，因此从集合论学家们的数学实践上来看，也不大可能被接受为“绝对”正确的新公理。不同的集合论学家可能喜欢在不同的集合论工作下工作，例如Jessen喜欢在V=L下工作，而Martin可能喜欢在某些大基数公理下工作。</w:t>
      </w:r>
    </w:p>
    <w:p w14:paraId="60E1F64F" w14:textId="77777777" w:rsidR="008C48B0" w:rsidRPr="008C48B0" w:rsidRDefault="008C48B0" w:rsidP="008C48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一些看起来很自然的新公理的候选的例子有</w:t>
      </w:r>
    </w:p>
    <w:p w14:paraId="57B31FC5" w14:textId="77777777" w:rsidR="008C48B0" w:rsidRPr="008C48B0" w:rsidRDefault="008C48B0" w:rsidP="008C48B0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axiom of symmetry（AS）：for any function 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𝑓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mapping reals to countable sets of reals, there are real numbers 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and 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𝑦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such that 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𝑦</w:t>
      </w:r>
      <w:r w:rsidRPr="008C48B0">
        <w:rPr>
          <w:rFonts w:ascii="MS Gothic" w:eastAsia="MS Gothic" w:hAnsi="MS Gothic" w:cs="MS Gothic" w:hint="eastAsia"/>
          <w:color w:val="191B1F"/>
          <w:kern w:val="0"/>
          <w:sz w:val="23"/>
          <w:szCs w:val="23"/>
          <w:bdr w:val="none" w:sz="0" w:space="0" w:color="auto" w:frame="1"/>
        </w:rPr>
        <w:t>∉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𝑓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and 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MS Gothic" w:eastAsia="MS Gothic" w:hAnsi="MS Gothic" w:cs="MS Gothic" w:hint="eastAsia"/>
          <w:color w:val="191B1F"/>
          <w:kern w:val="0"/>
          <w:sz w:val="23"/>
          <w:szCs w:val="23"/>
          <w:bdr w:val="none" w:sz="0" w:space="0" w:color="auto" w:frame="1"/>
        </w:rPr>
        <w:t>∉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𝑓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𝑦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.</w:t>
      </w:r>
    </w:p>
    <w:p w14:paraId="0DD6B810" w14:textId="77777777" w:rsidR="008C48B0" w:rsidRPr="008C48B0" w:rsidRDefault="008C48B0" w:rsidP="008C48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这是由Chris Freiling提出的，一个看起来流畅且让人信服的论证是这样的：</w:t>
      </w:r>
    </w:p>
    <w:p w14:paraId="015FFC15" w14:textId="77777777" w:rsidR="008C48B0" w:rsidRPr="008C48B0" w:rsidRDefault="008C48B0" w:rsidP="008C48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我们想象在一个实数镖靶上连续投掷两个飞镖，精确考虑它们的落点。第一个飞镖落在某个位置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，由于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𝑓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  <w:bdr w:val="none" w:sz="0" w:space="0" w:color="auto" w:frame="1"/>
        </w:rPr>
        <w:t>(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  <w:bdr w:val="none" w:sz="0" w:space="0" w:color="auto" w:frame="1"/>
        </w:rPr>
        <w:t>)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是一个可数集合，我们几乎可以肯定第二个飞镖会落在一个不在该集合中的点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𝑦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，所以几乎可以肯定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𝑦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不在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𝑓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  <w:bdr w:val="none" w:sz="0" w:space="0" w:color="auto" w:frame="1"/>
        </w:rPr>
        <w:t>(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  <w:bdr w:val="none" w:sz="0" w:space="0" w:color="auto" w:frame="1"/>
        </w:rPr>
        <w:t>)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中。但是由于我们考虑飞镖的顺序似乎并不重要，我们通过对称性得出结论，几乎可以肯定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也不在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𝑓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  <w:bdr w:val="none" w:sz="0" w:space="0" w:color="auto" w:frame="1"/>
        </w:rPr>
        <w:t>(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𝑦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  <w:bdr w:val="none" w:sz="0" w:space="0" w:color="auto" w:frame="1"/>
        </w:rPr>
        <w:t>)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中。因此，几乎可以肯定的是，我们的飞镖会落在这样的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和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𝑦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的位置，使得满足对称性公理的要求，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𝑦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不在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𝑓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  <w:bdr w:val="none" w:sz="0" w:space="0" w:color="auto" w:frame="1"/>
        </w:rPr>
        <w:t>(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  <w:bdr w:val="none" w:sz="0" w:space="0" w:color="auto" w:frame="1"/>
        </w:rPr>
        <w:t>)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中，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不在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𝑓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  <w:bdr w:val="none" w:sz="0" w:space="0" w:color="auto" w:frame="1"/>
        </w:rPr>
        <w:t>(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𝑦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  <w:bdr w:val="none" w:sz="0" w:space="0" w:color="auto" w:frame="1"/>
        </w:rPr>
        <w:t>)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中……我们不仅有自然的理由期待有一对序列 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  <w:bdr w:val="none" w:sz="0" w:space="0" w:color="auto" w:frame="1"/>
        </w:rPr>
        <w:t>(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  <w:bdr w:val="none" w:sz="0" w:space="0" w:color="auto" w:frame="1"/>
        </w:rPr>
        <w:t>,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𝑦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  <w:bdr w:val="none" w:sz="0" w:space="0" w:color="auto" w:frame="1"/>
        </w:rPr>
        <w:t>)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具有所需的属性，而且更重要的是，我们应该期待几乎所有的有序对都具有所需的属性。“实际上[对称性公理]，比我们的直觉要弱，它并没有说这两个飞镖必须做什么。它所声称的只是，只要事情在我们启发式的想象中无论如何都可以发生，它就可以发生”</w:t>
      </w:r>
    </w:p>
    <w:p w14:paraId="5A5662EE" w14:textId="77777777" w:rsidR="008C48B0" w:rsidRPr="008C48B0" w:rsidRDefault="008C48B0" w:rsidP="008C48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而AS是可以很好地决定CH的，因为AS等价于 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¬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𝐶𝐻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。</w:t>
      </w:r>
    </w:p>
    <w:p w14:paraId="3F1E323C" w14:textId="77777777" w:rsidR="008C48B0" w:rsidRPr="008C48B0" w:rsidRDefault="008C48B0" w:rsidP="008C48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The forward implication is easy, for if CH holds, then there is a well-ordering of R in order type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𝜔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  <w:bdr w:val="none" w:sz="0" w:space="0" w:color="auto" w:frame="1"/>
        </w:rPr>
        <w:t>1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, and we may consider the function f mapping every real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to the initial segment of the order up to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, a 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lastRenderedPageBreak/>
        <w:t xml:space="preserve">countable set. The point is that for any two real numbers, either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precedes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𝑦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or conversely in the well-order, and so either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  <w:bdr w:val="none" w:sz="0" w:space="0" w:color="auto" w:frame="1"/>
        </w:rPr>
        <w:t>∈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𝑦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or 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𝑦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  <w:bdr w:val="none" w:sz="0" w:space="0" w:color="auto" w:frame="1"/>
        </w:rPr>
        <w:t>∈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𝑥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, contrary to the axiom of symmetry. So AS implies 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  <w:bdr w:val="none" w:sz="0" w:space="0" w:color="auto" w:frame="1"/>
        </w:rPr>
        <w:t>¬</w:t>
      </w:r>
      <w:r w:rsidRPr="008C48B0">
        <w:rPr>
          <w:rFonts w:ascii="Cambria Math" w:eastAsia="微软雅黑" w:hAnsi="Cambria Math" w:cs="Cambria Math"/>
          <w:kern w:val="0"/>
          <w:sz w:val="23"/>
          <w:szCs w:val="23"/>
          <w:bdr w:val="none" w:sz="0" w:space="0" w:color="auto" w:frame="1"/>
        </w:rPr>
        <w:t>𝐶𝐻</w:t>
      </w:r>
      <w:r w:rsidRPr="008C48B0">
        <w:rPr>
          <w:rFonts w:ascii="微软雅黑" w:eastAsia="微软雅黑" w:hAnsi="微软雅黑" w:cs="宋体" w:hint="eastAsia"/>
          <w:kern w:val="0"/>
          <w:sz w:val="23"/>
          <w:szCs w:val="23"/>
        </w:rPr>
        <w:t xml:space="preserve"> </w:t>
      </w:r>
    </w:p>
    <w:p w14:paraId="0479EAB6" w14:textId="77777777" w:rsidR="008C48B0" w:rsidRPr="008C48B0" w:rsidRDefault="008C48B0" w:rsidP="008C48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（以上只论证了AS-&gt;\negCH，不过对于决定CH已经足够了）</w:t>
      </w:r>
    </w:p>
    <w:p w14:paraId="542E0376" w14:textId="77777777" w:rsidR="008C48B0" w:rsidRPr="008C48B0" w:rsidRDefault="008C48B0" w:rsidP="008C48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还有一些命题，虽然决定不了CH，但看起来是很自然，但是又不能为集合论的公理所推出来的，例如</w:t>
      </w:r>
    </w:p>
    <w:p w14:paraId="04479A51" w14:textId="77777777" w:rsidR="008C48B0" w:rsidRPr="008C48B0" w:rsidRDefault="008C48B0" w:rsidP="008C48B0">
      <w:pPr>
        <w:widowControl/>
        <w:numPr>
          <w:ilvl w:val="0"/>
          <w:numId w:val="3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|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𝑋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|&lt;|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𝑌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|→|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𝜌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𝑋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)|&lt;|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𝜌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(</w:t>
      </w:r>
      <w:r w:rsidRPr="008C48B0">
        <w:rPr>
          <w:rFonts w:ascii="Cambria Math" w:eastAsia="微软雅黑" w:hAnsi="Cambria Math" w:cs="Cambria Math"/>
          <w:color w:val="191B1F"/>
          <w:kern w:val="0"/>
          <w:sz w:val="23"/>
          <w:szCs w:val="23"/>
          <w:bdr w:val="none" w:sz="0" w:space="0" w:color="auto" w:frame="1"/>
        </w:rPr>
        <w:t>𝑌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  <w:bdr w:val="none" w:sz="0" w:space="0" w:color="auto" w:frame="1"/>
        </w:rPr>
        <w:t>)|</w:t>
      </w: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 xml:space="preserve"> （如果一个集合X的基数小于Y的基数，那么它的幂集的基数也小于Y的幂集的基数）</w:t>
      </w:r>
    </w:p>
    <w:p w14:paraId="49F7BDBD" w14:textId="77777777" w:rsidR="008C48B0" w:rsidRPr="008C48B0" w:rsidRDefault="008C48B0" w:rsidP="008C48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参考</w:t>
      </w:r>
    </w:p>
    <w:p w14:paraId="4036CADC" w14:textId="77777777" w:rsidR="008C48B0" w:rsidRPr="008C48B0" w:rsidRDefault="008C48B0" w:rsidP="008C48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r w:rsidRPr="008C48B0"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  <w:t>Notre Dame Journal of Formal Logic Volume 56, Number 1, 2015, Is the Dream Solution of the Continuum Hypothesis Attainable?, Joel David Hamkins</w:t>
      </w:r>
    </w:p>
    <w:p w14:paraId="1111338A" w14:textId="77777777" w:rsidR="008C48B0" w:rsidRPr="008C48B0" w:rsidRDefault="008C48B0" w:rsidP="008C48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5" w:tgtFrame="_blank" w:history="1">
        <w:r w:rsidRPr="008C48B0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Axiom of Symmetry, aka Freiling's argument against CH</w:t>
        </w:r>
      </w:hyperlink>
    </w:p>
    <w:p w14:paraId="5BF2F1E6" w14:textId="77777777" w:rsidR="008C48B0" w:rsidRPr="008C48B0" w:rsidRDefault="008C48B0" w:rsidP="008C48B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91B1F"/>
          <w:kern w:val="0"/>
          <w:sz w:val="23"/>
          <w:szCs w:val="23"/>
        </w:rPr>
      </w:pPr>
      <w:hyperlink r:id="rId6" w:tgtFrame="_blank" w:history="1">
        <w:r w:rsidRPr="008C48B0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What are some reasonable-sounding statements that are independent of ZFC?</w:t>
        </w:r>
      </w:hyperlink>
    </w:p>
    <w:p w14:paraId="2D0F7B4A" w14:textId="77777777" w:rsidR="00880D61" w:rsidRDefault="00880D61"/>
    <w:sectPr w:rsidR="00880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C2701"/>
    <w:multiLevelType w:val="multilevel"/>
    <w:tmpl w:val="1F2E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2038E"/>
    <w:multiLevelType w:val="multilevel"/>
    <w:tmpl w:val="0C74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56EEF"/>
    <w:multiLevelType w:val="multilevel"/>
    <w:tmpl w:val="3518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04926">
    <w:abstractNumId w:val="1"/>
  </w:num>
  <w:num w:numId="2" w16cid:durableId="1534884521">
    <w:abstractNumId w:val="2"/>
  </w:num>
  <w:num w:numId="3" w16cid:durableId="146341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DC"/>
    <w:rsid w:val="00880D61"/>
    <w:rsid w:val="008C48B0"/>
    <w:rsid w:val="00E73277"/>
    <w:rsid w:val="00F8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27588-3DD0-4486-9190-0A392F48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ditable-styled">
    <w:name w:val="editable-styled"/>
    <w:basedOn w:val="a"/>
    <w:rsid w:val="008C4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jxassistivemathml">
    <w:name w:val="mjx_assistive_mathml"/>
    <w:basedOn w:val="a0"/>
    <w:rsid w:val="008C48B0"/>
  </w:style>
  <w:style w:type="character" w:styleId="a3">
    <w:name w:val="Hyperlink"/>
    <w:basedOn w:val="a0"/>
    <w:uiPriority w:val="99"/>
    <w:semiHidden/>
    <w:unhideWhenUsed/>
    <w:rsid w:val="008C4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53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57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616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0456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6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976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438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6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06921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1962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577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258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15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77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363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321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overflow.net/questions/1924/what-are-some-reasonable-sounding-statements-that-are-independent-of-zfc" TargetMode="External"/><Relationship Id="rId5" Type="http://schemas.openxmlformats.org/officeDocument/2006/relationships/hyperlink" Target="https://mathoverflow.net/questions/49721/axiom-of-symmetry-aka-freilings-argument-against-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千里 曾</dc:creator>
  <cp:keywords/>
  <dc:description/>
  <cp:lastModifiedBy>千里 曾</cp:lastModifiedBy>
  <cp:revision>3</cp:revision>
  <dcterms:created xsi:type="dcterms:W3CDTF">2024-05-03T10:03:00Z</dcterms:created>
  <dcterms:modified xsi:type="dcterms:W3CDTF">2024-05-03T10:03:00Z</dcterms:modified>
</cp:coreProperties>
</file>