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AEF1" w14:textId="77777777" w:rsidR="00E62671" w:rsidRPr="00A651A5" w:rsidRDefault="00E62671" w:rsidP="00A651A5">
      <w:pPr>
        <w:jc w:val="center"/>
        <w:rPr>
          <w:b/>
        </w:rPr>
      </w:pPr>
      <w:r w:rsidRPr="00A651A5">
        <w:rPr>
          <w:b/>
        </w:rPr>
        <w:t>February 4:  Some Distinctions and Background (KB)</w:t>
      </w:r>
    </w:p>
    <w:p w14:paraId="225D6091" w14:textId="77777777" w:rsidR="00E62671" w:rsidRDefault="00E62671"/>
    <w:p w14:paraId="734E6ED1" w14:textId="77777777" w:rsidR="00E62671" w:rsidRPr="00357823" w:rsidRDefault="00E62671">
      <w:pPr>
        <w:rPr>
          <w:u w:val="single"/>
        </w:rPr>
      </w:pPr>
      <w:r w:rsidRPr="00357823">
        <w:rPr>
          <w:u w:val="single"/>
        </w:rPr>
        <w:t>Actualism vs. possibilism</w:t>
      </w:r>
    </w:p>
    <w:p w14:paraId="22FE4775" w14:textId="77777777" w:rsidR="00E62671" w:rsidRDefault="00E62671" w:rsidP="00936B83">
      <w:pPr>
        <w:ind w:left="360"/>
      </w:pPr>
      <w:r>
        <w:t>McMichael’s nonstandard characterization</w:t>
      </w:r>
    </w:p>
    <w:p w14:paraId="10080CFA" w14:textId="77777777" w:rsidR="00E62671" w:rsidRDefault="00E62671" w:rsidP="00936B83">
      <w:pPr>
        <w:ind w:left="360"/>
      </w:pPr>
    </w:p>
    <w:p w14:paraId="1FE69283" w14:textId="77777777" w:rsidR="00E62671" w:rsidRDefault="00E62671" w:rsidP="00936B83">
      <w:pPr>
        <w:ind w:left="360"/>
      </w:pPr>
      <w:r>
        <w:t xml:space="preserve">Actualism: everything that exists actually exists.  Everything is actual. </w:t>
      </w:r>
      <w:r w:rsidRPr="00F025FA">
        <w:rPr>
          <w:sz w:val="20"/>
        </w:rPr>
        <w:sym w:font="Symbol" w:char="F022"/>
      </w:r>
      <w:proofErr w:type="spellStart"/>
      <w:r>
        <w:t>xA</w:t>
      </w:r>
      <w:proofErr w:type="spellEnd"/>
      <w:r w:rsidRPr="00F025FA">
        <w:rPr>
          <w:sz w:val="20"/>
        </w:rPr>
        <w:sym w:font="Symbol" w:char="F024"/>
      </w:r>
      <w:r>
        <w:t>y x=y</w:t>
      </w:r>
    </w:p>
    <w:p w14:paraId="6B8F6E33" w14:textId="77777777" w:rsidR="00E62671" w:rsidRDefault="00E62671" w:rsidP="00F025FA">
      <w:pPr>
        <w:ind w:left="360"/>
      </w:pPr>
      <w:r>
        <w:t xml:space="preserve">Possibilism: there exist things that don’t actually exist.  There are ‘mere </w:t>
      </w:r>
      <w:proofErr w:type="spellStart"/>
      <w:r>
        <w:t>possibilia</w:t>
      </w:r>
      <w:proofErr w:type="spellEnd"/>
      <w:r>
        <w:t xml:space="preserve">’.  </w:t>
      </w:r>
      <w:r>
        <w:br/>
      </w:r>
      <w:r w:rsidRPr="00F025FA">
        <w:rPr>
          <w:sz w:val="20"/>
        </w:rPr>
        <w:sym w:font="Symbol" w:char="F024"/>
      </w:r>
      <w:proofErr w:type="spellStart"/>
      <w:r>
        <w:t>x~A</w:t>
      </w:r>
      <w:proofErr w:type="spellEnd"/>
      <w:r w:rsidRPr="00F025FA">
        <w:rPr>
          <w:sz w:val="20"/>
        </w:rPr>
        <w:sym w:font="Symbol" w:char="F024"/>
      </w:r>
      <w:r>
        <w:t>y x=y</w:t>
      </w:r>
    </w:p>
    <w:p w14:paraId="788386B8" w14:textId="77777777" w:rsidR="00E62671" w:rsidRDefault="00E62671" w:rsidP="00357823">
      <w:pPr>
        <w:ind w:left="360"/>
      </w:pPr>
    </w:p>
    <w:p w14:paraId="68D44C22" w14:textId="77777777" w:rsidR="00E62671" w:rsidRDefault="00E62671" w:rsidP="00357823">
      <w:pPr>
        <w:ind w:left="360"/>
      </w:pPr>
      <w:r>
        <w:t>Note the possibilist’s reliance on a distinction between a more and less inclusive quantifier.</w:t>
      </w:r>
    </w:p>
    <w:p w14:paraId="3379A7F8" w14:textId="77777777" w:rsidR="00E62671" w:rsidRDefault="00E62671" w:rsidP="00357823">
      <w:pPr>
        <w:ind w:left="360"/>
      </w:pPr>
    </w:p>
    <w:p w14:paraId="5D2D92FC" w14:textId="77777777" w:rsidR="00E62671" w:rsidRDefault="00E62671" w:rsidP="00357823">
      <w:pPr>
        <w:ind w:left="360"/>
      </w:pPr>
      <w:r>
        <w:t>Issues arising:</w:t>
      </w:r>
    </w:p>
    <w:p w14:paraId="386CA8BC" w14:textId="77777777" w:rsidR="00E62671" w:rsidRDefault="00E62671" w:rsidP="006E7C7F">
      <w:pPr>
        <w:pStyle w:val="ab"/>
        <w:numPr>
          <w:ilvl w:val="0"/>
          <w:numId w:val="1"/>
        </w:numPr>
      </w:pPr>
      <w:r>
        <w:t xml:space="preserve">By the above characterization, </w:t>
      </w:r>
      <w:proofErr w:type="spellStart"/>
      <w:r>
        <w:t>Meinong</w:t>
      </w:r>
      <w:proofErr w:type="spellEnd"/>
      <w:r>
        <w:t xml:space="preserve"> comes out as an actualist.  </w:t>
      </w:r>
      <w:proofErr w:type="gramStart"/>
      <w:r>
        <w:t>So</w:t>
      </w:r>
      <w:proofErr w:type="gramEnd"/>
      <w:r>
        <w:t xml:space="preserve"> something stronger is needed (or at least is actually endorsed by actual actualists).  As an aside, note Lewis’ advance upon </w:t>
      </w:r>
      <w:proofErr w:type="spellStart"/>
      <w:r>
        <w:t>Meinong</w:t>
      </w:r>
      <w:proofErr w:type="spellEnd"/>
      <w:r>
        <w:t>.</w:t>
      </w:r>
    </w:p>
    <w:p w14:paraId="3B92104F" w14:textId="77777777" w:rsidR="00E62671" w:rsidRDefault="00E62671" w:rsidP="006E7C7F">
      <w:pPr>
        <w:pStyle w:val="ab"/>
        <w:numPr>
          <w:ilvl w:val="0"/>
          <w:numId w:val="1"/>
        </w:numPr>
      </w:pPr>
      <w:r>
        <w:t xml:space="preserve">Something even stronger than </w:t>
      </w:r>
      <w:r>
        <w:rPr>
          <w:i/>
        </w:rPr>
        <w:t>that</w:t>
      </w:r>
      <w:r>
        <w:t xml:space="preserve"> needed to accommodate the thought that there’s something not properly actualist about </w:t>
      </w:r>
      <w:proofErr w:type="spellStart"/>
      <w:r>
        <w:t>Linsky</w:t>
      </w:r>
      <w:proofErr w:type="spellEnd"/>
      <w:r>
        <w:t xml:space="preserve"> and </w:t>
      </w:r>
      <w:proofErr w:type="spellStart"/>
      <w:r>
        <w:t>Zalta’s</w:t>
      </w:r>
      <w:proofErr w:type="spellEnd"/>
      <w:r>
        <w:t xml:space="preserve"> view?</w:t>
      </w:r>
    </w:p>
    <w:p w14:paraId="6D8882A2" w14:textId="77777777" w:rsidR="00E62671" w:rsidRDefault="00E62671" w:rsidP="00747E92">
      <w:pPr>
        <w:pStyle w:val="ab"/>
        <w:numPr>
          <w:ilvl w:val="0"/>
          <w:numId w:val="1"/>
        </w:numPr>
      </w:pPr>
      <w:r>
        <w:t>The actualist slogan needs to be rescued from triviality.</w:t>
      </w:r>
    </w:p>
    <w:p w14:paraId="29087C2F" w14:textId="77777777" w:rsidR="00E62671" w:rsidRDefault="00E62671" w:rsidP="00747E92">
      <w:pPr>
        <w:pStyle w:val="ab"/>
        <w:ind w:left="1440"/>
      </w:pPr>
      <w:r>
        <w:t xml:space="preserve">Williamson thinks it’s hopeless, and wants to replace the actualist-possibilist debate with the </w:t>
      </w:r>
      <w:proofErr w:type="spellStart"/>
      <w:r>
        <w:t>contingentism-necessitism</w:t>
      </w:r>
      <w:proofErr w:type="spellEnd"/>
      <w:r>
        <w:t xml:space="preserve"> debate.</w:t>
      </w:r>
    </w:p>
    <w:p w14:paraId="4590F050" w14:textId="77777777" w:rsidR="00E62671" w:rsidRDefault="00E62671" w:rsidP="00747E92">
      <w:pPr>
        <w:pStyle w:val="ab"/>
        <w:ind w:left="1440"/>
      </w:pPr>
    </w:p>
    <w:p w14:paraId="646013B6" w14:textId="77777777" w:rsidR="00E62671" w:rsidRDefault="00E62671" w:rsidP="00747E92">
      <w:pPr>
        <w:pStyle w:val="ab"/>
        <w:ind w:left="1440"/>
      </w:pPr>
      <w:r>
        <w:t>Quick attempt to rescue it.</w:t>
      </w:r>
    </w:p>
    <w:p w14:paraId="54E12779" w14:textId="77777777" w:rsidR="00E62671" w:rsidRDefault="00E62671"/>
    <w:p w14:paraId="5CB43E8C" w14:textId="77777777" w:rsidR="00E62671" w:rsidRPr="00357823" w:rsidRDefault="00E62671">
      <w:pPr>
        <w:rPr>
          <w:u w:val="single"/>
        </w:rPr>
      </w:pPr>
      <w:proofErr w:type="spellStart"/>
      <w:r>
        <w:rPr>
          <w:u w:val="single"/>
        </w:rPr>
        <w:t>Necessitism</w:t>
      </w:r>
      <w:proofErr w:type="spellEnd"/>
      <w:r>
        <w:rPr>
          <w:u w:val="single"/>
        </w:rPr>
        <w:t xml:space="preserve"> vs. </w:t>
      </w:r>
      <w:proofErr w:type="spellStart"/>
      <w:r>
        <w:rPr>
          <w:u w:val="single"/>
        </w:rPr>
        <w:t>c</w:t>
      </w:r>
      <w:r w:rsidRPr="00357823">
        <w:rPr>
          <w:u w:val="single"/>
        </w:rPr>
        <w:t>ontingentism</w:t>
      </w:r>
      <w:proofErr w:type="spellEnd"/>
    </w:p>
    <w:p w14:paraId="09D068CA" w14:textId="77777777" w:rsidR="00E62671" w:rsidRDefault="00E62671" w:rsidP="00A651A5">
      <w:pPr>
        <w:ind w:left="360"/>
      </w:pPr>
      <w:proofErr w:type="spellStart"/>
      <w:r>
        <w:t>Necessitism</w:t>
      </w:r>
      <w:proofErr w:type="spellEnd"/>
      <w:r>
        <w:t xml:space="preserve">: [necessarily] everything necessarily exists; [necessarily] everything is necessarily something: </w:t>
      </w:r>
      <w:r>
        <w:sym w:font="Symbol" w:char="F020"/>
      </w:r>
      <w:r>
        <w:t>[</w:t>
      </w:r>
      <w:r w:rsidRPr="00C012F6">
        <w:rPr>
          <w:sz w:val="20"/>
        </w:rPr>
        <w:sym w:font="Wingdings" w:char="F0A8"/>
      </w:r>
      <w:r w:rsidRPr="007B54FF">
        <w:t>]</w:t>
      </w:r>
      <w:r w:rsidRPr="00C012F6">
        <w:rPr>
          <w:sz w:val="20"/>
        </w:rPr>
        <w:sym w:font="Symbol" w:char="F022"/>
      </w:r>
      <w:r>
        <w:t xml:space="preserve">x </w:t>
      </w:r>
      <w:r w:rsidRPr="00C012F6">
        <w:rPr>
          <w:sz w:val="20"/>
        </w:rPr>
        <w:sym w:font="Wingdings" w:char="F0A8"/>
      </w:r>
      <w:r w:rsidRPr="00C012F6">
        <w:rPr>
          <w:sz w:val="20"/>
        </w:rPr>
        <w:sym w:font="Symbol" w:char="F024"/>
      </w:r>
      <w:r>
        <w:t>y x=y</w:t>
      </w:r>
    </w:p>
    <w:p w14:paraId="1B50BE63" w14:textId="77777777" w:rsidR="00E62671" w:rsidRDefault="00E62671" w:rsidP="00A651A5">
      <w:pPr>
        <w:ind w:left="360"/>
      </w:pPr>
    </w:p>
    <w:p w14:paraId="03A4ADDE" w14:textId="77777777" w:rsidR="00E62671" w:rsidRDefault="00E62671" w:rsidP="00A651A5">
      <w:pPr>
        <w:ind w:left="360"/>
      </w:pPr>
      <w:proofErr w:type="spellStart"/>
      <w:r>
        <w:t>Contingentism</w:t>
      </w:r>
      <w:proofErr w:type="spellEnd"/>
      <w:r>
        <w:t xml:space="preserve">: </w:t>
      </w:r>
      <w:proofErr w:type="spellStart"/>
      <w:r>
        <w:t>Necessitism</w:t>
      </w:r>
      <w:proofErr w:type="spellEnd"/>
      <w:r>
        <w:t xml:space="preserve"> is false.  It’s not the case that [necessarily] everything necessarily exists; not everything is necessarily something: </w:t>
      </w:r>
      <w:r>
        <w:sym w:font="Symbol" w:char="F020"/>
      </w:r>
      <w:proofErr w:type="gramStart"/>
      <w:r>
        <w:t>~[</w:t>
      </w:r>
      <w:proofErr w:type="gramEnd"/>
      <w:r w:rsidRPr="00C012F6">
        <w:rPr>
          <w:sz w:val="20"/>
        </w:rPr>
        <w:sym w:font="Wingdings" w:char="F0A8"/>
      </w:r>
      <w:r w:rsidRPr="00C50EDE">
        <w:t>]</w:t>
      </w:r>
      <w:r w:rsidRPr="00C012F6">
        <w:rPr>
          <w:sz w:val="20"/>
        </w:rPr>
        <w:sym w:font="Symbol" w:char="F022"/>
      </w:r>
      <w:r>
        <w:t xml:space="preserve">x </w:t>
      </w:r>
      <w:r w:rsidRPr="00C012F6">
        <w:rPr>
          <w:sz w:val="20"/>
        </w:rPr>
        <w:sym w:font="Wingdings" w:char="F0A8"/>
      </w:r>
      <w:r w:rsidRPr="00C012F6">
        <w:rPr>
          <w:sz w:val="20"/>
        </w:rPr>
        <w:sym w:font="Symbol" w:char="F024"/>
      </w:r>
      <w:r>
        <w:t>y x=y.  I.e., [possibly] there is something that possibly does not exist.  [</w:t>
      </w:r>
      <w:r w:rsidRPr="00C012F6">
        <w:rPr>
          <w:sz w:val="20"/>
        </w:rPr>
        <w:sym w:font="Symbol" w:char="F0E0"/>
      </w:r>
      <w:r w:rsidRPr="00B92D14">
        <w:t>]</w:t>
      </w:r>
      <w:r w:rsidRPr="00C012F6">
        <w:rPr>
          <w:sz w:val="20"/>
        </w:rPr>
        <w:sym w:font="Symbol" w:char="F024"/>
      </w:r>
      <w:r>
        <w:t xml:space="preserve">x </w:t>
      </w:r>
      <w:r w:rsidRPr="00C012F6">
        <w:rPr>
          <w:sz w:val="20"/>
        </w:rPr>
        <w:sym w:font="Symbol" w:char="F0E0"/>
      </w:r>
      <w:r w:rsidRPr="00C012F6">
        <w:rPr>
          <w:sz w:val="20"/>
        </w:rPr>
        <w:sym w:font="Symbol" w:char="F022"/>
      </w:r>
      <w:proofErr w:type="spellStart"/>
      <w:r>
        <w:t>yx</w:t>
      </w:r>
      <w:proofErr w:type="spellEnd"/>
      <w:r>
        <w:rPr>
          <w:rFonts w:hint="eastAsia"/>
        </w:rPr>
        <w:t>≠</w:t>
      </w:r>
      <w:r>
        <w:t>y</w:t>
      </w:r>
    </w:p>
    <w:p w14:paraId="5FAEBF37" w14:textId="77777777" w:rsidR="00E62671" w:rsidRDefault="00E62671" w:rsidP="00A651A5">
      <w:pPr>
        <w:ind w:left="360"/>
      </w:pPr>
    </w:p>
    <w:p w14:paraId="4DEA8935" w14:textId="77777777" w:rsidR="00E62671" w:rsidRDefault="00E62671" w:rsidP="00A651A5">
      <w:pPr>
        <w:ind w:left="360"/>
      </w:pPr>
      <w:proofErr w:type="spellStart"/>
      <w:r>
        <w:t>Necessitism</w:t>
      </w:r>
      <w:proofErr w:type="spellEnd"/>
      <w:r>
        <w:t xml:space="preserve"> is </w:t>
      </w:r>
      <w:r>
        <w:rPr>
          <w:i/>
        </w:rPr>
        <w:t xml:space="preserve">prima facie </w:t>
      </w:r>
      <w:r>
        <w:t>implausible, because it says/entails:</w:t>
      </w:r>
    </w:p>
    <w:p w14:paraId="399E8322" w14:textId="77777777" w:rsidR="00E62671" w:rsidRDefault="00E62671" w:rsidP="00450B18">
      <w:pPr>
        <w:ind w:left="720"/>
      </w:pPr>
      <w:r>
        <w:t>Nothing that actually exists possibly fails to exist—nothing exists contingently.</w:t>
      </w:r>
    </w:p>
    <w:p w14:paraId="111970C4" w14:textId="77777777" w:rsidR="00E62671" w:rsidRDefault="00E62671" w:rsidP="00450B18">
      <w:pPr>
        <w:ind w:left="720"/>
      </w:pPr>
      <w:r>
        <w:t>It is not possible for there to be fewer things than there are.</w:t>
      </w:r>
    </w:p>
    <w:p w14:paraId="1807D8A3" w14:textId="77777777" w:rsidR="00E62671" w:rsidRDefault="00E62671" w:rsidP="00F025FA">
      <w:pPr>
        <w:ind w:left="1080" w:hanging="360"/>
      </w:pPr>
      <w:r>
        <w:t>It is not possible for there to be something that doesn’t actually exist—aliens aren’t possible.</w:t>
      </w:r>
    </w:p>
    <w:p w14:paraId="000E98FF" w14:textId="77777777" w:rsidR="00E62671" w:rsidRDefault="00E62671" w:rsidP="00450B18">
      <w:pPr>
        <w:ind w:left="720"/>
      </w:pPr>
      <w:r>
        <w:t>It is not possible for there to be more things than there are.</w:t>
      </w:r>
    </w:p>
    <w:p w14:paraId="4B100F74" w14:textId="77777777" w:rsidR="00E62671" w:rsidRDefault="00E62671" w:rsidP="00450B18">
      <w:pPr>
        <w:ind w:left="720"/>
      </w:pPr>
      <w:r>
        <w:t xml:space="preserve">It validates both </w:t>
      </w:r>
    </w:p>
    <w:p w14:paraId="422DC469" w14:textId="77777777" w:rsidR="00E62671" w:rsidRDefault="00E62671" w:rsidP="00450B18">
      <w:pPr>
        <w:widowControl w:val="0"/>
        <w:ind w:left="1080"/>
      </w:pPr>
      <w:r>
        <w:t xml:space="preserve">the </w:t>
      </w:r>
      <w:proofErr w:type="spellStart"/>
      <w:r>
        <w:t>Barcan</w:t>
      </w:r>
      <w:proofErr w:type="spellEnd"/>
      <w:r>
        <w:t xml:space="preserve"> formula: </w:t>
      </w:r>
      <w:r>
        <w:rPr>
          <w:rFonts w:ascii="Symbol" w:hAnsi="Symbol"/>
          <w:sz w:val="20"/>
        </w:rPr>
        <w:t></w:t>
      </w:r>
      <w:r>
        <w:sym w:font="Symbol" w:char="F024"/>
      </w:r>
      <w:r>
        <w:t>x</w:t>
      </w:r>
      <w:r>
        <w:rPr>
          <w:rFonts w:ascii="Symbol" w:hAnsi="Symbol"/>
          <w:sz w:val="20"/>
        </w:rPr>
        <w:t></w:t>
      </w:r>
      <w:r>
        <w:rPr>
          <w:rFonts w:ascii="Symbol" w:hAnsi="Symbol"/>
          <w:sz w:val="20"/>
        </w:rPr>
        <w:t></w:t>
      </w:r>
      <w:r>
        <w:sym w:font="Symbol" w:char="F024"/>
      </w:r>
      <w:r>
        <w:t>x</w:t>
      </w:r>
      <w:r>
        <w:rPr>
          <w:rFonts w:ascii="Symbol" w:hAnsi="Symbol"/>
          <w:sz w:val="20"/>
        </w:rPr>
        <w:t></w:t>
      </w:r>
      <w:r>
        <w:rPr>
          <w:rFonts w:ascii="Symbol" w:hAnsi="Symbol"/>
          <w:sz w:val="20"/>
        </w:rPr>
        <w:t></w:t>
      </w:r>
    </w:p>
    <w:p w14:paraId="70D4CD81" w14:textId="77777777" w:rsidR="00E62671" w:rsidRDefault="00E62671" w:rsidP="00450B18">
      <w:pPr>
        <w:ind w:left="1080"/>
      </w:pPr>
      <w:r>
        <w:t xml:space="preserve">and the converse </w:t>
      </w:r>
      <w:proofErr w:type="spellStart"/>
      <w:r>
        <w:t>Barcan</w:t>
      </w:r>
      <w:proofErr w:type="spellEnd"/>
      <w:r>
        <w:t xml:space="preserve"> formula: </w:t>
      </w:r>
      <w:r>
        <w:sym w:font="Symbol" w:char="F024"/>
      </w:r>
      <w:r>
        <w:t>x</w:t>
      </w:r>
      <w:r>
        <w:rPr>
          <w:rFonts w:ascii="Symbol" w:hAnsi="Symbol"/>
          <w:sz w:val="20"/>
        </w:rPr>
        <w:t></w:t>
      </w:r>
      <w:r>
        <w:rPr>
          <w:rFonts w:ascii="Symbol" w:hAnsi="Symbol"/>
          <w:sz w:val="20"/>
        </w:rPr>
        <w:t></w:t>
      </w:r>
      <w:r>
        <w:rPr>
          <w:rFonts w:ascii="Symbol" w:hAnsi="Symbol"/>
          <w:sz w:val="20"/>
        </w:rPr>
        <w:t></w:t>
      </w:r>
      <w:r>
        <w:rPr>
          <w:rFonts w:ascii="Symbol" w:hAnsi="Symbol"/>
          <w:sz w:val="20"/>
        </w:rPr>
        <w:t></w:t>
      </w:r>
      <w:r>
        <w:rPr>
          <w:rFonts w:ascii="Symbol" w:hAnsi="Symbol"/>
          <w:sz w:val="20"/>
        </w:rPr>
        <w:t></w:t>
      </w:r>
      <w:r>
        <w:sym w:font="Symbol" w:char="F024"/>
      </w:r>
      <w:r>
        <w:t>x</w:t>
      </w:r>
      <w:r>
        <w:rPr>
          <w:rFonts w:ascii="Symbol" w:hAnsi="Symbol"/>
          <w:sz w:val="20"/>
        </w:rPr>
        <w:t></w:t>
      </w:r>
    </w:p>
    <w:p w14:paraId="2EDCB424" w14:textId="77777777" w:rsidR="00E62671" w:rsidRDefault="00E62671"/>
    <w:p w14:paraId="63F7A0AB" w14:textId="77777777" w:rsidR="00E62671" w:rsidRDefault="00E62671" w:rsidP="00450B18">
      <w:pPr>
        <w:ind w:left="360"/>
      </w:pPr>
      <w:r>
        <w:t xml:space="preserve">All of these claims fall out of the fact that </w:t>
      </w:r>
      <w:proofErr w:type="spellStart"/>
      <w:r>
        <w:t>necessitism</w:t>
      </w:r>
      <w:proofErr w:type="spellEnd"/>
      <w:r>
        <w:t xml:space="preserve"> says that e</w:t>
      </w:r>
      <w:r>
        <w:rPr>
          <w:i/>
        </w:rPr>
        <w:t>very world has the same domain</w:t>
      </w:r>
      <w:r>
        <w:t>.</w:t>
      </w:r>
    </w:p>
    <w:p w14:paraId="2DDBA6ED" w14:textId="77777777" w:rsidR="00E62671" w:rsidRPr="00364F68" w:rsidRDefault="00E62671" w:rsidP="00450B18">
      <w:pPr>
        <w:rPr>
          <w:u w:val="single"/>
        </w:rPr>
      </w:pPr>
      <w:r>
        <w:br w:type="page"/>
      </w:r>
      <w:r w:rsidRPr="00364F68">
        <w:rPr>
          <w:u w:val="single"/>
        </w:rPr>
        <w:lastRenderedPageBreak/>
        <w:t>Fixed and variable domains</w:t>
      </w:r>
    </w:p>
    <w:p w14:paraId="5E9F8DAA" w14:textId="77777777" w:rsidR="00E62671" w:rsidRDefault="00E62671" w:rsidP="00A05474">
      <w:pPr>
        <w:ind w:left="360"/>
      </w:pPr>
      <w:r>
        <w:t>Domain constraints on accessibility</w:t>
      </w:r>
    </w:p>
    <w:p w14:paraId="2A0A9C1C" w14:textId="77777777" w:rsidR="00E62671" w:rsidRDefault="00E62671" w:rsidP="00A05474">
      <w:pPr>
        <w:ind w:left="360"/>
      </w:pPr>
    </w:p>
    <w:p w14:paraId="7413A07B" w14:textId="77777777" w:rsidR="00E62671" w:rsidRDefault="00E62671" w:rsidP="00A05474">
      <w:pPr>
        <w:ind w:left="360"/>
      </w:pPr>
      <w:r>
        <w:t xml:space="preserve">Shrinking domains: worlds can only ‘see’ (access) worlds whose domains are (possibly improper) subsets of their own domains.  Letting </w:t>
      </w:r>
      <w:proofErr w:type="spellStart"/>
      <w:r>
        <w:t>aRb</w:t>
      </w:r>
      <w:proofErr w:type="spellEnd"/>
      <w:r>
        <w:t xml:space="preserve"> means “b is accessible from a”— w</w:t>
      </w:r>
      <w:r>
        <w:rPr>
          <w:vertAlign w:val="subscript"/>
        </w:rPr>
        <w:t>1</w:t>
      </w:r>
      <w:r>
        <w:t>Rw</w:t>
      </w:r>
      <w:r>
        <w:rPr>
          <w:vertAlign w:val="subscript"/>
        </w:rPr>
        <w:t>2</w:t>
      </w:r>
      <w:r>
        <w:t xml:space="preserve"> </w:t>
      </w:r>
      <w:r>
        <w:rPr>
          <w:sz w:val="20"/>
        </w:rPr>
        <w:sym w:font="Symbol" w:char="F0AE"/>
      </w:r>
      <w:r>
        <w:t xml:space="preserve"> Dw</w:t>
      </w:r>
      <w:r>
        <w:rPr>
          <w:vertAlign w:val="subscript"/>
        </w:rPr>
        <w:t>1</w:t>
      </w:r>
      <w:r>
        <w:t xml:space="preserve"> </w:t>
      </w:r>
      <w:r>
        <w:sym w:font="Symbol" w:char="F0CA"/>
      </w:r>
      <w:r>
        <w:t xml:space="preserve"> Dw</w:t>
      </w:r>
      <w:r>
        <w:rPr>
          <w:vertAlign w:val="subscript"/>
        </w:rPr>
        <w:t>2</w:t>
      </w:r>
      <w:r>
        <w:t xml:space="preserve">.  </w:t>
      </w:r>
    </w:p>
    <w:p w14:paraId="3000855F" w14:textId="77777777" w:rsidR="00E62671" w:rsidRDefault="00E62671" w:rsidP="00420DCA">
      <w:pPr>
        <w:ind w:left="720"/>
      </w:pPr>
      <w:r>
        <w:t xml:space="preserve">The </w:t>
      </w:r>
      <w:proofErr w:type="spellStart"/>
      <w:r>
        <w:t>Barcan</w:t>
      </w:r>
      <w:proofErr w:type="spellEnd"/>
      <w:r>
        <w:t xml:space="preserve"> formula is valid in all and only the models that obey this constraint.</w:t>
      </w:r>
    </w:p>
    <w:p w14:paraId="1F095C90" w14:textId="77777777" w:rsidR="00E62671" w:rsidRDefault="00E62671" w:rsidP="00420DCA">
      <w:pPr>
        <w:ind w:left="720"/>
      </w:pPr>
    </w:p>
    <w:p w14:paraId="4530CBFD" w14:textId="77777777" w:rsidR="00E62671" w:rsidRDefault="00E62671" w:rsidP="00A05474">
      <w:pPr>
        <w:ind w:left="360"/>
      </w:pPr>
      <w:r>
        <w:t>Growing domains: worlds can only ‘see’ worlds whose domains are (possibly improper) supersets of their own domains.  w</w:t>
      </w:r>
      <w:r>
        <w:rPr>
          <w:vertAlign w:val="subscript"/>
        </w:rPr>
        <w:t>1</w:t>
      </w:r>
      <w:r>
        <w:t>Rw</w:t>
      </w:r>
      <w:r>
        <w:rPr>
          <w:vertAlign w:val="subscript"/>
        </w:rPr>
        <w:t>2</w:t>
      </w:r>
      <w:r>
        <w:t xml:space="preserve"> </w:t>
      </w:r>
      <w:r>
        <w:rPr>
          <w:sz w:val="20"/>
        </w:rPr>
        <w:sym w:font="Symbol" w:char="F0AE"/>
      </w:r>
      <w:r>
        <w:t xml:space="preserve"> Dw</w:t>
      </w:r>
      <w:r>
        <w:rPr>
          <w:vertAlign w:val="subscript"/>
        </w:rPr>
        <w:t>1</w:t>
      </w:r>
      <w:r>
        <w:t xml:space="preserve"> </w:t>
      </w:r>
      <w:r>
        <w:sym w:font="Symbol" w:char="F0CD"/>
      </w:r>
      <w:r>
        <w:t xml:space="preserve"> Dw</w:t>
      </w:r>
      <w:r>
        <w:rPr>
          <w:vertAlign w:val="subscript"/>
        </w:rPr>
        <w:t>2</w:t>
      </w:r>
      <w:r>
        <w:t xml:space="preserve">.  </w:t>
      </w:r>
    </w:p>
    <w:p w14:paraId="7C0E9447" w14:textId="77777777" w:rsidR="00E62671" w:rsidRDefault="00E62671" w:rsidP="00420DCA">
      <w:pPr>
        <w:ind w:left="720"/>
      </w:pPr>
      <w:r>
        <w:t xml:space="preserve">The converse </w:t>
      </w:r>
      <w:proofErr w:type="spellStart"/>
      <w:r>
        <w:t>Barcan</w:t>
      </w:r>
      <w:proofErr w:type="spellEnd"/>
      <w:r>
        <w:t xml:space="preserve"> formula is valid in all and only the models that obey this constraint.</w:t>
      </w:r>
    </w:p>
    <w:p w14:paraId="565B7329" w14:textId="77777777" w:rsidR="00E62671" w:rsidRDefault="00E62671" w:rsidP="00420DCA">
      <w:pPr>
        <w:ind w:left="720"/>
      </w:pPr>
    </w:p>
    <w:p w14:paraId="0D5DC00B" w14:textId="77777777" w:rsidR="00E62671" w:rsidRDefault="00E62671" w:rsidP="00401807">
      <w:pPr>
        <w:ind w:left="360"/>
        <w:rPr>
          <w:vertAlign w:val="subscript"/>
        </w:rPr>
      </w:pPr>
      <w:r>
        <w:t>Fixed or constant domain constraint: worlds can only ‘see’ worlds that have the same domain: w</w:t>
      </w:r>
      <w:r>
        <w:rPr>
          <w:vertAlign w:val="subscript"/>
        </w:rPr>
        <w:t>1</w:t>
      </w:r>
      <w:r>
        <w:t>Rw</w:t>
      </w:r>
      <w:r>
        <w:rPr>
          <w:vertAlign w:val="subscript"/>
        </w:rPr>
        <w:t>2</w:t>
      </w:r>
      <w:r>
        <w:t xml:space="preserve"> </w:t>
      </w:r>
      <w:r>
        <w:rPr>
          <w:sz w:val="20"/>
        </w:rPr>
        <w:sym w:font="Symbol" w:char="F0AE"/>
      </w:r>
      <w:r>
        <w:t xml:space="preserve"> Dom w</w:t>
      </w:r>
      <w:r>
        <w:rPr>
          <w:vertAlign w:val="subscript"/>
        </w:rPr>
        <w:t>1</w:t>
      </w:r>
      <w:r>
        <w:t xml:space="preserve"> = Dom w</w:t>
      </w:r>
      <w:r>
        <w:rPr>
          <w:vertAlign w:val="subscript"/>
        </w:rPr>
        <w:t>2</w:t>
      </w:r>
    </w:p>
    <w:p w14:paraId="609D18CC" w14:textId="77777777" w:rsidR="00E62671" w:rsidRPr="005E35D0" w:rsidRDefault="00E62671" w:rsidP="005E35D0">
      <w:pPr>
        <w:ind w:left="720"/>
      </w:pPr>
      <w:proofErr w:type="spellStart"/>
      <w:r>
        <w:t>Necessitists</w:t>
      </w:r>
      <w:proofErr w:type="spellEnd"/>
      <w:r>
        <w:t xml:space="preserve"> accept this.  Note that any model that obeys this constraint also obeys both the shrinking domains </w:t>
      </w:r>
      <w:r>
        <w:rPr>
          <w:i/>
        </w:rPr>
        <w:t>and</w:t>
      </w:r>
      <w:r>
        <w:t xml:space="preserve"> growing domains constraints. </w:t>
      </w:r>
    </w:p>
    <w:p w14:paraId="05CD29CC" w14:textId="77777777" w:rsidR="00E62671" w:rsidRDefault="00E62671" w:rsidP="00401807">
      <w:pPr>
        <w:ind w:left="360"/>
      </w:pPr>
    </w:p>
    <w:p w14:paraId="2AC928DD" w14:textId="77777777" w:rsidR="00E62671" w:rsidRPr="00E650A0" w:rsidRDefault="00E62671">
      <w:pPr>
        <w:rPr>
          <w:u w:val="single"/>
        </w:rPr>
      </w:pPr>
      <w:r>
        <w:rPr>
          <w:u w:val="single"/>
        </w:rPr>
        <w:t xml:space="preserve">Relation between the actualism/possibilism distinction and the </w:t>
      </w:r>
      <w:proofErr w:type="spellStart"/>
      <w:r>
        <w:rPr>
          <w:u w:val="single"/>
        </w:rPr>
        <w:t>necessitism</w:t>
      </w:r>
      <w:proofErr w:type="spellEnd"/>
      <w:r>
        <w:rPr>
          <w:u w:val="single"/>
        </w:rPr>
        <w:t>/</w:t>
      </w:r>
      <w:proofErr w:type="spellStart"/>
      <w:r>
        <w:rPr>
          <w:u w:val="single"/>
        </w:rPr>
        <w:t>contingentism</w:t>
      </w:r>
      <w:proofErr w:type="spellEnd"/>
      <w:r>
        <w:rPr>
          <w:u w:val="single"/>
        </w:rPr>
        <w:t xml:space="preserve"> </w:t>
      </w:r>
      <w:r w:rsidRPr="00E650A0">
        <w:rPr>
          <w:u w:val="single"/>
        </w:rPr>
        <w:t>distincti</w:t>
      </w:r>
      <w:r>
        <w:rPr>
          <w:u w:val="single"/>
        </w:rPr>
        <w:t>on?</w:t>
      </w:r>
    </w:p>
    <w:p w14:paraId="02317125" w14:textId="77777777" w:rsidR="00E62671" w:rsidRDefault="00E62671" w:rsidP="00364F68">
      <w:pPr>
        <w:ind w:left="720" w:hanging="360"/>
      </w:pPr>
    </w:p>
    <w:p w14:paraId="3DCE372A" w14:textId="77777777" w:rsidR="00E62671" w:rsidRDefault="00E62671" w:rsidP="00364F68">
      <w:pPr>
        <w:ind w:left="720" w:hanging="360"/>
      </w:pPr>
      <w:r>
        <w:rPr>
          <w:i/>
        </w:rPr>
        <w:t>Prima facie</w:t>
      </w:r>
      <w:r>
        <w:t xml:space="preserve">, they are more or less independent.  </w:t>
      </w:r>
    </w:p>
    <w:p w14:paraId="2B270BDF" w14:textId="77777777" w:rsidR="00E62671" w:rsidRDefault="00E62671" w:rsidP="00364F68">
      <w:pPr>
        <w:ind w:left="720" w:hanging="360"/>
      </w:pPr>
    </w:p>
    <w:p w14:paraId="13FF2AAE" w14:textId="77777777" w:rsidR="00E62671" w:rsidRDefault="00E62671" w:rsidP="007B54FF">
      <w:pPr>
        <w:ind w:left="360"/>
      </w:pPr>
      <w:proofErr w:type="spellStart"/>
      <w:r>
        <w:t>Necessitist</w:t>
      </w:r>
      <w:proofErr w:type="spellEnd"/>
      <w:r>
        <w:t xml:space="preserve"> possibilism: There are things that don’t actually exist, and everything exists necessarily. </w:t>
      </w:r>
    </w:p>
    <w:p w14:paraId="3F14FF52" w14:textId="77777777" w:rsidR="00E62671" w:rsidRDefault="00E62671" w:rsidP="007B54FF">
      <w:pPr>
        <w:ind w:left="360"/>
      </w:pPr>
    </w:p>
    <w:p w14:paraId="2393C9C7" w14:textId="77777777" w:rsidR="00E62671" w:rsidRDefault="00E62671" w:rsidP="007B54FF">
      <w:pPr>
        <w:ind w:left="360"/>
      </w:pPr>
      <w:proofErr w:type="spellStart"/>
      <w:r>
        <w:t>Contingentist</w:t>
      </w:r>
      <w:proofErr w:type="spellEnd"/>
      <w:r>
        <w:t xml:space="preserve"> possibilism: There are things that don’t actually exist, and some things might not have existed.  </w:t>
      </w:r>
    </w:p>
    <w:p w14:paraId="77B09ABA" w14:textId="77777777" w:rsidR="00E62671" w:rsidRDefault="00E62671" w:rsidP="00364F68">
      <w:pPr>
        <w:ind w:left="360"/>
      </w:pPr>
    </w:p>
    <w:p w14:paraId="4D2CBDB1" w14:textId="77777777" w:rsidR="00E62671" w:rsidRDefault="00E62671" w:rsidP="007B54FF">
      <w:pPr>
        <w:ind w:left="720"/>
      </w:pPr>
      <w:r>
        <w:t xml:space="preserve">Interesting question about how to classify </w:t>
      </w:r>
      <w:proofErr w:type="spellStart"/>
      <w:r>
        <w:t>Lewisan</w:t>
      </w:r>
      <w:proofErr w:type="spellEnd"/>
      <w:r>
        <w:t xml:space="preserve"> modal realism.  Both Stalnaker (2012, 1-2) and Williamson (2012, 24) suggest that it is </w:t>
      </w:r>
      <w:proofErr w:type="spellStart"/>
      <w:r>
        <w:t>necessitist</w:t>
      </w:r>
      <w:proofErr w:type="spellEnd"/>
      <w:r>
        <w:t>.  I think that’s wrong.</w:t>
      </w:r>
    </w:p>
    <w:p w14:paraId="48760D56" w14:textId="77777777" w:rsidR="00E62671" w:rsidRDefault="00E62671" w:rsidP="00364F68">
      <w:pPr>
        <w:ind w:left="360"/>
      </w:pPr>
    </w:p>
    <w:p w14:paraId="73EA7481" w14:textId="77777777" w:rsidR="00E62671" w:rsidRDefault="00E62671" w:rsidP="007B54FF">
      <w:pPr>
        <w:ind w:left="360"/>
      </w:pPr>
      <w:proofErr w:type="spellStart"/>
      <w:r>
        <w:t>Contingentist</w:t>
      </w:r>
      <w:proofErr w:type="spellEnd"/>
      <w:r>
        <w:t xml:space="preserve"> actualism: Everything actually exists, and yet it is true that </w:t>
      </w:r>
      <w:r w:rsidRPr="00644208">
        <w:t>there</w:t>
      </w:r>
      <w:r>
        <w:rPr>
          <w:i/>
        </w:rPr>
        <w:t xml:space="preserve"> could be</w:t>
      </w:r>
      <w:r>
        <w:t xml:space="preserve"> something that doesn’t (actually) exist.  </w:t>
      </w:r>
    </w:p>
    <w:p w14:paraId="04847805" w14:textId="77777777" w:rsidR="00E62671" w:rsidRDefault="00E62671" w:rsidP="007B54FF">
      <w:pPr>
        <w:ind w:left="720"/>
      </w:pPr>
      <w:r>
        <w:t>Held by me, Stalnaker, arguably the mainstream view even if it turns out to be hard to implement.</w:t>
      </w:r>
    </w:p>
    <w:p w14:paraId="68FD14BB" w14:textId="77777777" w:rsidR="00E62671" w:rsidRDefault="00E62671" w:rsidP="007B54FF">
      <w:pPr>
        <w:ind w:left="720" w:hanging="360"/>
      </w:pPr>
    </w:p>
    <w:p w14:paraId="50113D9F" w14:textId="77777777" w:rsidR="00E62671" w:rsidRDefault="00E62671" w:rsidP="007B54FF">
      <w:pPr>
        <w:ind w:left="720" w:hanging="360"/>
      </w:pPr>
      <w:proofErr w:type="spellStart"/>
      <w:r>
        <w:t>Necessitist</w:t>
      </w:r>
      <w:proofErr w:type="spellEnd"/>
      <w:r>
        <w:t xml:space="preserve"> actualism: everything actually exists and everything necessarily exists.</w:t>
      </w:r>
    </w:p>
    <w:p w14:paraId="4075E7FC" w14:textId="77777777" w:rsidR="00E62671" w:rsidRPr="00B41EF9" w:rsidRDefault="00E62671" w:rsidP="007B54FF">
      <w:pPr>
        <w:ind w:left="720"/>
      </w:pPr>
      <w:proofErr w:type="spellStart"/>
      <w:r>
        <w:t>Linsky</w:t>
      </w:r>
      <w:proofErr w:type="spellEnd"/>
      <w:r>
        <w:t xml:space="preserve"> &amp; Zalta, at least on the above characterization of actualism.  One of the morals of “Proxy Actualism” is basically that although there is room for this position in logical space, there’s something about </w:t>
      </w:r>
      <w:proofErr w:type="spellStart"/>
      <w:r>
        <w:t>necessitism</w:t>
      </w:r>
      <w:proofErr w:type="spellEnd"/>
      <w:r>
        <w:t xml:space="preserve"> that offends actualist scruples and motivations, if not the letter of the position.  (</w:t>
      </w:r>
      <w:proofErr w:type="gramStart"/>
      <w:r w:rsidRPr="00DE670F">
        <w:rPr>
          <w:highlight w:val="yellow"/>
        </w:rPr>
        <w:t>So</w:t>
      </w:r>
      <w:proofErr w:type="gramEnd"/>
      <w:r w:rsidRPr="00DE670F">
        <w:rPr>
          <w:highlight w:val="yellow"/>
        </w:rPr>
        <w:t xml:space="preserve"> it’s </w:t>
      </w:r>
      <w:proofErr w:type="spellStart"/>
      <w:r w:rsidRPr="00DE670F">
        <w:rPr>
          <w:highlight w:val="yellow"/>
        </w:rPr>
        <w:t>necessitist</w:t>
      </w:r>
      <w:proofErr w:type="spellEnd"/>
      <w:r w:rsidRPr="00DE670F">
        <w:rPr>
          <w:highlight w:val="yellow"/>
        </w:rPr>
        <w:t xml:space="preserve">, but is it </w:t>
      </w:r>
      <w:r w:rsidRPr="00DE670F">
        <w:rPr>
          <w:i/>
          <w:highlight w:val="yellow"/>
        </w:rPr>
        <w:t>really</w:t>
      </w:r>
      <w:r w:rsidRPr="00DE670F">
        <w:rPr>
          <w:highlight w:val="yellow"/>
        </w:rPr>
        <w:t xml:space="preserve"> actualist?</w:t>
      </w:r>
      <w:r>
        <w:t>)</w:t>
      </w:r>
    </w:p>
    <w:p w14:paraId="0651859E" w14:textId="77777777" w:rsidR="00E62671" w:rsidRDefault="00E62671" w:rsidP="007B54FF">
      <w:pPr>
        <w:ind w:left="720"/>
      </w:pPr>
    </w:p>
    <w:p w14:paraId="007FB46D" w14:textId="77777777" w:rsidR="00E62671" w:rsidRDefault="00E62671" w:rsidP="007B54FF">
      <w:pPr>
        <w:ind w:left="720"/>
      </w:pPr>
      <w:proofErr w:type="spellStart"/>
      <w:r>
        <w:t>Linsky</w:t>
      </w:r>
      <w:proofErr w:type="spellEnd"/>
      <w:r>
        <w:t xml:space="preserve"> and </w:t>
      </w:r>
      <w:proofErr w:type="spellStart"/>
      <w:r>
        <w:t>Zalta’s</w:t>
      </w:r>
      <w:proofErr w:type="spellEnd"/>
      <w:r>
        <w:t xml:space="preserve"> picture.</w:t>
      </w:r>
    </w:p>
    <w:p w14:paraId="3E396BA6" w14:textId="77777777" w:rsidR="00E62671" w:rsidRPr="00D3546F" w:rsidRDefault="00E62671">
      <w:pPr>
        <w:rPr>
          <w:u w:val="single"/>
        </w:rPr>
      </w:pPr>
      <w:r>
        <w:br w:type="page"/>
      </w:r>
      <w:r w:rsidRPr="00D3546F">
        <w:rPr>
          <w:u w:val="single"/>
        </w:rPr>
        <w:lastRenderedPageBreak/>
        <w:t xml:space="preserve">Motivations for </w:t>
      </w:r>
      <w:proofErr w:type="spellStart"/>
      <w:r w:rsidRPr="00D3546F">
        <w:rPr>
          <w:u w:val="single"/>
        </w:rPr>
        <w:t>necessitism</w:t>
      </w:r>
      <w:proofErr w:type="spellEnd"/>
      <w:r w:rsidRPr="00D3546F">
        <w:rPr>
          <w:u w:val="single"/>
        </w:rPr>
        <w:t xml:space="preserve">?  </w:t>
      </w:r>
      <w:r w:rsidRPr="00D3546F">
        <w:rPr>
          <w:u w:val="single"/>
        </w:rPr>
        <w:sym w:font="Symbol" w:char="F0AE"/>
      </w:r>
      <w:r w:rsidRPr="00D3546F">
        <w:rPr>
          <w:u w:val="single"/>
        </w:rPr>
        <w:t xml:space="preserve"> Special reasons for </w:t>
      </w:r>
      <w:r w:rsidRPr="00D3546F">
        <w:rPr>
          <w:i/>
          <w:u w:val="single"/>
        </w:rPr>
        <w:t>actualists</w:t>
      </w:r>
      <w:r w:rsidRPr="00D3546F">
        <w:rPr>
          <w:u w:val="single"/>
        </w:rPr>
        <w:t xml:space="preserve"> to be </w:t>
      </w:r>
      <w:proofErr w:type="spellStart"/>
      <w:r w:rsidRPr="00D3546F">
        <w:rPr>
          <w:u w:val="single"/>
        </w:rPr>
        <w:t>necessitists</w:t>
      </w:r>
      <w:proofErr w:type="spellEnd"/>
      <w:r w:rsidRPr="00D3546F">
        <w:rPr>
          <w:u w:val="single"/>
        </w:rPr>
        <w:t>?</w:t>
      </w:r>
    </w:p>
    <w:p w14:paraId="3BE3A608" w14:textId="77777777" w:rsidR="00E62671" w:rsidRDefault="00E62671" w:rsidP="00583474">
      <w:pPr>
        <w:ind w:left="720" w:hanging="360"/>
      </w:pPr>
      <w:r>
        <w:t xml:space="preserve">When we get to Williamson, we’ll see why he thinks everybody ought to be </w:t>
      </w:r>
      <w:proofErr w:type="spellStart"/>
      <w:r>
        <w:t>necessitists</w:t>
      </w:r>
      <w:proofErr w:type="spellEnd"/>
      <w:r>
        <w:t xml:space="preserve">, even if the actualist/possibilist distinction is </w:t>
      </w:r>
      <w:proofErr w:type="gramStart"/>
      <w:r>
        <w:t>chucked..</w:t>
      </w:r>
      <w:proofErr w:type="gramEnd"/>
      <w:r>
        <w:t xml:space="preserve">  </w:t>
      </w:r>
    </w:p>
    <w:p w14:paraId="27656756" w14:textId="77777777" w:rsidR="00E62671" w:rsidRPr="00FF4D20" w:rsidRDefault="00E62671" w:rsidP="00FF4D20">
      <w:pPr>
        <w:ind w:left="720" w:hanging="360"/>
      </w:pPr>
      <w:r>
        <w:t xml:space="preserve">But it turns out that there might be special reasons for </w:t>
      </w:r>
      <w:r>
        <w:rPr>
          <w:i/>
        </w:rPr>
        <w:t>actualists</w:t>
      </w:r>
      <w:r>
        <w:t xml:space="preserve"> to be </w:t>
      </w:r>
      <w:proofErr w:type="spellStart"/>
      <w:r>
        <w:t>necessitists</w:t>
      </w:r>
      <w:proofErr w:type="spellEnd"/>
      <w:r>
        <w:t xml:space="preserve">.  </w:t>
      </w:r>
      <w:proofErr w:type="gramStart"/>
      <w:r>
        <w:t>Certainly</w:t>
      </w:r>
      <w:proofErr w:type="gramEnd"/>
      <w:r>
        <w:t xml:space="preserve"> </w:t>
      </w:r>
      <w:proofErr w:type="spellStart"/>
      <w:r>
        <w:t>Linsky</w:t>
      </w:r>
      <w:proofErr w:type="spellEnd"/>
      <w:r>
        <w:t xml:space="preserve"> and Zalta think so, and Plantinga, too </w:t>
      </w:r>
    </w:p>
    <w:p w14:paraId="783A0D54" w14:textId="77777777" w:rsidR="00E62671" w:rsidRDefault="00E62671" w:rsidP="00FF4D20">
      <w:pPr>
        <w:ind w:left="360"/>
      </w:pPr>
    </w:p>
    <w:p w14:paraId="661E4D78" w14:textId="77777777" w:rsidR="00E62671" w:rsidRDefault="00E62671" w:rsidP="00FF4D20">
      <w:pPr>
        <w:ind w:left="360"/>
      </w:pPr>
      <w:r>
        <w:t xml:space="preserve">1.  The McMichael problem—accommodating iterated </w:t>
      </w:r>
      <w:r>
        <w:rPr>
          <w:i/>
        </w:rPr>
        <w:t xml:space="preserve">de re </w:t>
      </w:r>
      <w:r>
        <w:t>modal claims.</w:t>
      </w:r>
    </w:p>
    <w:p w14:paraId="338EDB79" w14:textId="77777777" w:rsidR="00E62671" w:rsidRDefault="00E62671" w:rsidP="00B41EF9">
      <w:pPr>
        <w:ind w:left="360"/>
      </w:pPr>
      <w:r>
        <w:t>2.  Accommodating contingent existence claims (out-and-back world-hopping arguments)</w:t>
      </w:r>
    </w:p>
    <w:p w14:paraId="0A86737F" w14:textId="77777777" w:rsidR="00E62671" w:rsidRDefault="00E62671" w:rsidP="00F025FA">
      <w:pPr>
        <w:ind w:left="720" w:hanging="360"/>
      </w:pPr>
      <w:r>
        <w:t>3.  Accommodating the possibility of aliens given a certain (simplistic?) understanding of actualism</w:t>
      </w:r>
    </w:p>
    <w:p w14:paraId="63098E00" w14:textId="77777777" w:rsidR="00E62671" w:rsidRDefault="00E62671" w:rsidP="00FF4D20">
      <w:pPr>
        <w:ind w:left="360"/>
      </w:pPr>
      <w:r>
        <w:t xml:space="preserve">4.  Entailed/assumed by </w:t>
      </w:r>
      <w:proofErr w:type="spellStart"/>
      <w:r>
        <w:t>Kripke</w:t>
      </w:r>
      <w:proofErr w:type="spellEnd"/>
      <w:r>
        <w:t xml:space="preserve"> semantics?</w:t>
      </w:r>
    </w:p>
    <w:p w14:paraId="00997F0E" w14:textId="77777777" w:rsidR="00E62671" w:rsidRDefault="00E62671"/>
    <w:sectPr w:rsidR="00E62671" w:rsidSect="0006555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3766A" w14:textId="77777777" w:rsidR="00947007" w:rsidRDefault="00947007" w:rsidP="00936B83">
      <w:r>
        <w:separator/>
      </w:r>
    </w:p>
  </w:endnote>
  <w:endnote w:type="continuationSeparator" w:id="0">
    <w:p w14:paraId="5E1ACA1D" w14:textId="77777777" w:rsidR="00947007" w:rsidRDefault="00947007" w:rsidP="00936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DCAE0" w14:textId="77777777" w:rsidR="00947007" w:rsidRDefault="00947007" w:rsidP="00936B83">
      <w:r>
        <w:separator/>
      </w:r>
    </w:p>
  </w:footnote>
  <w:footnote w:type="continuationSeparator" w:id="0">
    <w:p w14:paraId="6018B100" w14:textId="77777777" w:rsidR="00947007" w:rsidRDefault="00947007" w:rsidP="00936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7BFEE" w14:textId="77777777" w:rsidR="00E62671" w:rsidRPr="007B54FF" w:rsidRDefault="00E62671" w:rsidP="00936B83">
    <w:pPr>
      <w:rPr>
        <w:sz w:val="20"/>
      </w:rPr>
    </w:pPr>
    <w:r w:rsidRPr="007B54FF">
      <w:rPr>
        <w:sz w:val="20"/>
      </w:rPr>
      <w:t xml:space="preserve">Sider/Bennett Modality Seminar </w:t>
    </w:r>
    <w:r w:rsidRPr="007B54FF"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 w:rsidRPr="007B54FF">
      <w:rPr>
        <w:sz w:val="20"/>
      </w:rPr>
      <w:t>Spring 2014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32678"/>
    <w:multiLevelType w:val="hybridMultilevel"/>
    <w:tmpl w:val="27D0B0D4"/>
    <w:lvl w:ilvl="0" w:tplc="D1CE42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582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6B83"/>
    <w:rsid w:val="00065554"/>
    <w:rsid w:val="00077FB4"/>
    <w:rsid w:val="000877E7"/>
    <w:rsid w:val="00194FDA"/>
    <w:rsid w:val="0021554A"/>
    <w:rsid w:val="003469B2"/>
    <w:rsid w:val="00357823"/>
    <w:rsid w:val="00364F68"/>
    <w:rsid w:val="00401807"/>
    <w:rsid w:val="00420DCA"/>
    <w:rsid w:val="00424E51"/>
    <w:rsid w:val="00450B18"/>
    <w:rsid w:val="00581E54"/>
    <w:rsid w:val="00583474"/>
    <w:rsid w:val="00590723"/>
    <w:rsid w:val="00596273"/>
    <w:rsid w:val="005E2610"/>
    <w:rsid w:val="005E35D0"/>
    <w:rsid w:val="005F0664"/>
    <w:rsid w:val="00627C51"/>
    <w:rsid w:val="00644208"/>
    <w:rsid w:val="006668B8"/>
    <w:rsid w:val="006E7C7F"/>
    <w:rsid w:val="00747E92"/>
    <w:rsid w:val="007B54FF"/>
    <w:rsid w:val="00821054"/>
    <w:rsid w:val="00925228"/>
    <w:rsid w:val="00936B83"/>
    <w:rsid w:val="00947007"/>
    <w:rsid w:val="009B46A7"/>
    <w:rsid w:val="00A05474"/>
    <w:rsid w:val="00A651A5"/>
    <w:rsid w:val="00B41EF9"/>
    <w:rsid w:val="00B92D14"/>
    <w:rsid w:val="00C012F6"/>
    <w:rsid w:val="00C50EDE"/>
    <w:rsid w:val="00CD3483"/>
    <w:rsid w:val="00D3546F"/>
    <w:rsid w:val="00DB467F"/>
    <w:rsid w:val="00DE670F"/>
    <w:rsid w:val="00E00D74"/>
    <w:rsid w:val="00E62671"/>
    <w:rsid w:val="00E650A0"/>
    <w:rsid w:val="00F025FA"/>
    <w:rsid w:val="00F30A9A"/>
    <w:rsid w:val="00F33502"/>
    <w:rsid w:val="00FF4D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E672"/>
  <w15:docId w15:val="{37D039DB-4E92-47A5-9205-49675364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554"/>
    <w:rPr>
      <w:rFonts w:ascii="Times New Roman" w:hAnsi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9"/>
    <w:qFormat/>
    <w:rsid w:val="00065554"/>
    <w:pPr>
      <w:keepNext/>
      <w:keepLines/>
      <w:spacing w:after="180"/>
      <w:outlineLvl w:val="0"/>
    </w:pPr>
    <w:rPr>
      <w:b/>
      <w:bCs/>
      <w:smallCaps/>
      <w:sz w:val="36"/>
      <w:szCs w:val="36"/>
    </w:rPr>
  </w:style>
  <w:style w:type="paragraph" w:styleId="2">
    <w:name w:val="heading 2"/>
    <w:basedOn w:val="a"/>
    <w:next w:val="a"/>
    <w:link w:val="20"/>
    <w:uiPriority w:val="99"/>
    <w:qFormat/>
    <w:rsid w:val="00065554"/>
    <w:pPr>
      <w:keepNext/>
      <w:keepLines/>
      <w:spacing w:before="360" w:after="180"/>
      <w:outlineLvl w:val="1"/>
    </w:pPr>
    <w:rPr>
      <w:b/>
      <w:bCs/>
      <w:i/>
      <w:szCs w:val="26"/>
    </w:rPr>
  </w:style>
  <w:style w:type="paragraph" w:styleId="3">
    <w:name w:val="heading 3"/>
    <w:basedOn w:val="a"/>
    <w:next w:val="a"/>
    <w:link w:val="30"/>
    <w:uiPriority w:val="99"/>
    <w:qFormat/>
    <w:rsid w:val="000877E7"/>
    <w:pPr>
      <w:keepNext/>
      <w:keepLines/>
      <w:spacing w:before="240" w:after="180"/>
      <w:outlineLvl w:val="2"/>
    </w:pPr>
    <w:rPr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rsid w:val="00065554"/>
    <w:rPr>
      <w:rFonts w:ascii="Times New Roman" w:eastAsia="Times New Roman" w:hAnsi="Times New Roman" w:cs="Times New Roman"/>
      <w:b/>
      <w:bCs/>
      <w:smallCaps/>
      <w:sz w:val="36"/>
    </w:rPr>
  </w:style>
  <w:style w:type="character" w:customStyle="1" w:styleId="20">
    <w:name w:val="标题 2 字符"/>
    <w:link w:val="2"/>
    <w:uiPriority w:val="99"/>
    <w:rsid w:val="00065554"/>
    <w:rPr>
      <w:rFonts w:ascii="Times New Roman" w:eastAsia="Times New Roman" w:hAnsi="Times New Roman" w:cs="Times New Roman"/>
      <w:b/>
      <w:bCs/>
      <w:i/>
      <w:sz w:val="26"/>
    </w:rPr>
  </w:style>
  <w:style w:type="character" w:customStyle="1" w:styleId="30">
    <w:name w:val="标题 3 字符"/>
    <w:link w:val="3"/>
    <w:uiPriority w:val="99"/>
    <w:rsid w:val="000877E7"/>
    <w:rPr>
      <w:rFonts w:ascii="Times New Roman" w:eastAsia="Times New Roman" w:hAnsi="Times New Roman" w:cs="Times New Roman"/>
      <w:bCs/>
      <w:u w:val="single"/>
    </w:rPr>
  </w:style>
  <w:style w:type="paragraph" w:styleId="a3">
    <w:name w:val="footnote text"/>
    <w:basedOn w:val="a"/>
    <w:link w:val="a4"/>
    <w:uiPriority w:val="99"/>
    <w:semiHidden/>
    <w:rsid w:val="00065554"/>
    <w:rPr>
      <w:sz w:val="20"/>
    </w:rPr>
  </w:style>
  <w:style w:type="character" w:customStyle="1" w:styleId="a4">
    <w:name w:val="脚注文本 字符"/>
    <w:link w:val="a3"/>
    <w:uiPriority w:val="99"/>
    <w:semiHidden/>
    <w:rsid w:val="00065554"/>
    <w:rPr>
      <w:rFonts w:ascii="Times New Roman" w:hAnsi="Times New Roman" w:cs="Times New Roman"/>
      <w:sz w:val="20"/>
    </w:rPr>
  </w:style>
  <w:style w:type="paragraph" w:styleId="a5">
    <w:name w:val="Balloon Text"/>
    <w:basedOn w:val="a"/>
    <w:link w:val="a6"/>
    <w:uiPriority w:val="99"/>
    <w:semiHidden/>
    <w:rsid w:val="00F33502"/>
    <w:rPr>
      <w:rFonts w:ascii="Lucida Grande" w:hAnsi="Lucida Grande" w:cs="Lucida Grande"/>
      <w:sz w:val="18"/>
      <w:szCs w:val="18"/>
    </w:rPr>
  </w:style>
  <w:style w:type="character" w:customStyle="1" w:styleId="a6">
    <w:name w:val="批注框文本 字符"/>
    <w:link w:val="a5"/>
    <w:uiPriority w:val="99"/>
    <w:semiHidden/>
    <w:rsid w:val="00F33502"/>
    <w:rPr>
      <w:rFonts w:ascii="Lucida Grande" w:hAnsi="Lucida Grande" w:cs="Lucida Grande"/>
      <w:sz w:val="18"/>
    </w:rPr>
  </w:style>
  <w:style w:type="paragraph" w:styleId="a7">
    <w:name w:val="header"/>
    <w:basedOn w:val="a"/>
    <w:link w:val="a8"/>
    <w:uiPriority w:val="99"/>
    <w:rsid w:val="00936B83"/>
    <w:pPr>
      <w:tabs>
        <w:tab w:val="center" w:pos="4320"/>
        <w:tab w:val="right" w:pos="8640"/>
      </w:tabs>
    </w:pPr>
  </w:style>
  <w:style w:type="character" w:customStyle="1" w:styleId="a8">
    <w:name w:val="页眉 字符"/>
    <w:link w:val="a7"/>
    <w:uiPriority w:val="99"/>
    <w:rsid w:val="00936B83"/>
    <w:rPr>
      <w:rFonts w:ascii="Times New Roman" w:hAnsi="Times New Roman" w:cs="Times New Roman"/>
    </w:rPr>
  </w:style>
  <w:style w:type="paragraph" w:styleId="a9">
    <w:name w:val="footer"/>
    <w:basedOn w:val="a"/>
    <w:link w:val="aa"/>
    <w:uiPriority w:val="99"/>
    <w:semiHidden/>
    <w:rsid w:val="00936B83"/>
    <w:pPr>
      <w:tabs>
        <w:tab w:val="center" w:pos="4320"/>
        <w:tab w:val="right" w:pos="8640"/>
      </w:tabs>
    </w:pPr>
  </w:style>
  <w:style w:type="character" w:customStyle="1" w:styleId="aa">
    <w:name w:val="页脚 字符"/>
    <w:link w:val="a9"/>
    <w:uiPriority w:val="99"/>
    <w:rsid w:val="00936B83"/>
    <w:rPr>
      <w:rFonts w:ascii="Times New Roman" w:hAnsi="Times New Roman" w:cs="Times New Roman"/>
    </w:rPr>
  </w:style>
  <w:style w:type="paragraph" w:styleId="ab">
    <w:name w:val="List Paragraph"/>
    <w:basedOn w:val="a"/>
    <w:uiPriority w:val="99"/>
    <w:qFormat/>
    <w:rsid w:val="006E7C7F"/>
    <w:pPr>
      <w:ind w:left="720"/>
      <w:contextualSpacing/>
    </w:pPr>
  </w:style>
  <w:style w:type="character" w:styleId="ac">
    <w:name w:val="annotation reference"/>
    <w:uiPriority w:val="99"/>
    <w:semiHidden/>
    <w:unhideWhenUsed/>
    <w:rsid w:val="00596273"/>
    <w:rPr>
      <w:sz w:val="21"/>
      <w:szCs w:val="21"/>
    </w:rPr>
  </w:style>
  <w:style w:type="paragraph" w:styleId="ad">
    <w:name w:val="annotation text"/>
    <w:basedOn w:val="a"/>
    <w:link w:val="ae"/>
    <w:uiPriority w:val="99"/>
    <w:unhideWhenUsed/>
    <w:rsid w:val="00596273"/>
  </w:style>
  <w:style w:type="character" w:customStyle="1" w:styleId="ae">
    <w:name w:val="批注文字 字符"/>
    <w:link w:val="ad"/>
    <w:uiPriority w:val="99"/>
    <w:rsid w:val="00596273"/>
    <w:rPr>
      <w:rFonts w:ascii="Times New Roman" w:hAnsi="Times New Roman"/>
      <w:sz w:val="24"/>
      <w:szCs w:val="24"/>
      <w:lang w:eastAsia="ja-JP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96273"/>
    <w:rPr>
      <w:b/>
      <w:bCs/>
    </w:rPr>
  </w:style>
  <w:style w:type="character" w:customStyle="1" w:styleId="af0">
    <w:name w:val="批注主题 字符"/>
    <w:link w:val="af"/>
    <w:uiPriority w:val="99"/>
    <w:semiHidden/>
    <w:rsid w:val="00596273"/>
    <w:rPr>
      <w:rFonts w:ascii="Times New Roman" w:hAnsi="Times New Roman"/>
      <w:b/>
      <w:bCs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Bennett</dc:creator>
  <cp:keywords/>
  <cp:lastModifiedBy>Qianli</cp:lastModifiedBy>
  <cp:revision>26</cp:revision>
  <cp:lastPrinted>2014-02-04T19:17:00Z</cp:lastPrinted>
  <dcterms:created xsi:type="dcterms:W3CDTF">2014-02-04T19:16:00Z</dcterms:created>
  <dcterms:modified xsi:type="dcterms:W3CDTF">2023-01-06T04:00:00Z</dcterms:modified>
</cp:coreProperties>
</file>