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B3032" w14:textId="7279B801" w:rsidR="00BE2814" w:rsidRDefault="00BE2814" w:rsidP="00C228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94FABF" wp14:editId="576CC903">
            <wp:extent cx="5943600" cy="29718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gRest_pri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A449" w14:textId="792FB97F" w:rsidR="00BE2814" w:rsidRPr="004E58CB" w:rsidRDefault="00AE28A3" w:rsidP="00C2284B">
      <w:pPr>
        <w:rPr>
          <w:sz w:val="24"/>
          <w:szCs w:val="24"/>
        </w:rPr>
      </w:pPr>
      <w:r w:rsidRPr="004E58CB">
        <w:rPr>
          <w:sz w:val="24"/>
          <w:szCs w:val="24"/>
        </w:rPr>
        <w:t>This visualization presents the price level mean for each state in the dataset.</w:t>
      </w:r>
    </w:p>
    <w:p w14:paraId="2AB1A94D" w14:textId="77777777" w:rsidR="00BE2814" w:rsidRDefault="00BE2814" w:rsidP="00C2284B">
      <w:pPr>
        <w:rPr>
          <w:sz w:val="28"/>
          <w:szCs w:val="28"/>
        </w:rPr>
      </w:pPr>
    </w:p>
    <w:p w14:paraId="538498B5" w14:textId="77777777" w:rsidR="00BE2814" w:rsidRDefault="00BE2814" w:rsidP="00C2284B">
      <w:pPr>
        <w:rPr>
          <w:sz w:val="28"/>
          <w:szCs w:val="28"/>
        </w:rPr>
      </w:pPr>
    </w:p>
    <w:p w14:paraId="1646996E" w14:textId="5A13014F" w:rsidR="00C2284B" w:rsidRPr="004E58CB" w:rsidRDefault="00C2284B" w:rsidP="00C2284B">
      <w:pPr>
        <w:rPr>
          <w:sz w:val="24"/>
          <w:szCs w:val="24"/>
        </w:rPr>
      </w:pPr>
      <w:r w:rsidRPr="004E58CB">
        <w:rPr>
          <w:sz w:val="24"/>
          <w:szCs w:val="24"/>
        </w:rPr>
        <w:t xml:space="preserve">    H</w:t>
      </w:r>
      <w:r w:rsidRPr="004E58CB">
        <w:rPr>
          <w:sz w:val="24"/>
          <w:szCs w:val="24"/>
          <w:vertAlign w:val="subscript"/>
        </w:rPr>
        <w:t>a</w:t>
      </w:r>
      <w:r w:rsidR="00BE2814" w:rsidRPr="004E58CB">
        <w:rPr>
          <w:sz w:val="24"/>
          <w:szCs w:val="24"/>
        </w:rPr>
        <w:t xml:space="preserve">: </w:t>
      </w:r>
      <w:r w:rsidRPr="004E58CB">
        <w:rPr>
          <w:sz w:val="24"/>
          <w:szCs w:val="24"/>
        </w:rPr>
        <w:t>The number of reviews is dependent on the price of the meals served at a restaurant.</w:t>
      </w:r>
    </w:p>
    <w:p w14:paraId="26261C73" w14:textId="1F1E3F12" w:rsidR="00BE2814" w:rsidRDefault="00BE2814" w:rsidP="00C2284B">
      <w:pPr>
        <w:rPr>
          <w:sz w:val="28"/>
          <w:szCs w:val="28"/>
        </w:rPr>
      </w:pPr>
    </w:p>
    <w:p w14:paraId="385159A9" w14:textId="77777777" w:rsidR="00BE2814" w:rsidRDefault="00BE2814" w:rsidP="00C2284B">
      <w:pPr>
        <w:rPr>
          <w:sz w:val="28"/>
          <w:szCs w:val="28"/>
        </w:rPr>
      </w:pPr>
    </w:p>
    <w:p w14:paraId="4EB4DACC" w14:textId="77777777" w:rsidR="00BE2814" w:rsidRDefault="00BE2814" w:rsidP="00C2284B">
      <w:pPr>
        <w:rPr>
          <w:sz w:val="28"/>
          <w:szCs w:val="28"/>
        </w:rPr>
      </w:pPr>
    </w:p>
    <w:p w14:paraId="64FDAB99" w14:textId="77777777" w:rsidR="00BE2814" w:rsidRDefault="00BE2814" w:rsidP="00C2284B">
      <w:pPr>
        <w:rPr>
          <w:sz w:val="28"/>
          <w:szCs w:val="28"/>
        </w:rPr>
      </w:pPr>
    </w:p>
    <w:p w14:paraId="736E9116" w14:textId="77777777" w:rsidR="00BE2814" w:rsidRDefault="00BE2814" w:rsidP="00C2284B">
      <w:pPr>
        <w:rPr>
          <w:sz w:val="28"/>
          <w:szCs w:val="28"/>
        </w:rPr>
      </w:pPr>
    </w:p>
    <w:p w14:paraId="4B13DCB5" w14:textId="77777777" w:rsidR="00BE2814" w:rsidRDefault="00BE2814" w:rsidP="00C2284B">
      <w:pPr>
        <w:rPr>
          <w:sz w:val="28"/>
          <w:szCs w:val="28"/>
        </w:rPr>
      </w:pPr>
    </w:p>
    <w:p w14:paraId="2746CE08" w14:textId="625ACCB7" w:rsidR="00BE2814" w:rsidRDefault="00BE2814" w:rsidP="00C2284B">
      <w:pPr>
        <w:rPr>
          <w:sz w:val="28"/>
          <w:szCs w:val="28"/>
        </w:rPr>
      </w:pPr>
    </w:p>
    <w:p w14:paraId="506C7114" w14:textId="006AEF4D" w:rsidR="00BE2814" w:rsidRDefault="00BE2814" w:rsidP="00C2284B">
      <w:pPr>
        <w:rPr>
          <w:sz w:val="28"/>
          <w:szCs w:val="28"/>
        </w:rPr>
      </w:pPr>
    </w:p>
    <w:p w14:paraId="216B0D14" w14:textId="22E18346" w:rsidR="00BE2814" w:rsidRDefault="00BE2814" w:rsidP="00C2284B">
      <w:pPr>
        <w:rPr>
          <w:sz w:val="28"/>
          <w:szCs w:val="28"/>
        </w:rPr>
      </w:pPr>
    </w:p>
    <w:p w14:paraId="2A52BB9C" w14:textId="77777777" w:rsidR="00BE2814" w:rsidRDefault="00BE2814" w:rsidP="00C2284B">
      <w:pPr>
        <w:rPr>
          <w:sz w:val="28"/>
          <w:szCs w:val="28"/>
        </w:rPr>
      </w:pPr>
    </w:p>
    <w:p w14:paraId="01CED851" w14:textId="08091AC4" w:rsidR="00BE2814" w:rsidRDefault="00AE28A3" w:rsidP="00C2284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548354" wp14:editId="621DE946">
            <wp:extent cx="5943600" cy="3302000"/>
            <wp:effectExtent l="0" t="0" r="0" b="0"/>
            <wp:docPr id="13" name="Picture 13" descr="A picture containing receip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1C47" w14:textId="4F3976D6" w:rsidR="00C2284B" w:rsidRPr="004E58CB" w:rsidRDefault="00C2284B" w:rsidP="00C2284B">
      <w:pPr>
        <w:rPr>
          <w:sz w:val="24"/>
          <w:szCs w:val="24"/>
        </w:rPr>
      </w:pPr>
      <w:r w:rsidRPr="004E58CB">
        <w:rPr>
          <w:sz w:val="24"/>
          <w:szCs w:val="24"/>
        </w:rPr>
        <w:t>P value is 0.</w:t>
      </w:r>
    </w:p>
    <w:p w14:paraId="17BC8572" w14:textId="509F1175" w:rsidR="007511A7" w:rsidRPr="004E58CB" w:rsidRDefault="00C2284B" w:rsidP="00C2284B">
      <w:pPr>
        <w:rPr>
          <w:sz w:val="24"/>
          <w:szCs w:val="24"/>
        </w:rPr>
      </w:pPr>
      <w:r w:rsidRPr="004E58CB">
        <w:rPr>
          <w:sz w:val="24"/>
          <w:szCs w:val="24"/>
        </w:rPr>
        <w:t xml:space="preserve">Therefore, </w:t>
      </w:r>
      <w:r w:rsidR="00AE28A3" w:rsidRPr="004E58CB">
        <w:rPr>
          <w:sz w:val="24"/>
          <w:szCs w:val="24"/>
        </w:rPr>
        <w:t xml:space="preserve">we would normally </w:t>
      </w:r>
      <w:r w:rsidRPr="004E58CB">
        <w:rPr>
          <w:sz w:val="24"/>
          <w:szCs w:val="24"/>
        </w:rPr>
        <w:t>reject the null hypothesis.</w:t>
      </w:r>
      <w:r w:rsidR="00AE28A3" w:rsidRPr="004E58CB">
        <w:rPr>
          <w:sz w:val="24"/>
          <w:szCs w:val="24"/>
        </w:rPr>
        <w:t xml:space="preserve"> </w:t>
      </w:r>
    </w:p>
    <w:p w14:paraId="6CDFE20F" w14:textId="7DAB1665" w:rsidR="00AE28A3" w:rsidRPr="004E58CB" w:rsidRDefault="00AE28A3" w:rsidP="00AE28A3">
      <w:pPr>
        <w:rPr>
          <w:sz w:val="24"/>
          <w:szCs w:val="24"/>
        </w:rPr>
      </w:pPr>
      <w:r w:rsidRPr="004E58CB">
        <w:rPr>
          <w:sz w:val="24"/>
          <w:szCs w:val="24"/>
        </w:rPr>
        <w:t xml:space="preserve">However, knowing that the </w:t>
      </w:r>
      <w:r w:rsidRPr="004E58CB">
        <w:rPr>
          <w:sz w:val="24"/>
          <w:szCs w:val="24"/>
        </w:rPr>
        <w:t>R-squared is 0.001</w:t>
      </w:r>
      <w:r w:rsidRPr="004E58CB">
        <w:rPr>
          <w:sz w:val="24"/>
          <w:szCs w:val="24"/>
        </w:rPr>
        <w:t xml:space="preserve"> this dataset is useless because no linear relationship exists.</w:t>
      </w:r>
      <w:r w:rsidR="004E58CB">
        <w:rPr>
          <w:sz w:val="24"/>
          <w:szCs w:val="24"/>
        </w:rPr>
        <w:t xml:space="preserve"> This is illustrated below:</w:t>
      </w:r>
    </w:p>
    <w:p w14:paraId="723ED499" w14:textId="6F6EEA97" w:rsidR="00AE28A3" w:rsidRPr="00A862B1" w:rsidRDefault="00AE28A3" w:rsidP="00AE28A3">
      <w:pPr>
        <w:jc w:val="right"/>
      </w:pPr>
      <w:r>
        <w:rPr>
          <w:noProof/>
          <w:sz w:val="28"/>
          <w:szCs w:val="28"/>
        </w:rPr>
        <w:drawing>
          <wp:inline distT="0" distB="0" distL="0" distR="0" wp14:anchorId="7640789C" wp14:editId="331E0BFB">
            <wp:extent cx="4005618" cy="343302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relation_Heat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942" cy="34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8A3">
        <w:t xml:space="preserve"> </w:t>
      </w:r>
      <w:r w:rsidRPr="00AE28A3">
        <w:rPr>
          <w:sz w:val="16"/>
          <w:szCs w:val="16"/>
        </w:rPr>
        <w:t>Created using the Seaborn Library</w:t>
      </w:r>
    </w:p>
    <w:p w14:paraId="4486A2DA" w14:textId="4F47B2AC" w:rsidR="000A64CA" w:rsidRDefault="004E58CB" w:rsidP="00C2284B">
      <w:pPr>
        <w:rPr>
          <w:sz w:val="28"/>
          <w:szCs w:val="28"/>
        </w:rPr>
      </w:pPr>
      <w:r w:rsidRPr="004E58CB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228600" distR="228600" simplePos="0" relativeHeight="251659264" behindDoc="0" locked="0" layoutInCell="1" allowOverlap="1" wp14:anchorId="0C9E5EEF" wp14:editId="60DABD29">
                <wp:simplePos x="0" y="0"/>
                <wp:positionH relativeFrom="margin">
                  <wp:posOffset>4435475</wp:posOffset>
                </wp:positionH>
                <wp:positionV relativeFrom="margin">
                  <wp:posOffset>5725160</wp:posOffset>
                </wp:positionV>
                <wp:extent cx="1995805" cy="1779905"/>
                <wp:effectExtent l="19050" t="0" r="0" b="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1779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7B6C8" w14:textId="5205D22D" w:rsidR="004E58CB" w:rsidRDefault="004E58CB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</w:p>
                          <w:p w14:paraId="7700581A" w14:textId="77777777" w:rsidR="004E58CB" w:rsidRDefault="004E58CB" w:rsidP="004E58CB">
                            <w:pPr>
                              <w:pStyle w:val="Header"/>
                            </w:pPr>
                            <w:r>
                              <w:t>The relationship was recognizable when I graphed the price range vs the review count.</w:t>
                            </w:r>
                          </w:p>
                          <w:p w14:paraId="6340C91E" w14:textId="77777777" w:rsidR="004E58CB" w:rsidRDefault="004E58CB" w:rsidP="004E58CB"/>
                          <w:p w14:paraId="70348A05" w14:textId="0FC4410D" w:rsidR="004E58CB" w:rsidRDefault="004E58CB" w:rsidP="004E58C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E5EEF" id="_x0000_t202" coordsize="21600,21600" o:spt="202" path="m,l,21600r21600,l21600,xe">
                <v:stroke joinstyle="miter"/>
                <v:path gradientshapeok="t" o:connecttype="rect"/>
              </v:shapetype>
              <v:shape id="Text Box 141" o:spid="_x0000_s1026" type="#_x0000_t202" style="position:absolute;margin-left:349.25pt;margin-top:450.8pt;width:157.15pt;height:140.15pt;z-index:251659264;visibility:visible;mso-wrap-style:square;mso-width-percent:35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3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" fillcolor="white [3212]" stroked="f" strokeweight=".5pt">
                <v:shadow on="t" color="#ed7d31 [3205]" origin=".5" offset="-1.5pt,0"/>
                <v:textbox inset="18pt,10.8pt,0,10.8pt">
                  <w:txbxContent>
                    <w:p w14:paraId="1757B6C8" w14:textId="5205D22D" w:rsidR="004E58CB" w:rsidRDefault="004E58CB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</w:p>
                    <w:p w14:paraId="7700581A" w14:textId="77777777" w:rsidR="004E58CB" w:rsidRDefault="004E58CB" w:rsidP="004E58CB">
                      <w:pPr>
                        <w:pStyle w:val="Header"/>
                      </w:pPr>
                      <w:r>
                        <w:t>The relationship was recognizable when I graphed the price range vs the review count.</w:t>
                      </w:r>
                    </w:p>
                    <w:p w14:paraId="6340C91E" w14:textId="77777777" w:rsidR="004E58CB" w:rsidRDefault="004E58CB" w:rsidP="004E58CB"/>
                    <w:p w14:paraId="70348A05" w14:textId="0FC4410D" w:rsidR="004E58CB" w:rsidRDefault="004E58CB" w:rsidP="004E58CB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90149">
        <w:rPr>
          <w:noProof/>
          <w:sz w:val="28"/>
          <w:szCs w:val="28"/>
        </w:rPr>
        <w:drawing>
          <wp:inline distT="0" distB="0" distL="0" distR="0" wp14:anchorId="4F86AEBB" wp14:editId="7CEA25A7">
            <wp:extent cx="4580890" cy="8696325"/>
            <wp:effectExtent l="0" t="0" r="0" b="9525"/>
            <wp:docPr id="3" name="Picture 3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t_priceVSreview_cou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52" cy="87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ADED" w14:textId="28971057" w:rsidR="007511A7" w:rsidRPr="007511A7" w:rsidRDefault="00DB2BF5" w:rsidP="007511A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 is a </w:t>
      </w:r>
      <w:bookmarkStart w:id="0" w:name="_GoBack"/>
      <w:bookmarkEnd w:id="0"/>
      <w:r w:rsidR="007511A7" w:rsidRPr="007511A7">
        <w:rPr>
          <w:sz w:val="32"/>
          <w:szCs w:val="32"/>
        </w:rPr>
        <w:t>Normal Distribution</w:t>
      </w:r>
    </w:p>
    <w:p w14:paraId="6D10C95F" w14:textId="380A2E62" w:rsidR="007511A7" w:rsidRDefault="007511A7" w:rsidP="00C2284B">
      <w:pPr>
        <w:rPr>
          <w:sz w:val="28"/>
          <w:szCs w:val="28"/>
        </w:rPr>
      </w:pPr>
    </w:p>
    <w:p w14:paraId="27B521EE" w14:textId="7C713E0A" w:rsidR="007511A7" w:rsidRPr="007511A7" w:rsidRDefault="007511A7" w:rsidP="00751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11A7">
        <w:rPr>
          <w:rFonts w:ascii="Times New Roman" w:eastAsia="Times New Roman" w:hAnsi="Times New Roman" w:cs="Times New Roman"/>
          <w:sz w:val="24"/>
          <w:szCs w:val="24"/>
        </w:rPr>
        <w:br/>
      </w:r>
      <w:r w:rsidRPr="007511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F2F5C6" wp14:editId="06C252AE">
            <wp:extent cx="3429998" cy="1009935"/>
            <wp:effectExtent l="0" t="0" r="0" b="0"/>
            <wp:docPr id="11" name="Picture 11" descr="Normal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Distribu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26" cy="108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69D8" w14:textId="196B9D3D" w:rsidR="007511A7" w:rsidRPr="007511A7" w:rsidRDefault="007511A7" w:rsidP="007511A7">
      <w:pPr>
        <w:spacing w:before="100" w:beforeAutospacing="1" w:after="100" w:afterAutospacing="1" w:line="240" w:lineRule="auto"/>
        <w:rPr>
          <w:sz w:val="28"/>
          <w:szCs w:val="28"/>
        </w:rPr>
      </w:pPr>
      <w:r w:rsidRPr="007511A7">
        <w:rPr>
          <w:sz w:val="28"/>
          <w:szCs w:val="28"/>
        </w:rPr>
        <w:t>A normal distribution in a </w:t>
      </w:r>
      <w:hyperlink r:id="rId12" w:history="1">
        <w:r w:rsidRPr="007511A7">
          <w:rPr>
            <w:sz w:val="28"/>
            <w:szCs w:val="28"/>
          </w:rPr>
          <w:t>variate</w:t>
        </w:r>
      </w:hyperlink>
      <w:r w:rsidRPr="007511A7">
        <w:rPr>
          <w:sz w:val="28"/>
          <w:szCs w:val="28"/>
        </w:rPr>
        <w:t> </w:t>
      </w:r>
      <w:r w:rsidRPr="007511A7">
        <w:rPr>
          <w:sz w:val="28"/>
          <w:szCs w:val="28"/>
        </w:rPr>
        <w:drawing>
          <wp:inline distT="0" distB="0" distL="0" distR="0" wp14:anchorId="13CB9A7A" wp14:editId="4BF1E1AE">
            <wp:extent cx="95250" cy="136525"/>
            <wp:effectExtent l="0" t="0" r="0" b="0"/>
            <wp:docPr id="10" name="Picture 1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1A7">
        <w:rPr>
          <w:sz w:val="28"/>
          <w:szCs w:val="28"/>
        </w:rPr>
        <w:t> with </w:t>
      </w:r>
      <w:hyperlink r:id="rId14" w:history="1">
        <w:r w:rsidRPr="007511A7">
          <w:rPr>
            <w:sz w:val="28"/>
            <w:szCs w:val="28"/>
          </w:rPr>
          <w:t>mean</w:t>
        </w:r>
      </w:hyperlink>
      <w:r w:rsidRPr="007511A7">
        <w:rPr>
          <w:sz w:val="28"/>
          <w:szCs w:val="28"/>
        </w:rPr>
        <w:t> </w:t>
      </w:r>
      <w:r w:rsidRPr="007511A7">
        <w:rPr>
          <w:sz w:val="28"/>
          <w:szCs w:val="28"/>
        </w:rPr>
        <w:drawing>
          <wp:inline distT="0" distB="0" distL="0" distR="0" wp14:anchorId="04F2033B" wp14:editId="1E87B7CB">
            <wp:extent cx="74930" cy="136525"/>
            <wp:effectExtent l="0" t="0" r="1270" b="0"/>
            <wp:docPr id="9" name="Picture 9" descr="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1A7">
        <w:rPr>
          <w:sz w:val="28"/>
          <w:szCs w:val="28"/>
        </w:rPr>
        <w:t> and </w:t>
      </w:r>
      <w:hyperlink r:id="rId16" w:history="1">
        <w:r w:rsidRPr="007511A7">
          <w:rPr>
            <w:sz w:val="28"/>
            <w:szCs w:val="28"/>
          </w:rPr>
          <w:t>variance</w:t>
        </w:r>
      </w:hyperlink>
      <w:r w:rsidRPr="007511A7">
        <w:rPr>
          <w:sz w:val="28"/>
          <w:szCs w:val="28"/>
        </w:rPr>
        <w:t> </w:t>
      </w:r>
      <w:r w:rsidRPr="007511A7">
        <w:rPr>
          <w:sz w:val="28"/>
          <w:szCs w:val="28"/>
        </w:rPr>
        <w:drawing>
          <wp:inline distT="0" distB="0" distL="0" distR="0" wp14:anchorId="537297CB" wp14:editId="69EEB75E">
            <wp:extent cx="156845" cy="163830"/>
            <wp:effectExtent l="0" t="0" r="0" b="7620"/>
            <wp:docPr id="8" name="Picture 8" descr="sigma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gma^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1A7">
        <w:rPr>
          <w:sz w:val="28"/>
          <w:szCs w:val="28"/>
        </w:rPr>
        <w:t> is a statistic distribution with </w:t>
      </w:r>
      <w:hyperlink r:id="rId18" w:history="1">
        <w:r w:rsidRPr="007511A7">
          <w:rPr>
            <w:sz w:val="28"/>
            <w:szCs w:val="28"/>
          </w:rPr>
          <w:t>probability density function</w:t>
        </w:r>
      </w:hyperlink>
    </w:p>
    <w:tbl>
      <w:tblPr>
        <w:tblW w:w="5068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171"/>
        <w:gridCol w:w="316"/>
      </w:tblGrid>
      <w:tr w:rsidR="007511A7" w:rsidRPr="007511A7" w14:paraId="4FCEBA82" w14:textId="77777777" w:rsidTr="007511A7">
        <w:trPr>
          <w:trHeight w:val="722"/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08120" w14:textId="5646189E" w:rsidR="007511A7" w:rsidRPr="007511A7" w:rsidRDefault="007511A7" w:rsidP="007511A7">
            <w:pPr>
              <w:spacing w:after="0" w:line="240" w:lineRule="auto"/>
              <w:rPr>
                <w:sz w:val="28"/>
                <w:szCs w:val="28"/>
              </w:rPr>
            </w:pPr>
            <w:r w:rsidRPr="007511A7">
              <w:rPr>
                <w:sz w:val="28"/>
                <w:szCs w:val="28"/>
              </w:rPr>
              <w:drawing>
                <wp:inline distT="0" distB="0" distL="0" distR="0" wp14:anchorId="6E362AC6" wp14:editId="4092AEBB">
                  <wp:extent cx="1630680" cy="368300"/>
                  <wp:effectExtent l="0" t="0" r="7620" b="0"/>
                  <wp:docPr id="7" name="Picture 7" descr=" P(x)=1/(sigmasqrt(2pi))e^(-(x-mu)^2/(2sigma^2)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P(x)=1/(sigmasqrt(2pi))e^(-(x-mu)^2/(2sigma^2)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73A0" w14:textId="54630BF3" w:rsidR="007511A7" w:rsidRPr="007511A7" w:rsidRDefault="007511A7" w:rsidP="007511A7">
            <w:pPr>
              <w:spacing w:after="0" w:line="240" w:lineRule="auto"/>
              <w:jc w:val="right"/>
              <w:rPr>
                <w:sz w:val="28"/>
                <w:szCs w:val="28"/>
              </w:rPr>
            </w:pPr>
          </w:p>
        </w:tc>
      </w:tr>
    </w:tbl>
    <w:p w14:paraId="48D5F0F5" w14:textId="145BDB65" w:rsidR="007511A7" w:rsidRPr="007511A7" w:rsidRDefault="007511A7" w:rsidP="007511A7">
      <w:pPr>
        <w:spacing w:before="100" w:beforeAutospacing="1" w:after="100" w:afterAutospacing="1" w:line="240" w:lineRule="auto"/>
        <w:rPr>
          <w:sz w:val="28"/>
          <w:szCs w:val="28"/>
        </w:rPr>
      </w:pPr>
      <w:r w:rsidRPr="007511A7">
        <w:rPr>
          <w:sz w:val="28"/>
          <w:szCs w:val="28"/>
        </w:rPr>
        <w:t>on the domain </w:t>
      </w:r>
      <w:r w:rsidRPr="007511A7">
        <w:rPr>
          <w:sz w:val="28"/>
          <w:szCs w:val="28"/>
        </w:rPr>
        <w:drawing>
          <wp:inline distT="0" distB="0" distL="0" distR="0" wp14:anchorId="2F13DA94" wp14:editId="147CD74A">
            <wp:extent cx="688975" cy="136525"/>
            <wp:effectExtent l="0" t="0" r="0" b="0"/>
            <wp:docPr id="6" name="Picture 6" descr="x in (-infty,inft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 in (-infty,infty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1A7">
        <w:rPr>
          <w:sz w:val="28"/>
          <w:szCs w:val="28"/>
        </w:rPr>
        <w:t>. </w:t>
      </w:r>
    </w:p>
    <w:p w14:paraId="79A23C97" w14:textId="5FFB68A3" w:rsidR="007511A7" w:rsidRDefault="007511A7" w:rsidP="00C2284B">
      <w:pPr>
        <w:rPr>
          <w:sz w:val="28"/>
          <w:szCs w:val="28"/>
        </w:rPr>
      </w:pPr>
    </w:p>
    <w:p w14:paraId="4AEA11C0" w14:textId="10B7D91B" w:rsidR="007511A7" w:rsidRDefault="007511A7" w:rsidP="00C2284B">
      <w:pPr>
        <w:rPr>
          <w:sz w:val="28"/>
          <w:szCs w:val="28"/>
        </w:rPr>
      </w:pPr>
    </w:p>
    <w:p w14:paraId="781098ED" w14:textId="545ABFA0" w:rsidR="007511A7" w:rsidRPr="007511A7" w:rsidRDefault="007511A7" w:rsidP="007511A7">
      <w:pPr>
        <w:jc w:val="right"/>
        <w:rPr>
          <w:sz w:val="16"/>
          <w:szCs w:val="16"/>
        </w:rPr>
      </w:pPr>
      <w:hyperlink r:id="rId21" w:history="1">
        <w:r w:rsidRPr="007511A7">
          <w:rPr>
            <w:rStyle w:val="Hyperlink"/>
            <w:sz w:val="16"/>
            <w:szCs w:val="16"/>
          </w:rPr>
          <w:t>http://mathworld.wolfram.com/NormalDistribution.html</w:t>
        </w:r>
      </w:hyperlink>
    </w:p>
    <w:sectPr w:rsidR="007511A7" w:rsidRPr="00751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28234" w14:textId="77777777" w:rsidR="00CA38CD" w:rsidRDefault="00CA38CD" w:rsidP="004E58CB">
      <w:pPr>
        <w:spacing w:after="0" w:line="240" w:lineRule="auto"/>
      </w:pPr>
      <w:r>
        <w:separator/>
      </w:r>
    </w:p>
  </w:endnote>
  <w:endnote w:type="continuationSeparator" w:id="0">
    <w:p w14:paraId="5CA4C1E3" w14:textId="77777777" w:rsidR="00CA38CD" w:rsidRDefault="00CA38CD" w:rsidP="004E5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87224" w14:textId="77777777" w:rsidR="00CA38CD" w:rsidRDefault="00CA38CD" w:rsidP="004E58CB">
      <w:pPr>
        <w:spacing w:after="0" w:line="240" w:lineRule="auto"/>
      </w:pPr>
      <w:r>
        <w:separator/>
      </w:r>
    </w:p>
  </w:footnote>
  <w:footnote w:type="continuationSeparator" w:id="0">
    <w:p w14:paraId="4799B9F7" w14:textId="77777777" w:rsidR="00CA38CD" w:rsidRDefault="00CA38CD" w:rsidP="004E58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4B"/>
    <w:rsid w:val="000A64CA"/>
    <w:rsid w:val="00290149"/>
    <w:rsid w:val="002F537C"/>
    <w:rsid w:val="004E58CB"/>
    <w:rsid w:val="004F7D21"/>
    <w:rsid w:val="007511A7"/>
    <w:rsid w:val="00A862B1"/>
    <w:rsid w:val="00AE28A3"/>
    <w:rsid w:val="00BE2814"/>
    <w:rsid w:val="00C2284B"/>
    <w:rsid w:val="00CA38CD"/>
    <w:rsid w:val="00DB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A2CF"/>
  <w15:chartTrackingRefBased/>
  <w15:docId w15:val="{9FE5AC00-DD33-41F5-9F5D-DF2ADA89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11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5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8CB"/>
  </w:style>
  <w:style w:type="paragraph" w:styleId="Footer">
    <w:name w:val="footer"/>
    <w:basedOn w:val="Normal"/>
    <w:link w:val="FooterChar"/>
    <w:uiPriority w:val="99"/>
    <w:unhideWhenUsed/>
    <w:rsid w:val="004E5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3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18" Type="http://schemas.openxmlformats.org/officeDocument/2006/relationships/hyperlink" Target="http://mathworld.wolfram.com/ProbabilityDensityFunc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athworld.wolfram.com/NormalDistribution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mathworld.wolfram.com/Variate.html" TargetMode="External"/><Relationship Id="rId17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hyperlink" Target="http://mathworld.wolfram.com/Variance.html" TargetMode="External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7.gi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mathworld.wolfram.com/Mean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E49A5-9D64-4966-8C3B-FFB327D6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3295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Stegman</dc:creator>
  <cp:keywords/>
  <dc:description/>
  <cp:lastModifiedBy>Donald Stegman</cp:lastModifiedBy>
  <cp:revision>4</cp:revision>
  <dcterms:created xsi:type="dcterms:W3CDTF">2019-10-05T16:44:00Z</dcterms:created>
  <dcterms:modified xsi:type="dcterms:W3CDTF">2019-10-07T23:39:00Z</dcterms:modified>
</cp:coreProperties>
</file>