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3A9A7" w14:textId="77777777" w:rsidR="00F855A8" w:rsidRPr="004803A8" w:rsidRDefault="00F855A8" w:rsidP="000E4340">
      <w:pPr>
        <w:rPr>
          <w:rFonts w:cstheme="minorHAnsi"/>
          <w:b/>
        </w:rPr>
      </w:pPr>
      <w:r w:rsidRPr="004803A8">
        <w:rPr>
          <w:rFonts w:cstheme="minorHAnsi"/>
          <w:b/>
        </w:rPr>
        <w:t>FOR IMMEDIATE RELEASE:</w:t>
      </w:r>
    </w:p>
    <w:p w14:paraId="766066EC" w14:textId="1DAD1C09" w:rsidR="00F855A8" w:rsidRPr="004803A8" w:rsidRDefault="00F855A8" w:rsidP="000E4340">
      <w:pPr>
        <w:rPr>
          <w:rFonts w:cstheme="minorHAnsi"/>
        </w:rPr>
      </w:pPr>
      <w:r w:rsidRPr="004803A8">
        <w:rPr>
          <w:rFonts w:cstheme="minorHAnsi"/>
        </w:rPr>
        <w:t xml:space="preserve">March </w:t>
      </w:r>
      <w:r w:rsidR="00B911A4">
        <w:rPr>
          <w:rFonts w:cstheme="minorHAnsi"/>
        </w:rPr>
        <w:t>21</w:t>
      </w:r>
      <w:r w:rsidRPr="004803A8">
        <w:rPr>
          <w:rFonts w:cstheme="minorHAnsi"/>
        </w:rPr>
        <w:t>, 2018</w:t>
      </w:r>
    </w:p>
    <w:p w14:paraId="5F697520" w14:textId="2FFF73BF" w:rsidR="00F855A8" w:rsidRPr="004803A8" w:rsidRDefault="00F855A8" w:rsidP="000E4340">
      <w:pPr>
        <w:rPr>
          <w:rFonts w:cstheme="minorHAnsi"/>
          <w:b/>
        </w:rPr>
      </w:pPr>
      <w:r w:rsidRPr="004803A8">
        <w:rPr>
          <w:rFonts w:cstheme="minorHAnsi"/>
          <w:b/>
        </w:rPr>
        <w:t>FIRST BLOCKCHAIN SYMPOSIUM TO BE HELD IN</w:t>
      </w:r>
      <w:r w:rsidR="00B953DD">
        <w:rPr>
          <w:rFonts w:cstheme="minorHAnsi"/>
          <w:b/>
        </w:rPr>
        <w:t xml:space="preserve"> BLACKSBURG</w:t>
      </w:r>
      <w:r w:rsidRPr="004803A8">
        <w:rPr>
          <w:rFonts w:cstheme="minorHAnsi"/>
          <w:b/>
        </w:rPr>
        <w:t xml:space="preserve"> ON APRIL 20, 2018</w:t>
      </w:r>
    </w:p>
    <w:p w14:paraId="6BBF2B68" w14:textId="76082267" w:rsidR="00607DD8" w:rsidRPr="004803A8" w:rsidRDefault="00F855A8" w:rsidP="000E4340">
      <w:pPr>
        <w:rPr>
          <w:rFonts w:cstheme="minorHAnsi"/>
        </w:rPr>
      </w:pPr>
      <w:r w:rsidRPr="004803A8">
        <w:rPr>
          <w:rFonts w:cstheme="minorHAnsi"/>
          <w:b/>
        </w:rPr>
        <w:t>Blacksburg, VA--</w:t>
      </w:r>
      <w:r w:rsidRPr="004803A8">
        <w:rPr>
          <w:rFonts w:cstheme="minorHAnsi"/>
        </w:rPr>
        <w:t xml:space="preserve"> </w:t>
      </w:r>
      <w:r w:rsidR="00C34557" w:rsidRPr="004803A8">
        <w:rPr>
          <w:rFonts w:cstheme="minorHAnsi"/>
        </w:rPr>
        <w:t>Th</w:t>
      </w:r>
      <w:bookmarkStart w:id="0" w:name="_GoBack"/>
      <w:bookmarkEnd w:id="0"/>
      <w:r w:rsidR="00C34557" w:rsidRPr="004803A8">
        <w:rPr>
          <w:rFonts w:cstheme="minorHAnsi"/>
        </w:rPr>
        <w:t>e Blacksburg Blockchain Symposium</w:t>
      </w:r>
      <w:r w:rsidR="0056220D" w:rsidRPr="004803A8">
        <w:rPr>
          <w:rFonts w:cstheme="minorHAnsi"/>
        </w:rPr>
        <w:t xml:space="preserve"> </w:t>
      </w:r>
      <w:r w:rsidR="00C34557" w:rsidRPr="004803A8">
        <w:rPr>
          <w:rFonts w:cstheme="minorHAnsi"/>
        </w:rPr>
        <w:t xml:space="preserve">will be </w:t>
      </w:r>
      <w:r w:rsidR="00DA7CD7" w:rsidRPr="004803A8">
        <w:rPr>
          <w:rFonts w:cstheme="minorHAnsi"/>
        </w:rPr>
        <w:t xml:space="preserve">hosted on April 20, 2018 </w:t>
      </w:r>
      <w:r w:rsidR="004073B1" w:rsidRPr="004803A8">
        <w:rPr>
          <w:rFonts w:cstheme="minorHAnsi"/>
        </w:rPr>
        <w:t xml:space="preserve">from 8am to 2:30pm at the </w:t>
      </w:r>
      <w:r w:rsidR="004073B1">
        <w:rPr>
          <w:rFonts w:cstheme="minorHAnsi"/>
        </w:rPr>
        <w:t xml:space="preserve">Lyric Theatre in Blacksburg, VA, </w:t>
      </w:r>
      <w:r w:rsidR="00DA7CD7" w:rsidRPr="004803A8">
        <w:rPr>
          <w:rFonts w:cstheme="minorHAnsi"/>
        </w:rPr>
        <w:t>by the Global Forum on Urban and Regional Resilience</w:t>
      </w:r>
      <w:r w:rsidR="000E4340" w:rsidRPr="004803A8">
        <w:rPr>
          <w:rFonts w:cstheme="minorHAnsi"/>
        </w:rPr>
        <w:t xml:space="preserve"> </w:t>
      </w:r>
      <w:r w:rsidR="00C828F5" w:rsidRPr="004803A8">
        <w:rPr>
          <w:rFonts w:cstheme="minorHAnsi"/>
        </w:rPr>
        <w:t>(</w:t>
      </w:r>
      <w:r w:rsidR="004803A8" w:rsidRPr="004803A8">
        <w:rPr>
          <w:rFonts w:cstheme="minorHAnsi"/>
        </w:rPr>
        <w:t>GFURR</w:t>
      </w:r>
      <w:r w:rsidR="000E4340" w:rsidRPr="004803A8">
        <w:rPr>
          <w:rFonts w:cstheme="minorHAnsi"/>
        </w:rPr>
        <w:t>)</w:t>
      </w:r>
      <w:r w:rsidR="00DA7CD7" w:rsidRPr="004803A8">
        <w:rPr>
          <w:rFonts w:cstheme="minorHAnsi"/>
        </w:rPr>
        <w:t xml:space="preserve"> at Virginia Tech</w:t>
      </w:r>
      <w:r w:rsidR="00B953DD">
        <w:rPr>
          <w:rFonts w:cstheme="minorHAnsi"/>
        </w:rPr>
        <w:t xml:space="preserve"> at the Lyric Theatre in downtown Blacksburg, VA</w:t>
      </w:r>
      <w:r w:rsidR="00DA7CD7" w:rsidRPr="004803A8">
        <w:rPr>
          <w:rFonts w:cstheme="minorHAnsi"/>
        </w:rPr>
        <w:t xml:space="preserve">.  </w:t>
      </w:r>
      <w:r w:rsidR="00663928" w:rsidRPr="004803A8">
        <w:rPr>
          <w:rFonts w:cstheme="minorHAnsi"/>
        </w:rPr>
        <w:t xml:space="preserve">The Symposium </w:t>
      </w:r>
      <w:r w:rsidR="00607DD8" w:rsidRPr="004803A8">
        <w:rPr>
          <w:rFonts w:cstheme="minorHAnsi"/>
        </w:rPr>
        <w:t xml:space="preserve">be the first event bringing together </w:t>
      </w:r>
      <w:r w:rsidR="0076202E" w:rsidRPr="004803A8">
        <w:rPr>
          <w:rFonts w:cstheme="minorHAnsi"/>
        </w:rPr>
        <w:t xml:space="preserve">national and local </w:t>
      </w:r>
      <w:r w:rsidR="00607DD8" w:rsidRPr="004803A8">
        <w:rPr>
          <w:rFonts w:cstheme="minorHAnsi"/>
        </w:rPr>
        <w:t>blockchain</w:t>
      </w:r>
      <w:r w:rsidR="00663928" w:rsidRPr="004803A8">
        <w:rPr>
          <w:rFonts w:cstheme="minorHAnsi"/>
        </w:rPr>
        <w:t xml:space="preserve"> innovators, academic experts, and policy makers to discuss </w:t>
      </w:r>
      <w:r w:rsidR="000E4340" w:rsidRPr="004803A8">
        <w:rPr>
          <w:rFonts w:cstheme="minorHAnsi"/>
        </w:rPr>
        <w:t xml:space="preserve">the political, economic, and social impacts </w:t>
      </w:r>
      <w:r w:rsidR="00663928" w:rsidRPr="004803A8">
        <w:rPr>
          <w:rFonts w:cstheme="minorHAnsi"/>
        </w:rPr>
        <w:t xml:space="preserve">of </w:t>
      </w:r>
      <w:r w:rsidR="008E5DB6" w:rsidRPr="004803A8">
        <w:rPr>
          <w:rFonts w:cstheme="minorHAnsi"/>
        </w:rPr>
        <w:t>this</w:t>
      </w:r>
      <w:r w:rsidRPr="004803A8">
        <w:rPr>
          <w:rFonts w:cstheme="minorHAnsi"/>
        </w:rPr>
        <w:t xml:space="preserve"> </w:t>
      </w:r>
      <w:r w:rsidR="00663928" w:rsidRPr="004803A8">
        <w:rPr>
          <w:rFonts w:cstheme="minorHAnsi"/>
        </w:rPr>
        <w:t>disruptive technology</w:t>
      </w:r>
      <w:r w:rsidR="000E4340" w:rsidRPr="004803A8">
        <w:rPr>
          <w:rFonts w:cstheme="minorHAnsi"/>
        </w:rPr>
        <w:t xml:space="preserve">. </w:t>
      </w:r>
    </w:p>
    <w:p w14:paraId="1FF12C5E" w14:textId="799F6EEC" w:rsidR="00D11EE7" w:rsidRPr="00B953DD" w:rsidRDefault="0076202E" w:rsidP="00B953DD">
      <w:pPr>
        <w:spacing w:after="0"/>
        <w:rPr>
          <w:rFonts w:cstheme="minorHAnsi"/>
          <w:iCs/>
          <w:color w:val="000000"/>
        </w:rPr>
      </w:pPr>
      <w:r w:rsidRPr="004803A8">
        <w:rPr>
          <w:rFonts w:cstheme="minorHAnsi"/>
        </w:rPr>
        <w:t>Tech</w:t>
      </w:r>
      <w:r w:rsidR="000E4340" w:rsidRPr="004803A8">
        <w:rPr>
          <w:rFonts w:cstheme="minorHAnsi"/>
        </w:rPr>
        <w:t xml:space="preserve"> associate professor, and symposium director, David Bieri, </w:t>
      </w:r>
      <w:r w:rsidR="00D11EE7" w:rsidRPr="004803A8">
        <w:rPr>
          <w:rFonts w:cstheme="minorHAnsi"/>
        </w:rPr>
        <w:t xml:space="preserve">said of the event </w:t>
      </w:r>
      <w:r w:rsidR="004803A8" w:rsidRPr="004803A8">
        <w:rPr>
          <w:rFonts w:cstheme="minorHAnsi"/>
          <w:iCs/>
          <w:color w:val="000000"/>
        </w:rPr>
        <w:t>“</w:t>
      </w:r>
      <w:r w:rsidR="00B953DD" w:rsidRPr="004803A8">
        <w:rPr>
          <w:rFonts w:cstheme="minorHAnsi"/>
        </w:rPr>
        <w:t>What makes this symposium unique is that it moves attendees beyond the blockchain itself, to a better understanding of the economic, social and political implications that the technology brings.</w:t>
      </w:r>
      <w:r w:rsidR="00B953DD">
        <w:rPr>
          <w:rFonts w:cstheme="minorHAnsi"/>
        </w:rPr>
        <w:t xml:space="preserve">  </w:t>
      </w:r>
      <w:r w:rsidR="004803A8" w:rsidRPr="004803A8">
        <w:rPr>
          <w:rFonts w:cstheme="minorHAnsi"/>
          <w:iCs/>
          <w:color w:val="000000"/>
        </w:rPr>
        <w:t>Like no other innovation in a generation, blockchain technology has become synonymous with digital disruption</w:t>
      </w:r>
      <w:r w:rsidR="004073B1">
        <w:rPr>
          <w:rFonts w:cstheme="minorHAnsi"/>
          <w:iCs/>
          <w:color w:val="000000"/>
        </w:rPr>
        <w:t xml:space="preserve"> with</w:t>
      </w:r>
      <w:r w:rsidR="004803A8" w:rsidRPr="004803A8">
        <w:rPr>
          <w:rFonts w:cstheme="minorHAnsi"/>
          <w:iCs/>
          <w:color w:val="000000"/>
        </w:rPr>
        <w:t xml:space="preserve"> promises to revolutionize traditional understandings of money, authority, trust, and governance</w:t>
      </w:r>
      <w:r w:rsidR="00B953DD">
        <w:rPr>
          <w:rFonts w:cstheme="minorHAnsi"/>
          <w:iCs/>
          <w:color w:val="000000"/>
        </w:rPr>
        <w:t xml:space="preserve">.  </w:t>
      </w:r>
      <w:r w:rsidR="004073B1">
        <w:rPr>
          <w:rFonts w:cstheme="minorHAnsi"/>
          <w:iCs/>
          <w:color w:val="000000"/>
        </w:rPr>
        <w:t>Additionally, with t</w:t>
      </w:r>
      <w:r w:rsidR="008E5DB6" w:rsidRPr="004803A8">
        <w:rPr>
          <w:rFonts w:cstheme="minorHAnsi"/>
        </w:rPr>
        <w:t>he</w:t>
      </w:r>
      <w:r w:rsidR="00D11EE7" w:rsidRPr="004803A8">
        <w:rPr>
          <w:rFonts w:cstheme="minorHAnsi"/>
        </w:rPr>
        <w:t xml:space="preserve"> </w:t>
      </w:r>
      <w:r w:rsidR="000E4340" w:rsidRPr="004803A8">
        <w:rPr>
          <w:rFonts w:cstheme="minorHAnsi"/>
        </w:rPr>
        <w:t xml:space="preserve">strong link between the university and business communities </w:t>
      </w:r>
      <w:r w:rsidR="00B953DD">
        <w:rPr>
          <w:rFonts w:cstheme="minorHAnsi"/>
        </w:rPr>
        <w:t xml:space="preserve">in Blacksburg </w:t>
      </w:r>
      <w:r w:rsidR="00BB4A6D" w:rsidRPr="004803A8">
        <w:rPr>
          <w:rFonts w:cstheme="minorHAnsi"/>
        </w:rPr>
        <w:t>the region to be at the forefront o</w:t>
      </w:r>
      <w:r w:rsidR="008E5DB6" w:rsidRPr="004803A8">
        <w:rPr>
          <w:rFonts w:cstheme="minorHAnsi"/>
        </w:rPr>
        <w:t>f the development, and research</w:t>
      </w:r>
      <w:r w:rsidR="00BB4A6D" w:rsidRPr="004803A8">
        <w:rPr>
          <w:rFonts w:cstheme="minorHAnsi"/>
        </w:rPr>
        <w:t xml:space="preserve"> of </w:t>
      </w:r>
      <w:r w:rsidR="00D11EE7" w:rsidRPr="004803A8">
        <w:rPr>
          <w:rFonts w:cstheme="minorHAnsi"/>
        </w:rPr>
        <w:t xml:space="preserve">blockchains, cryptocurrencies, and related applications.” </w:t>
      </w:r>
    </w:p>
    <w:p w14:paraId="5C47912D" w14:textId="409950F3" w:rsidR="004803A8" w:rsidRPr="004803A8" w:rsidRDefault="004803A8" w:rsidP="004803A8">
      <w:pPr>
        <w:spacing w:after="0"/>
        <w:rPr>
          <w:rFonts w:cstheme="minorHAnsi"/>
        </w:rPr>
      </w:pPr>
    </w:p>
    <w:p w14:paraId="1B50A1E3" w14:textId="1789A8A7" w:rsidR="00C73619" w:rsidRPr="00C73619" w:rsidRDefault="00C73619" w:rsidP="004B4988">
      <w:pPr>
        <w:rPr>
          <w:rFonts w:cstheme="minorHAnsi"/>
          <w:b/>
        </w:rPr>
      </w:pPr>
      <w:r>
        <w:rPr>
          <w:rFonts w:cstheme="minorHAnsi"/>
        </w:rPr>
        <w:t xml:space="preserve">Never before has a technological innovation so instantaneously and comprehensively challenged the age-old institutions which underpin systems of money and credit, property rights, and production.  </w:t>
      </w:r>
      <w:r w:rsidR="00BB4A6D" w:rsidRPr="004803A8">
        <w:rPr>
          <w:rFonts w:cstheme="minorHAnsi"/>
        </w:rPr>
        <w:t>T</w:t>
      </w:r>
      <w:r w:rsidR="0076202E" w:rsidRPr="004803A8">
        <w:rPr>
          <w:rFonts w:cstheme="minorHAnsi"/>
        </w:rPr>
        <w:t>he symposium</w:t>
      </w:r>
      <w:r w:rsidR="004073B1">
        <w:rPr>
          <w:rFonts w:cstheme="minorHAnsi"/>
        </w:rPr>
        <w:t xml:space="preserve"> </w:t>
      </w:r>
      <w:r w:rsidR="00700705" w:rsidRPr="004803A8">
        <w:rPr>
          <w:rFonts w:cstheme="minorHAnsi"/>
        </w:rPr>
        <w:t>will provide</w:t>
      </w:r>
      <w:r w:rsidR="0076202E" w:rsidRPr="004803A8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="00700705" w:rsidRPr="004803A8">
        <w:rPr>
          <w:rFonts w:cstheme="minorHAnsi"/>
        </w:rPr>
        <w:t xml:space="preserve">one-of-a-kind </w:t>
      </w:r>
      <w:r>
        <w:rPr>
          <w:rFonts w:cstheme="minorHAnsi"/>
        </w:rPr>
        <w:t>opportunity</w:t>
      </w:r>
      <w:r w:rsidR="0076202E" w:rsidRPr="004803A8">
        <w:rPr>
          <w:rFonts w:cstheme="minorHAnsi"/>
        </w:rPr>
        <w:t xml:space="preserve"> for attendees </w:t>
      </w:r>
      <w:r w:rsidR="00700705" w:rsidRPr="004803A8">
        <w:rPr>
          <w:rFonts w:cstheme="minorHAnsi"/>
        </w:rPr>
        <w:t>to</w:t>
      </w:r>
      <w:r w:rsidR="0076202E" w:rsidRPr="004803A8">
        <w:rPr>
          <w:rFonts w:cstheme="minorHAnsi"/>
        </w:rPr>
        <w:t xml:space="preserve"> </w:t>
      </w:r>
      <w:r w:rsidR="00700705" w:rsidRPr="004803A8">
        <w:rPr>
          <w:rFonts w:cstheme="minorHAnsi"/>
        </w:rPr>
        <w:t>engage with leaders</w:t>
      </w:r>
      <w:r w:rsidR="0076202E" w:rsidRPr="004803A8">
        <w:rPr>
          <w:rFonts w:cstheme="minorHAnsi"/>
        </w:rPr>
        <w:t xml:space="preserve"> </w:t>
      </w:r>
      <w:r w:rsidR="008E5DB6" w:rsidRPr="004803A8">
        <w:rPr>
          <w:rFonts w:cstheme="minorHAnsi"/>
        </w:rPr>
        <w:t>who are advancing the</w:t>
      </w:r>
      <w:r w:rsidR="004B4988">
        <w:rPr>
          <w:rFonts w:cstheme="minorHAnsi"/>
        </w:rPr>
        <w:t xml:space="preserve"> global</w:t>
      </w:r>
      <w:r w:rsidR="008E5DB6" w:rsidRPr="004803A8">
        <w:rPr>
          <w:rFonts w:cstheme="minorHAnsi"/>
        </w:rPr>
        <w:t xml:space="preserve"> </w:t>
      </w:r>
      <w:r w:rsidR="004B4988">
        <w:rPr>
          <w:rFonts w:cstheme="minorHAnsi"/>
        </w:rPr>
        <w:t xml:space="preserve">blockchain </w:t>
      </w:r>
      <w:r w:rsidR="00700705" w:rsidRPr="004803A8">
        <w:rPr>
          <w:rFonts w:cstheme="minorHAnsi"/>
        </w:rPr>
        <w:t>discussion</w:t>
      </w:r>
      <w:r>
        <w:rPr>
          <w:rFonts w:cstheme="minorHAnsi"/>
        </w:rPr>
        <w:t xml:space="preserve"> and answering</w:t>
      </w:r>
      <w:r w:rsidR="00424074">
        <w:rPr>
          <w:rFonts w:cstheme="minorHAnsi"/>
        </w:rPr>
        <w:t xml:space="preserve"> pressing</w:t>
      </w:r>
      <w:r>
        <w:rPr>
          <w:rFonts w:cstheme="minorHAnsi"/>
        </w:rPr>
        <w:t xml:space="preserve"> questions</w:t>
      </w:r>
      <w:r w:rsidR="00424074">
        <w:rPr>
          <w:rFonts w:cstheme="minorHAnsi"/>
        </w:rPr>
        <w:t xml:space="preserve"> including</w:t>
      </w:r>
      <w:r>
        <w:rPr>
          <w:rFonts w:cstheme="minorHAnsi"/>
        </w:rPr>
        <w:t xml:space="preserve">: What are the social </w:t>
      </w:r>
      <w:r w:rsidR="00424074">
        <w:rPr>
          <w:rFonts w:cstheme="minorHAnsi"/>
        </w:rPr>
        <w:t>impacts</w:t>
      </w:r>
      <w:r>
        <w:rPr>
          <w:rFonts w:cstheme="minorHAnsi"/>
        </w:rPr>
        <w:t xml:space="preserve"> of this new tech-</w:t>
      </w:r>
      <w:proofErr w:type="spellStart"/>
      <w:r>
        <w:rPr>
          <w:rFonts w:cstheme="minorHAnsi"/>
        </w:rPr>
        <w:t>topia</w:t>
      </w:r>
      <w:proofErr w:type="spellEnd"/>
      <w:r>
        <w:rPr>
          <w:rFonts w:cstheme="minorHAnsi"/>
        </w:rPr>
        <w:t xml:space="preserve">?  What about its dystopian </w:t>
      </w:r>
      <w:r w:rsidR="00424074">
        <w:rPr>
          <w:rFonts w:cstheme="minorHAnsi"/>
        </w:rPr>
        <w:t>consequences</w:t>
      </w:r>
      <w:r>
        <w:rPr>
          <w:rFonts w:cstheme="minorHAnsi"/>
        </w:rPr>
        <w:t xml:space="preserve">?  Does it provide us with more resilient alternatives? </w:t>
      </w:r>
      <w:r w:rsidR="004073B1">
        <w:rPr>
          <w:rFonts w:cstheme="minorHAnsi"/>
        </w:rPr>
        <w:t xml:space="preserve">  </w:t>
      </w:r>
    </w:p>
    <w:p w14:paraId="6927496D" w14:textId="6254A2EF" w:rsidR="004073B1" w:rsidRPr="004B4988" w:rsidRDefault="004B4988" w:rsidP="0076202E">
      <w:pPr>
        <w:rPr>
          <w:rFonts w:cstheme="minorHAnsi"/>
          <w:b/>
        </w:rPr>
      </w:pPr>
      <w:r w:rsidRPr="004B4988">
        <w:rPr>
          <w:rFonts w:cstheme="minorHAnsi"/>
          <w:b/>
        </w:rPr>
        <w:t>About Blockchain</w:t>
      </w:r>
      <w:r>
        <w:rPr>
          <w:rFonts w:cstheme="minorHAnsi"/>
          <w:b/>
        </w:rPr>
        <w:t xml:space="preserve">:  </w:t>
      </w:r>
      <w:r w:rsidR="0076202E" w:rsidRPr="004803A8">
        <w:rPr>
          <w:rFonts w:cstheme="minorHAnsi"/>
        </w:rPr>
        <w:t xml:space="preserve">Blockchain is </w:t>
      </w:r>
      <w:r w:rsidR="008E5DB6" w:rsidRPr="004803A8">
        <w:rPr>
          <w:rFonts w:cstheme="minorHAnsi"/>
        </w:rPr>
        <w:t xml:space="preserve">a </w:t>
      </w:r>
      <w:r w:rsidR="0076202E" w:rsidRPr="004803A8">
        <w:rPr>
          <w:rFonts w:cstheme="minorHAnsi"/>
        </w:rPr>
        <w:t>digital, decentralized, distr</w:t>
      </w:r>
      <w:r w:rsidR="00700705" w:rsidRPr="004803A8">
        <w:rPr>
          <w:rFonts w:cstheme="minorHAnsi"/>
        </w:rPr>
        <w:t>ibuted transaction</w:t>
      </w:r>
      <w:r w:rsidR="004073B1">
        <w:rPr>
          <w:rFonts w:cstheme="minorHAnsi"/>
        </w:rPr>
        <w:t xml:space="preserve"> ledger</w:t>
      </w:r>
      <w:r w:rsidR="00700705" w:rsidRPr="004803A8">
        <w:rPr>
          <w:rFonts w:cstheme="minorHAnsi"/>
        </w:rPr>
        <w:t xml:space="preserve">, which is being used in many commercial, financial, and public sector applications.  The </w:t>
      </w:r>
      <w:r w:rsidR="008E5DB6" w:rsidRPr="004803A8">
        <w:rPr>
          <w:rFonts w:cstheme="minorHAnsi"/>
        </w:rPr>
        <w:t>key feature of blockchain</w:t>
      </w:r>
      <w:r w:rsidR="00BB1C4F">
        <w:rPr>
          <w:rFonts w:cstheme="minorHAnsi"/>
        </w:rPr>
        <w:t xml:space="preserve"> technology</w:t>
      </w:r>
      <w:r w:rsidR="008E5DB6" w:rsidRPr="004803A8">
        <w:rPr>
          <w:rFonts w:cstheme="minorHAnsi"/>
        </w:rPr>
        <w:t xml:space="preserve"> is</w:t>
      </w:r>
      <w:r w:rsidR="00700705" w:rsidRPr="004803A8">
        <w:rPr>
          <w:rFonts w:cstheme="minorHAnsi"/>
        </w:rPr>
        <w:t xml:space="preserve"> </w:t>
      </w:r>
      <w:r w:rsidR="008E5DB6" w:rsidRPr="004803A8">
        <w:rPr>
          <w:rFonts w:cstheme="minorHAnsi"/>
        </w:rPr>
        <w:t>its</w:t>
      </w:r>
      <w:r w:rsidR="00700705" w:rsidRPr="004803A8">
        <w:rPr>
          <w:rFonts w:cstheme="minorHAnsi"/>
        </w:rPr>
        <w:t xml:space="preserve"> anonymous</w:t>
      </w:r>
      <w:r w:rsidR="008E5DB6" w:rsidRPr="004803A8">
        <w:rPr>
          <w:rFonts w:cstheme="minorHAnsi"/>
        </w:rPr>
        <w:t xml:space="preserve"> nature</w:t>
      </w:r>
      <w:r w:rsidR="00700705" w:rsidRPr="004803A8">
        <w:rPr>
          <w:rFonts w:cstheme="minorHAnsi"/>
        </w:rPr>
        <w:t>,</w:t>
      </w:r>
      <w:r w:rsidR="008E5DB6" w:rsidRPr="004803A8">
        <w:rPr>
          <w:rFonts w:cstheme="minorHAnsi"/>
        </w:rPr>
        <w:t xml:space="preserve"> which provides an open, verified </w:t>
      </w:r>
      <w:r w:rsidR="00700705" w:rsidRPr="004803A8">
        <w:rPr>
          <w:rFonts w:cstheme="minorHAnsi"/>
        </w:rPr>
        <w:t xml:space="preserve">and visible </w:t>
      </w:r>
      <w:r w:rsidR="008E5DB6" w:rsidRPr="004803A8">
        <w:rPr>
          <w:rFonts w:cstheme="minorHAnsi"/>
        </w:rPr>
        <w:t>transaction documentation</w:t>
      </w:r>
      <w:r w:rsidR="00700705" w:rsidRPr="004803A8">
        <w:rPr>
          <w:rFonts w:cstheme="minorHAnsi"/>
        </w:rPr>
        <w:t xml:space="preserve">.  </w:t>
      </w:r>
    </w:p>
    <w:p w14:paraId="67B41D34" w14:textId="53B8B5BB" w:rsidR="00AF3F4F" w:rsidRDefault="008E5DB6" w:rsidP="00AF3F4F">
      <w:pPr>
        <w:rPr>
          <w:rFonts w:cstheme="minorHAnsi"/>
        </w:rPr>
      </w:pPr>
      <w:r w:rsidRPr="004B4988">
        <w:rPr>
          <w:rFonts w:cstheme="minorHAnsi"/>
          <w:b/>
        </w:rPr>
        <w:t>About GFURR</w:t>
      </w:r>
      <w:r w:rsidRPr="004803A8">
        <w:rPr>
          <w:rFonts w:cstheme="minorHAnsi"/>
        </w:rPr>
        <w:t xml:space="preserve">:  </w:t>
      </w:r>
      <w:r w:rsidR="0076202E" w:rsidRPr="004803A8">
        <w:rPr>
          <w:rFonts w:cstheme="minorHAnsi"/>
        </w:rPr>
        <w:t xml:space="preserve">  </w:t>
      </w:r>
      <w:r w:rsidR="000323B8">
        <w:rPr>
          <w:rFonts w:cstheme="minorHAnsi"/>
        </w:rPr>
        <w:t xml:space="preserve">The </w:t>
      </w:r>
      <w:r w:rsidR="00AF3F4F" w:rsidRPr="004803A8">
        <w:rPr>
          <w:rFonts w:cstheme="minorHAnsi"/>
        </w:rPr>
        <w:t>mission</w:t>
      </w:r>
      <w:r w:rsidR="000323B8">
        <w:rPr>
          <w:rFonts w:cstheme="minorHAnsi"/>
        </w:rPr>
        <w:t xml:space="preserve"> of GFURR</w:t>
      </w:r>
      <w:r w:rsidR="00AF3F4F" w:rsidRPr="004803A8">
        <w:rPr>
          <w:rFonts w:cstheme="minorHAnsi"/>
        </w:rPr>
        <w:t xml:space="preserve"> to engage a broader public toward an understanding of cities, urbanization, and regional development. </w:t>
      </w:r>
      <w:r w:rsidR="000323B8">
        <w:rPr>
          <w:rFonts w:cstheme="minorHAnsi"/>
        </w:rPr>
        <w:t>GFURR’s</w:t>
      </w:r>
      <w:r w:rsidR="00AF3F4F" w:rsidRPr="004803A8">
        <w:rPr>
          <w:rFonts w:cstheme="minorHAnsi"/>
        </w:rPr>
        <w:t xml:space="preserve"> research initiatives focus on how the relationships among markets, institutions and the state are challenged by the scale and complexity of contemporary socio-economic processes.</w:t>
      </w:r>
      <w:r w:rsidR="00E555C1">
        <w:rPr>
          <w:rFonts w:cstheme="minorHAnsi"/>
        </w:rPr>
        <w:t xml:space="preserve"> To learn more about GFURR, visit:</w:t>
      </w:r>
      <w:r w:rsidR="000323B8">
        <w:rPr>
          <w:rFonts w:cstheme="minorHAnsi"/>
        </w:rPr>
        <w:t xml:space="preserve"> </w:t>
      </w:r>
      <w:hyperlink r:id="rId4" w:history="1">
        <w:r w:rsidR="00424074" w:rsidRPr="00301E1E">
          <w:rPr>
            <w:rStyle w:val="Hyperlink"/>
            <w:rFonts w:cstheme="minorHAnsi"/>
          </w:rPr>
          <w:t>www.globalforum.vt.edu</w:t>
        </w:r>
      </w:hyperlink>
      <w:r w:rsidR="000323B8">
        <w:rPr>
          <w:rFonts w:cstheme="minorHAnsi"/>
        </w:rPr>
        <w:t>.</w:t>
      </w:r>
    </w:p>
    <w:p w14:paraId="7020A531" w14:textId="77777777" w:rsidR="00424074" w:rsidRPr="004803A8" w:rsidRDefault="00424074" w:rsidP="00424074">
      <w:pPr>
        <w:rPr>
          <w:rFonts w:cstheme="minorHAnsi"/>
          <w:i/>
        </w:rPr>
      </w:pPr>
      <w:r w:rsidRPr="004803A8">
        <w:rPr>
          <w:rFonts w:cstheme="minorHAnsi"/>
          <w:i/>
        </w:rPr>
        <w:t xml:space="preserve">The event is </w:t>
      </w:r>
      <w:r>
        <w:rPr>
          <w:rFonts w:cstheme="minorHAnsi"/>
          <w:i/>
        </w:rPr>
        <w:t>free</w:t>
      </w:r>
      <w:r w:rsidRPr="004803A8">
        <w:rPr>
          <w:rFonts w:cstheme="minorHAnsi"/>
          <w:i/>
        </w:rPr>
        <w:t xml:space="preserve"> to the public</w:t>
      </w:r>
      <w:r>
        <w:rPr>
          <w:rFonts w:cstheme="minorHAnsi"/>
          <w:i/>
        </w:rPr>
        <w:t xml:space="preserve">, to </w:t>
      </w:r>
      <w:r w:rsidRPr="004803A8">
        <w:rPr>
          <w:rFonts w:cstheme="minorHAnsi"/>
          <w:i/>
        </w:rPr>
        <w:t xml:space="preserve">register, please visit: </w:t>
      </w:r>
      <w:r w:rsidRPr="00E555C1">
        <w:rPr>
          <w:rFonts w:cstheme="minorHAnsi"/>
          <w:i/>
        </w:rPr>
        <w:t>bburg-blockchain.io</w:t>
      </w:r>
      <w:r w:rsidRPr="004803A8">
        <w:rPr>
          <w:rFonts w:cstheme="minorHAnsi"/>
          <w:i/>
        </w:rPr>
        <w:t>.</w:t>
      </w:r>
    </w:p>
    <w:p w14:paraId="0F5D7C5C" w14:textId="77777777" w:rsidR="00F855A8" w:rsidRPr="004803A8" w:rsidRDefault="00F855A8" w:rsidP="00F855A8">
      <w:pPr>
        <w:jc w:val="center"/>
        <w:rPr>
          <w:rFonts w:cstheme="minorHAnsi"/>
          <w:i/>
        </w:rPr>
      </w:pPr>
      <w:r w:rsidRPr="004803A8">
        <w:rPr>
          <w:rFonts w:cstheme="minorHAnsi"/>
          <w:i/>
        </w:rPr>
        <w:t>###</w:t>
      </w:r>
    </w:p>
    <w:p w14:paraId="10789F87" w14:textId="77777777" w:rsidR="00F855A8" w:rsidRPr="004803A8" w:rsidRDefault="00F855A8">
      <w:pPr>
        <w:rPr>
          <w:rFonts w:cstheme="minorHAnsi"/>
          <w:i/>
        </w:rPr>
      </w:pPr>
      <w:r w:rsidRPr="004803A8">
        <w:rPr>
          <w:rFonts w:cstheme="minorHAnsi"/>
          <w:i/>
        </w:rPr>
        <w:t>To learn more about the Symposium:</w:t>
      </w:r>
      <w:r w:rsidR="00AF3F4F" w:rsidRPr="004803A8">
        <w:rPr>
          <w:rFonts w:cstheme="minorHAnsi"/>
          <w:i/>
        </w:rPr>
        <w:t xml:space="preserve"> </w:t>
      </w:r>
    </w:p>
    <w:p w14:paraId="7A34C270" w14:textId="76C2BC14" w:rsidR="00F855A8" w:rsidRPr="004803A8" w:rsidRDefault="00F855A8" w:rsidP="00F855A8">
      <w:pPr>
        <w:spacing w:after="0" w:line="240" w:lineRule="auto"/>
        <w:rPr>
          <w:rFonts w:cstheme="minorHAnsi"/>
          <w:i/>
        </w:rPr>
      </w:pPr>
      <w:r w:rsidRPr="004803A8">
        <w:rPr>
          <w:rFonts w:cstheme="minorHAnsi"/>
          <w:i/>
        </w:rPr>
        <w:t>Davon Woodard</w:t>
      </w:r>
      <w:r w:rsidR="004B4988">
        <w:rPr>
          <w:rFonts w:cstheme="minorHAnsi"/>
          <w:i/>
        </w:rPr>
        <w:t xml:space="preserve">, </w:t>
      </w:r>
      <w:r w:rsidRPr="004803A8">
        <w:rPr>
          <w:rFonts w:cstheme="minorHAnsi"/>
          <w:i/>
        </w:rPr>
        <w:t>Graduate Research Assistant</w:t>
      </w:r>
    </w:p>
    <w:p w14:paraId="3648015B" w14:textId="23E1C340" w:rsidR="00C73619" w:rsidRDefault="00C73619" w:rsidP="00931BB9">
      <w:pPr>
        <w:spacing w:after="0" w:line="240" w:lineRule="auto"/>
        <w:rPr>
          <w:rFonts w:cstheme="minorHAnsi"/>
          <w:i/>
        </w:rPr>
      </w:pPr>
      <w:r w:rsidRPr="00C73619">
        <w:rPr>
          <w:rFonts w:cstheme="minorHAnsi"/>
          <w:i/>
        </w:rPr>
        <w:t>davon@vt.edu/312.206.0398</w:t>
      </w:r>
    </w:p>
    <w:p w14:paraId="78499170" w14:textId="62AD76E8" w:rsidR="00C73619" w:rsidRPr="004803A8" w:rsidRDefault="00C73619" w:rsidP="00931BB9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bburg-blockchain.io</w:t>
      </w:r>
    </w:p>
    <w:sectPr w:rsidR="00C73619" w:rsidRPr="0048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57"/>
    <w:rsid w:val="000040AD"/>
    <w:rsid w:val="000323B8"/>
    <w:rsid w:val="000E4340"/>
    <w:rsid w:val="004073B1"/>
    <w:rsid w:val="00424074"/>
    <w:rsid w:val="004803A8"/>
    <w:rsid w:val="004B4988"/>
    <w:rsid w:val="0056220D"/>
    <w:rsid w:val="005C4832"/>
    <w:rsid w:val="00607DD8"/>
    <w:rsid w:val="006353C0"/>
    <w:rsid w:val="00663928"/>
    <w:rsid w:val="00700705"/>
    <w:rsid w:val="0076202E"/>
    <w:rsid w:val="008C1FA6"/>
    <w:rsid w:val="008E5DB6"/>
    <w:rsid w:val="00931BB9"/>
    <w:rsid w:val="009726F4"/>
    <w:rsid w:val="00AF3F4F"/>
    <w:rsid w:val="00B911A4"/>
    <w:rsid w:val="00B953DD"/>
    <w:rsid w:val="00BB1C4F"/>
    <w:rsid w:val="00BB4A6D"/>
    <w:rsid w:val="00C34557"/>
    <w:rsid w:val="00C73619"/>
    <w:rsid w:val="00C828F5"/>
    <w:rsid w:val="00D11EE7"/>
    <w:rsid w:val="00D44F95"/>
    <w:rsid w:val="00DA4A1C"/>
    <w:rsid w:val="00DA7CD7"/>
    <w:rsid w:val="00E555C1"/>
    <w:rsid w:val="00F8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D170"/>
  <w15:chartTrackingRefBased/>
  <w15:docId w15:val="{043DAB43-1FD2-4F3A-B5E5-D5459CC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5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3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lobalforum.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2</cp:revision>
  <dcterms:created xsi:type="dcterms:W3CDTF">2018-03-21T19:33:00Z</dcterms:created>
  <dcterms:modified xsi:type="dcterms:W3CDTF">2018-03-21T19:33:00Z</dcterms:modified>
</cp:coreProperties>
</file>