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A5FE9" w14:textId="2753FADA" w:rsidR="00AE63DA" w:rsidRPr="00B51121" w:rsidRDefault="0020315A" w:rsidP="00AE63DA">
      <w:pPr>
        <w:pStyle w:val="Heading1"/>
        <w:jc w:val="center"/>
        <w:rPr>
          <w:sz w:val="22"/>
          <w:szCs w:val="22"/>
        </w:rPr>
      </w:pPr>
      <w:r>
        <w:rPr>
          <w:sz w:val="22"/>
          <w:szCs w:val="22"/>
        </w:rPr>
        <w:t xml:space="preserve">Dr. T. </w:t>
      </w:r>
      <w:r w:rsidR="00AE63DA">
        <w:rPr>
          <w:sz w:val="22"/>
          <w:szCs w:val="22"/>
        </w:rPr>
        <w:t>Charles Clancy</w:t>
      </w:r>
      <w:r w:rsidR="00AE63DA" w:rsidRPr="00B51121">
        <w:rPr>
          <w:sz w:val="22"/>
          <w:szCs w:val="22"/>
        </w:rPr>
        <w:t xml:space="preserve"> — Biography</w:t>
      </w:r>
    </w:p>
    <w:p w14:paraId="62FE258A" w14:textId="5B61B2D2" w:rsidR="00AE63DA" w:rsidRDefault="0020315A" w:rsidP="00AE63DA">
      <w:pPr>
        <w:pStyle w:val="ExperienceBody"/>
        <w:numPr>
          <w:ilvl w:val="0"/>
          <w:numId w:val="0"/>
        </w:numPr>
        <w:tabs>
          <w:tab w:val="clear" w:pos="288"/>
          <w:tab w:val="clear" w:pos="1152"/>
        </w:tabs>
        <w:jc w:val="center"/>
        <w:rPr>
          <w:sz w:val="22"/>
          <w:szCs w:val="22"/>
        </w:rPr>
      </w:pPr>
      <w:r>
        <w:rPr>
          <w:sz w:val="22"/>
          <w:szCs w:val="22"/>
        </w:rPr>
        <w:t>Director,</w:t>
      </w:r>
      <w:r w:rsidR="00AE63DA">
        <w:rPr>
          <w:sz w:val="22"/>
          <w:szCs w:val="22"/>
        </w:rPr>
        <w:t xml:space="preserve"> </w:t>
      </w:r>
      <w:r w:rsidRPr="0020315A">
        <w:rPr>
          <w:sz w:val="22"/>
          <w:szCs w:val="22"/>
        </w:rPr>
        <w:t>Hume Center for National Security and Technology</w:t>
      </w:r>
      <w:r>
        <w:rPr>
          <w:sz w:val="22"/>
          <w:szCs w:val="22"/>
        </w:rPr>
        <w:t>, Virginia Tech</w:t>
      </w:r>
    </w:p>
    <w:p w14:paraId="4AF30C4E" w14:textId="77777777" w:rsidR="00AE63DA" w:rsidRPr="00B51121" w:rsidRDefault="00AE63DA" w:rsidP="00AE63DA">
      <w:pPr>
        <w:pStyle w:val="ExperienceBody"/>
        <w:numPr>
          <w:ilvl w:val="0"/>
          <w:numId w:val="0"/>
        </w:numPr>
        <w:tabs>
          <w:tab w:val="clear" w:pos="288"/>
          <w:tab w:val="clear" w:pos="1152"/>
        </w:tabs>
        <w:jc w:val="center"/>
        <w:rPr>
          <w:sz w:val="22"/>
          <w:szCs w:val="22"/>
        </w:rPr>
      </w:pPr>
    </w:p>
    <w:p w14:paraId="6CE1ED20" w14:textId="77777777" w:rsidR="0020315A" w:rsidRPr="0020315A" w:rsidRDefault="0020315A" w:rsidP="0020315A">
      <w:pPr>
        <w:rPr>
          <w:rFonts w:ascii="Arial" w:eastAsia="Times New Roman" w:hAnsi="Arial" w:cs="Arial"/>
          <w:snapToGrid w:val="0"/>
        </w:rPr>
      </w:pPr>
      <w:r w:rsidRPr="0020315A">
        <w:rPr>
          <w:rFonts w:ascii="Arial" w:eastAsia="Times New Roman" w:hAnsi="Arial" w:cs="Arial"/>
          <w:snapToGrid w:val="0"/>
        </w:rPr>
        <w:t>Dr. Charles Clancy directs Virginia Tech's Hume Center for National Security and Technology and is a professor of electrical and computer engineering. With over 70 faculty and staff, the Hume Center engages 350 students annually in research and experiental learning focused in national security and technology. Dr. Clancy is an internationally-recognized expert in wireless cybersecurity.</w:t>
      </w:r>
    </w:p>
    <w:p w14:paraId="5227952B" w14:textId="1D7116BD" w:rsidR="00924209" w:rsidRDefault="0020315A" w:rsidP="0020315A">
      <w:pPr>
        <w:rPr>
          <w:rFonts w:ascii="Arial" w:eastAsia="Times New Roman" w:hAnsi="Arial" w:cs="Arial"/>
          <w:snapToGrid w:val="0"/>
        </w:rPr>
      </w:pPr>
      <w:r w:rsidRPr="0020315A">
        <w:rPr>
          <w:rFonts w:ascii="Arial" w:eastAsia="Times New Roman" w:hAnsi="Arial" w:cs="Arial"/>
          <w:snapToGrid w:val="0"/>
        </w:rPr>
        <w:t>Prior to joining Virginia Tech in 2010, he served as a researcher at the Laboratory for Telecommunications Sciences, a federal research lab at the University of Maryland. Dr. Clancy received his BS in Computer Engineering from the Rose-Hulman Institute of Technology, MS in Electrical Engineering from the University of Illinois, and PhD in Computer Science from the University of Maryland. He is a Senior Member of the IEEE and has over 200 peer-reviewed technical publications and patents, is co-author to four books, and co-founder to four venture-backed startup companies.</w:t>
      </w:r>
    </w:p>
    <w:p w14:paraId="16822170" w14:textId="4DACB58D" w:rsidR="0020315A" w:rsidRDefault="0020315A" w:rsidP="0020315A">
      <w:pPr>
        <w:rPr>
          <w:rFonts w:ascii="Arial" w:eastAsia="Times New Roman" w:hAnsi="Arial" w:cs="Arial"/>
          <w:snapToGrid w:val="0"/>
        </w:rPr>
      </w:pPr>
    </w:p>
    <w:p w14:paraId="75BDADF9" w14:textId="4E5CCA71" w:rsidR="0020315A" w:rsidRDefault="0020315A" w:rsidP="0020315A">
      <w:bookmarkStart w:id="0" w:name="_GoBack"/>
      <w:r>
        <w:rPr>
          <w:noProof/>
        </w:rPr>
        <w:drawing>
          <wp:inline distT="0" distB="0" distL="0" distR="0" wp14:anchorId="11FC5B30" wp14:editId="0AD508BA">
            <wp:extent cx="2914174" cy="3885565"/>
            <wp:effectExtent l="0" t="0" r="635" b="635"/>
            <wp:docPr id="1" name="Picture 1" descr="http://www.hume.vt.edu/~tcc/clancy-2017-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me.vt.edu/~tcc/clancy-2017-hir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6300" cy="3888400"/>
                    </a:xfrm>
                    <a:prstGeom prst="rect">
                      <a:avLst/>
                    </a:prstGeom>
                    <a:noFill/>
                    <a:ln>
                      <a:noFill/>
                    </a:ln>
                  </pic:spPr>
                </pic:pic>
              </a:graphicData>
            </a:graphic>
          </wp:inline>
        </w:drawing>
      </w:r>
      <w:bookmarkEnd w:id="0"/>
    </w:p>
    <w:sectPr w:rsidR="0020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1EDD"/>
    <w:multiLevelType w:val="singleLevel"/>
    <w:tmpl w:val="7A0A3296"/>
    <w:lvl w:ilvl="0">
      <w:start w:val="1"/>
      <w:numFmt w:val="bullet"/>
      <w:pStyle w:val="ExperienceBody"/>
      <w:lvlText w:val=""/>
      <w:lvlJc w:val="left"/>
      <w:pPr>
        <w:tabs>
          <w:tab w:val="num" w:pos="360"/>
        </w:tabs>
        <w:ind w:left="36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DA"/>
    <w:rsid w:val="0020315A"/>
    <w:rsid w:val="00924209"/>
    <w:rsid w:val="00AE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576D"/>
  <w15:chartTrackingRefBased/>
  <w15:docId w15:val="{2EA5617B-A989-4B0E-943E-9F3B2447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E63DA"/>
    <w:pPr>
      <w:keepNext/>
      <w:widowControl w:val="0"/>
      <w:tabs>
        <w:tab w:val="center" w:pos="4680"/>
        <w:tab w:val="left" w:pos="5040"/>
        <w:tab w:val="left" w:pos="5472"/>
        <w:tab w:val="left" w:pos="5904"/>
        <w:tab w:val="left" w:pos="6336"/>
        <w:tab w:val="left" w:pos="6768"/>
        <w:tab w:val="left" w:pos="7200"/>
        <w:tab w:val="left" w:pos="7632"/>
        <w:tab w:val="left" w:pos="8064"/>
        <w:tab w:val="left" w:pos="8496"/>
        <w:tab w:val="left" w:pos="8928"/>
        <w:tab w:val="left" w:pos="9360"/>
      </w:tabs>
      <w:spacing w:after="0" w:line="287" w:lineRule="auto"/>
      <w:jc w:val="both"/>
      <w:outlineLvl w:val="0"/>
    </w:pPr>
    <w:rPr>
      <w:rFonts w:ascii="Arial" w:eastAsia="Times New Roman" w:hAnsi="Arial" w:cs="Arial"/>
      <w:b/>
      <w:bCs/>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3DA"/>
    <w:rPr>
      <w:rFonts w:ascii="Arial" w:eastAsia="Times New Roman" w:hAnsi="Arial" w:cs="Arial"/>
      <w:b/>
      <w:bCs/>
      <w:snapToGrid w:val="0"/>
      <w:sz w:val="24"/>
      <w:szCs w:val="24"/>
    </w:rPr>
  </w:style>
  <w:style w:type="paragraph" w:customStyle="1" w:styleId="ExperienceBody">
    <w:name w:val="Experience Body"/>
    <w:basedOn w:val="Normal"/>
    <w:rsid w:val="00AE63DA"/>
    <w:pPr>
      <w:widowControl w:val="0"/>
      <w:numPr>
        <w:numId w:val="1"/>
      </w:numPr>
      <w:tabs>
        <w:tab w:val="left" w:pos="-1440"/>
        <w:tab w:val="left" w:pos="-1296"/>
        <w:tab w:val="left" w:pos="-1008"/>
        <w:tab w:val="left" w:pos="-864"/>
        <w:tab w:val="left" w:pos="-576"/>
        <w:tab w:val="left" w:pos="-432"/>
        <w:tab w:val="left" w:pos="-144"/>
        <w:tab w:val="left" w:pos="0"/>
        <w:tab w:val="left" w:pos="288"/>
        <w:tab w:val="left" w:pos="864"/>
        <w:tab w:val="left" w:pos="1152"/>
        <w:tab w:val="left" w:pos="1350"/>
        <w:tab w:val="left" w:pos="1584"/>
        <w:tab w:val="left" w:pos="1728"/>
        <w:tab w:val="left" w:pos="2016"/>
        <w:tab w:val="left" w:pos="2160"/>
        <w:tab w:val="left" w:pos="2448"/>
        <w:tab w:val="left" w:pos="2592"/>
        <w:tab w:val="left" w:pos="2880"/>
        <w:tab w:val="left" w:pos="3024"/>
        <w:tab w:val="left" w:pos="3312"/>
        <w:tab w:val="left" w:pos="3744"/>
        <w:tab w:val="left" w:pos="4176"/>
        <w:tab w:val="left" w:pos="4608"/>
        <w:tab w:val="left" w:pos="5040"/>
        <w:tab w:val="left" w:pos="5472"/>
        <w:tab w:val="left" w:pos="5904"/>
        <w:tab w:val="left" w:pos="6336"/>
        <w:tab w:val="left" w:pos="6768"/>
        <w:tab w:val="left" w:pos="7200"/>
        <w:tab w:val="left" w:pos="7632"/>
        <w:tab w:val="left" w:pos="8064"/>
        <w:tab w:val="left" w:pos="8496"/>
        <w:tab w:val="left" w:pos="8928"/>
        <w:tab w:val="left" w:pos="9360"/>
      </w:tabs>
      <w:spacing w:after="0" w:line="287" w:lineRule="auto"/>
      <w:jc w:val="both"/>
    </w:pPr>
    <w:rPr>
      <w:rFonts w:ascii="Arial" w:eastAsia="Times New Roman" w:hAnsi="Arial" w:cs="Arial"/>
      <w:snapToGrid w:val="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808391">
      <w:bodyDiv w:val="1"/>
      <w:marLeft w:val="0"/>
      <w:marRight w:val="0"/>
      <w:marTop w:val="0"/>
      <w:marBottom w:val="0"/>
      <w:divBdr>
        <w:top w:val="none" w:sz="0" w:space="0" w:color="auto"/>
        <w:left w:val="none" w:sz="0" w:space="0" w:color="auto"/>
        <w:bottom w:val="none" w:sz="0" w:space="0" w:color="auto"/>
        <w:right w:val="none" w:sz="0" w:space="0" w:color="auto"/>
      </w:divBdr>
      <w:divsChild>
        <w:div w:id="1807042874">
          <w:marLeft w:val="0"/>
          <w:marRight w:val="0"/>
          <w:marTop w:val="0"/>
          <w:marBottom w:val="0"/>
          <w:divBdr>
            <w:top w:val="none" w:sz="0" w:space="0" w:color="auto"/>
            <w:left w:val="none" w:sz="0" w:space="0" w:color="auto"/>
            <w:bottom w:val="none" w:sz="0" w:space="0" w:color="auto"/>
            <w:right w:val="none" w:sz="0" w:space="0" w:color="auto"/>
          </w:divBdr>
          <w:divsChild>
            <w:div w:id="1748723642">
              <w:marLeft w:val="0"/>
              <w:marRight w:val="0"/>
              <w:marTop w:val="0"/>
              <w:marBottom w:val="0"/>
              <w:divBdr>
                <w:top w:val="none" w:sz="0" w:space="0" w:color="auto"/>
                <w:left w:val="none" w:sz="0" w:space="0" w:color="auto"/>
                <w:bottom w:val="none" w:sz="0" w:space="0" w:color="auto"/>
                <w:right w:val="none" w:sz="0" w:space="0" w:color="auto"/>
              </w:divBdr>
              <w:divsChild>
                <w:div w:id="194077686">
                  <w:marLeft w:val="0"/>
                  <w:marRight w:val="0"/>
                  <w:marTop w:val="0"/>
                  <w:marBottom w:val="0"/>
                  <w:divBdr>
                    <w:top w:val="none" w:sz="0" w:space="0" w:color="auto"/>
                    <w:left w:val="none" w:sz="0" w:space="0" w:color="auto"/>
                    <w:bottom w:val="none" w:sz="0" w:space="0" w:color="auto"/>
                    <w:right w:val="none" w:sz="0" w:space="0" w:color="auto"/>
                  </w:divBdr>
                  <w:divsChild>
                    <w:div w:id="72095749">
                      <w:marLeft w:val="0"/>
                      <w:marRight w:val="0"/>
                      <w:marTop w:val="0"/>
                      <w:marBottom w:val="0"/>
                      <w:divBdr>
                        <w:top w:val="none" w:sz="0" w:space="0" w:color="auto"/>
                        <w:left w:val="none" w:sz="0" w:space="0" w:color="auto"/>
                        <w:bottom w:val="none" w:sz="0" w:space="0" w:color="auto"/>
                        <w:right w:val="none" w:sz="0" w:space="0" w:color="auto"/>
                      </w:divBdr>
                      <w:divsChild>
                        <w:div w:id="1674839370">
                          <w:marLeft w:val="0"/>
                          <w:marRight w:val="0"/>
                          <w:marTop w:val="0"/>
                          <w:marBottom w:val="0"/>
                          <w:divBdr>
                            <w:top w:val="none" w:sz="0" w:space="0" w:color="auto"/>
                            <w:left w:val="none" w:sz="0" w:space="0" w:color="auto"/>
                            <w:bottom w:val="none" w:sz="0" w:space="0" w:color="auto"/>
                            <w:right w:val="none" w:sz="0" w:space="0" w:color="auto"/>
                          </w:divBdr>
                          <w:divsChild>
                            <w:div w:id="2138914009">
                              <w:marLeft w:val="0"/>
                              <w:marRight w:val="0"/>
                              <w:marTop w:val="0"/>
                              <w:marBottom w:val="0"/>
                              <w:divBdr>
                                <w:top w:val="none" w:sz="0" w:space="0" w:color="auto"/>
                                <w:left w:val="none" w:sz="0" w:space="0" w:color="auto"/>
                                <w:bottom w:val="none" w:sz="0" w:space="0" w:color="auto"/>
                                <w:right w:val="none" w:sz="0" w:space="0" w:color="auto"/>
                              </w:divBdr>
                              <w:divsChild>
                                <w:div w:id="1248002959">
                                  <w:marLeft w:val="0"/>
                                  <w:marRight w:val="0"/>
                                  <w:marTop w:val="0"/>
                                  <w:marBottom w:val="0"/>
                                  <w:divBdr>
                                    <w:top w:val="none" w:sz="0" w:space="0" w:color="auto"/>
                                    <w:left w:val="none" w:sz="0" w:space="0" w:color="auto"/>
                                    <w:bottom w:val="none" w:sz="0" w:space="0" w:color="auto"/>
                                    <w:right w:val="none" w:sz="0" w:space="0" w:color="auto"/>
                                  </w:divBdr>
                                  <w:divsChild>
                                    <w:div w:id="18253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 Simone</dc:creator>
  <cp:keywords/>
  <dc:description/>
  <cp:lastModifiedBy>Franzi, Simone</cp:lastModifiedBy>
  <cp:revision>2</cp:revision>
  <dcterms:created xsi:type="dcterms:W3CDTF">2018-03-06T15:06:00Z</dcterms:created>
  <dcterms:modified xsi:type="dcterms:W3CDTF">2018-03-07T16:33:00Z</dcterms:modified>
</cp:coreProperties>
</file>