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Template </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to use this template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information in this template provides some base content for you to use and modify with information that relates to your specific privacy policy. Follow the steps below:</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Replace the bold items in square brackets with your business information </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content to align with your business's privacy policy</w:t>
      </w:r>
    </w:p>
    <w:p>
      <w:pPr>
        <w:numPr>
          <w:ilvl w:val="0"/>
          <w:numId w:val="4"/>
        </w:numPr>
        <w:spacing w:before="120" w:after="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or update the privacy policy page on your website using the updated text. </w:t>
      </w:r>
    </w:p>
    <w:p>
      <w:pPr>
        <w:spacing w:before="12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20" w:after="0" w:line="360"/>
        <w:ind w:right="0" w:left="0" w:firstLine="0"/>
        <w:jc w:val="left"/>
        <w:rPr>
          <w:rFonts w:ascii="Arial" w:hAnsi="Arial" w:cs="Arial" w:eastAsia="Arial"/>
          <w:color w:val="auto"/>
          <w:spacing w:val="0"/>
          <w:position w:val="0"/>
          <w:sz w:val="20"/>
          <w:shd w:fill="auto" w:val="clear"/>
        </w:rPr>
      </w:pPr>
    </w:p>
    <w:p>
      <w:pPr>
        <w:pageBreakBefore w:val="true"/>
        <w:spacing w:before="360" w:after="240" w:line="312"/>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Privacy Policy </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 Webdev is committed to providing quality services to you and this policy outlines our ongoing obligations to you in respect of how we manage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adopted the Australian Privacy Principles (APPs) contained in the Privacy Act 1988 (Cth) (the Privacy Act). The NPPs govern the way in which we collect, use, disclose, store, secure and dispose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copy of the Australian Privacy Principles may be obtained from the website of The Office of the Australian Information Commissioner at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www.aoic.gov.au</w:t>
        </w:r>
      </w:hyperlink>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 Personal Information and why do we collect it?</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Personal Information is information or an opinion that identifies an individual. Examples of Personal Information we collect include: names, addresses, email addresses, phone and facsimile numbers.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Personal Information is obtained in many ways including </w:t>
      </w:r>
      <w:r>
        <w:rPr>
          <w:rFonts w:ascii="Arial" w:hAnsi="Arial" w:cs="Arial" w:eastAsia="Arial"/>
          <w:b/>
          <w:color w:val="auto"/>
          <w:spacing w:val="0"/>
          <w:position w:val="0"/>
          <w:sz w:val="22"/>
          <w:shd w:fill="auto" w:val="clear"/>
        </w:rPr>
        <w:t xml:space="preserve">[interviews, correspondence, by telephone and facsimile, by email, via our website </w:t>
      </w:r>
      <w:hyperlink xmlns:r="http://schemas.openxmlformats.org/officeDocument/2006/relationships" r:id="docRId1">
        <w:r>
          <w:rPr>
            <w:rFonts w:ascii="Arial" w:hAnsi="Arial" w:cs="Arial" w:eastAsia="Arial"/>
            <w:b/>
            <w:color w:val="0000FF"/>
            <w:spacing w:val="0"/>
            <w:position w:val="0"/>
            <w:sz w:val="22"/>
            <w:u w:val="single"/>
            <w:shd w:fill="auto" w:val="clear"/>
          </w:rPr>
          <w:t xml:space="preserve">www.yourbusinessname.com.au</w:t>
        </w:r>
      </w:hyperlink>
      <w:r>
        <w:rPr>
          <w:rFonts w:ascii="Arial" w:hAnsi="Arial" w:cs="Arial" w:eastAsia="Arial"/>
          <w:b/>
          <w:color w:val="auto"/>
          <w:spacing w:val="0"/>
          <w:position w:val="0"/>
          <w:sz w:val="22"/>
          <w:shd w:fill="auto" w:val="clear"/>
        </w:rPr>
        <w:t xml:space="preserve">, from your website, from media and publications, from other publicly available sources, from cookies- delete all that aren’t applicable] </w:t>
      </w:r>
      <w:r>
        <w:rPr>
          <w:rFonts w:ascii="Arial" w:hAnsi="Arial" w:cs="Arial" w:eastAsia="Arial"/>
          <w:color w:val="auto"/>
          <w:spacing w:val="0"/>
          <w:position w:val="0"/>
          <w:sz w:val="22"/>
          <w:shd w:fill="auto" w:val="clear"/>
        </w:rPr>
        <w:t xml:space="preserve">and from third parties. We don’t guarantee website links or policy of authorised 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collect Personal Information we will, where appropriate and where possible, explain to you why we are collecting the information and how we plan to use it.</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Sensitive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Sensitive information will be used by us only:</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the primary purpose for which it was obtained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For a secondary purpose that is directly related to the primary purpose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With your consent; or 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Third Parties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Disclosure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may be disclosed in a number of circumstances including the following: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Third parties where you consent to the use or disclosure; and</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Where required or authorised by law.</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Security of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Personal Information is stored in a manner that reasonably protects it from misuse and loss and from unauthorized access, modification or disclosure.</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Access to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may access the Personal Information we hold about you and to update and/or correct it, subject to certain exceptions. If you wish to access your Personal Information, please contact us in writing.</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 Webdev will not charge any fee for your access request, but may charge an administrative fee for providing a copy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protect your Personal Information we may require identification from you before releasing the requested information.</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Maintaining the Quality of your Personal Information</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Policy Updates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Policy may change from time to time and is available on our website.</w:t>
      </w:r>
    </w:p>
    <w:p>
      <w:pPr>
        <w:keepNext w:val="true"/>
        <w:tabs>
          <w:tab w:val="left" w:pos="180" w:leader="none"/>
        </w:tabs>
        <w:spacing w:before="240" w:after="12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Privacy Policy Complaints and Enquiries</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have any queries or complaints about our Privacy Policy please contact us at:</w:t>
      </w:r>
    </w:p>
    <w:p>
      <w:pPr>
        <w:spacing w:before="120" w:after="0" w:line="360"/>
        <w:ind w:right="0" w:left="0" w:firstLine="0"/>
        <w:jc w:val="left"/>
        <w:rPr>
          <w:rFonts w:ascii="Arial" w:hAnsi="Arial" w:cs="Arial" w:eastAsia="Arial"/>
          <w:color w:val="auto"/>
          <w:spacing w:val="0"/>
          <w:position w:val="0"/>
          <w:sz w:val="22"/>
          <w:shd w:fill="auto" w:val="clear"/>
        </w:rPr>
      </w:pP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 Webdev</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finbarr.o.c.howard@gmail.com</w:t>
      </w:r>
    </w:p>
    <w:p>
      <w:pPr>
        <w:spacing w:before="12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0424332084 </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oic.gov.au/" Id="docRId0" Type="http://schemas.openxmlformats.org/officeDocument/2006/relationships/hyperlink" /><Relationship TargetMode="External" Target="http://www.yourbusinessname.com.a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