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5A9D1EEA" w:rsidR="006367B8" w:rsidRDefault="009D45CF" w:rsidP="006367B8">
      <w:pPr>
        <w:pStyle w:val="Image"/>
      </w:pPr>
      <w:r>
        <w:rPr>
          <w:noProof/>
          <w:lang w:eastAsia="da-DK"/>
        </w:rPr>
        <w:drawing>
          <wp:inline distT="0" distB="0" distL="0" distR="0" wp14:anchorId="0FD0AB78" wp14:editId="17B6CB2C">
            <wp:extent cx="5932805" cy="3157855"/>
            <wp:effectExtent l="0" t="0" r="10795" b="0"/>
            <wp:docPr id="2" name="Billede 2" descr="BootDrive:Users:kim:Dropbox:Screenshots:Skærmbillede 2014-12-01 21.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rive:Users:kim:Dropbox:Screenshots:Skærmbillede 2014-12-01 21.28.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14:paraId="7BCC2359" w14:textId="58B7DF3B" w:rsidR="006367B8" w:rsidRDefault="006367B8" w:rsidP="006367B8">
      <w:pPr>
        <w:pStyle w:val="Image"/>
      </w:pPr>
    </w:p>
    <w:p w14:paraId="74C8198F" w14:textId="50F073D8" w:rsidR="006367B8" w:rsidRDefault="006367B8" w:rsidP="006367B8">
      <w:pPr>
        <w:pStyle w:val="Image"/>
      </w:pP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61ACE03" w:rsidR="004D418A" w:rsidRPr="004D418A" w:rsidRDefault="00785EF0" w:rsidP="004D418A">
      <w:pPr>
        <w:pStyle w:val="Rubrik"/>
        <w:jc w:val="center"/>
        <w:rPr>
          <w:color w:val="008000"/>
        </w:rPr>
      </w:pPr>
      <w:r>
        <w:rPr>
          <w:color w:val="008000"/>
        </w:rPr>
        <w:t>208: Scene Kit</w:t>
      </w:r>
    </w:p>
    <w:p w14:paraId="623BB130" w14:textId="2D584BBF" w:rsidR="004D418A" w:rsidRPr="004D418A" w:rsidRDefault="00785EF0" w:rsidP="004D418A">
      <w:pPr>
        <w:pStyle w:val="Rubrik"/>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602EA668" w:rsidR="004D418A" w:rsidRDefault="00EA6303" w:rsidP="004D418A">
      <w:pPr>
        <w:ind w:left="360" w:right="360"/>
        <w:jc w:val="center"/>
      </w:pPr>
      <w:r>
        <w:t>Copyright © 201</w:t>
      </w:r>
      <w:r w:rsidR="00785EF0">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77955BC2" w14:textId="5CE6B6B4" w:rsidR="00B86B40" w:rsidRDefault="009631C7" w:rsidP="005F2419">
      <w:pPr>
        <w:pStyle w:val="Overskrift1"/>
      </w:pPr>
      <w:r>
        <w:t>Thinking outside the box</w:t>
      </w:r>
    </w:p>
    <w:p w14:paraId="1DA09A08" w14:textId="1E8E8FFF" w:rsidR="00A934D5" w:rsidRDefault="009631C7" w:rsidP="00E61B15">
      <w:r>
        <w:t xml:space="preserve">Your </w:t>
      </w:r>
      <w:proofErr w:type="spellStart"/>
      <w:r>
        <w:t>frogger</w:t>
      </w:r>
      <w:proofErr w:type="spellEnd"/>
      <w:r>
        <w:t>-like game is shaping up quite nicely at this point. You can move the “frog” around using swipes and taps, and you can complete the level.</w:t>
      </w:r>
    </w:p>
    <w:p w14:paraId="5E36EBA6" w14:textId="27BDBD73" w:rsidR="009631C7" w:rsidRDefault="009631C7" w:rsidP="00E61B15">
      <w:r>
        <w:t xml:space="preserve">However, unless you have a very good imagination, a box bears little resemblance to a frog. So, time to kiss the box and turn it into a handsome </w:t>
      </w:r>
      <w:proofErr w:type="spellStart"/>
      <w:r>
        <w:t>voxelized</w:t>
      </w:r>
      <w:proofErr w:type="spellEnd"/>
      <w:r>
        <w:t xml:space="preserve"> frog. </w:t>
      </w:r>
    </w:p>
    <w:p w14:paraId="02BE2584" w14:textId="1D28AC83" w:rsidR="00B1630D" w:rsidRDefault="00770C23" w:rsidP="005802ED">
      <w:pPr>
        <w:pStyle w:val="Overskrift2"/>
      </w:pPr>
      <w:proofErr w:type="spellStart"/>
      <w:r w:rsidRPr="00770C23">
        <w:t>Piña</w:t>
      </w:r>
      <w:r w:rsidR="009631C7">
        <w:t>.collada</w:t>
      </w:r>
      <w:proofErr w:type="spellEnd"/>
    </w:p>
    <w:p w14:paraId="430F34C0" w14:textId="04AFCD4A" w:rsidR="00AF70F3" w:rsidRDefault="005D710F" w:rsidP="005D710F">
      <w:r>
        <w:t xml:space="preserve">Scene Kit is able to load </w:t>
      </w:r>
      <w:r w:rsidR="00AF70F3">
        <w:t>3D assets</w:t>
      </w:r>
      <w:r>
        <w:t xml:space="preserve"> from COLLADA</w:t>
      </w:r>
      <w:r w:rsidR="00AF70F3">
        <w:t xml:space="preserve"> (.</w:t>
      </w:r>
      <w:proofErr w:type="spellStart"/>
      <w:r w:rsidR="00AF70F3">
        <w:t>dae</w:t>
      </w:r>
      <w:proofErr w:type="spellEnd"/>
      <w:r w:rsidR="00AF70F3">
        <w:t>)</w:t>
      </w:r>
      <w:r>
        <w:t xml:space="preserve"> files.</w:t>
      </w:r>
      <w:r w:rsidR="00AF70F3">
        <w:t xml:space="preserve"> COLLADA is an open format for exchanging 3D contents and is supported by all the most popular 3D modeling tools on the market.</w:t>
      </w:r>
    </w:p>
    <w:p w14:paraId="6763551D" w14:textId="11402D8E" w:rsidR="00AF70F3" w:rsidRDefault="00AF70F3" w:rsidP="005D710F">
      <w:r>
        <w:t xml:space="preserve">COLLADA files are XML files that define the node graph and geometries, animations, textures, lighting, cameras </w:t>
      </w:r>
      <w:proofErr w:type="spellStart"/>
      <w:r>
        <w:t>etc</w:t>
      </w:r>
      <w:proofErr w:type="spellEnd"/>
      <w:r>
        <w:t xml:space="preserve"> for a scene. A scene could be a single 3D model but could also be a full level. </w:t>
      </w:r>
      <w:r w:rsidR="006E22ED">
        <w:t>Therefore, having a tool to inspect the COLLADA file will be very handy.</w:t>
      </w:r>
    </w:p>
    <w:p w14:paraId="7C1DBC31" w14:textId="0D7A7F6E" w:rsidR="00AF70F3" w:rsidRDefault="00AF70F3" w:rsidP="005D710F">
      <w:r>
        <w:t>Thankfully, Apple has built such a t</w:t>
      </w:r>
      <w:r w:rsidR="009C31DA">
        <w:t xml:space="preserve">ool right into </w:t>
      </w:r>
      <w:proofErr w:type="spellStart"/>
      <w:r w:rsidR="009C31DA">
        <w:t>Xcode</w:t>
      </w:r>
      <w:proofErr w:type="spellEnd"/>
      <w:r w:rsidR="009C31DA">
        <w:t xml:space="preserve">: The </w:t>
      </w:r>
      <w:proofErr w:type="spellStart"/>
      <w:r w:rsidR="009C31DA">
        <w:t>Scene</w:t>
      </w:r>
      <w:r>
        <w:t>Kit</w:t>
      </w:r>
      <w:proofErr w:type="spellEnd"/>
      <w:r>
        <w:t xml:space="preserve"> Editor</w:t>
      </w:r>
      <w:r w:rsidR="006E22ED">
        <w:t>.</w:t>
      </w:r>
      <w:r w:rsidR="00656F35">
        <w:t xml:space="preserve"> </w:t>
      </w:r>
      <w:r w:rsidR="006E22ED">
        <w:t>You will spend the first few minutes in this lab getting familiar with it.</w:t>
      </w:r>
    </w:p>
    <w:p w14:paraId="63FD2ADA" w14:textId="0F4769ED" w:rsidR="006E22ED" w:rsidRDefault="009C31DA" w:rsidP="006E22ED">
      <w:pPr>
        <w:pStyle w:val="Overskrift2"/>
      </w:pPr>
      <w:proofErr w:type="spellStart"/>
      <w:r>
        <w:t>Scene</w:t>
      </w:r>
      <w:r w:rsidR="006E22ED">
        <w:t>Kit</w:t>
      </w:r>
      <w:proofErr w:type="spellEnd"/>
      <w:r w:rsidR="006E22ED">
        <w:t xml:space="preserve"> Editor</w:t>
      </w:r>
    </w:p>
    <w:p w14:paraId="105CE44C" w14:textId="68E1235D" w:rsidR="006E22ED" w:rsidRDefault="009C31DA" w:rsidP="006E22ED">
      <w:r>
        <w:t>You activate the Scene Kit Editor by selecting a COLLADA file in the Project navigator.</w:t>
      </w:r>
    </w:p>
    <w:p w14:paraId="41B758FA" w14:textId="2016A2AE" w:rsidR="009C31DA" w:rsidRDefault="0001494F" w:rsidP="006E22ED">
      <w:r w:rsidRPr="0001494F">
        <w:rPr>
          <w:noProof/>
          <w:lang w:eastAsia="da-DK"/>
        </w:rPr>
        <w:drawing>
          <wp:anchor distT="0" distB="0" distL="114300" distR="114300" simplePos="0" relativeHeight="251660288" behindDoc="0" locked="0" layoutInCell="1" allowOverlap="1" wp14:anchorId="62E6BB82" wp14:editId="5A611311">
            <wp:simplePos x="0" y="0"/>
            <wp:positionH relativeFrom="margin">
              <wp:align>center</wp:align>
            </wp:positionH>
            <wp:positionV relativeFrom="paragraph">
              <wp:posOffset>553085</wp:posOffset>
            </wp:positionV>
            <wp:extent cx="1828800" cy="2156460"/>
            <wp:effectExtent l="0" t="0" r="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4-12-02 14.22.18.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2156460"/>
                    </a:xfrm>
                    <a:prstGeom prst="rect">
                      <a:avLst/>
                    </a:prstGeom>
                  </pic:spPr>
                </pic:pic>
              </a:graphicData>
            </a:graphic>
            <wp14:sizeRelH relativeFrom="page">
              <wp14:pctWidth>0</wp14:pctWidth>
            </wp14:sizeRelH>
            <wp14:sizeRelV relativeFrom="page">
              <wp14:pctHeight>0</wp14:pctHeight>
            </wp14:sizeRelV>
          </wp:anchor>
        </w:drawing>
      </w:r>
      <w:r w:rsidR="009C31DA">
        <w:t xml:space="preserve">In the Project Navigator, navigate to </w:t>
      </w:r>
      <w:proofErr w:type="spellStart"/>
      <w:r w:rsidR="009C31DA" w:rsidRPr="009C31DA">
        <w:rPr>
          <w:b/>
        </w:rPr>
        <w:t>assets.scnassets</w:t>
      </w:r>
      <w:proofErr w:type="spellEnd"/>
      <w:r w:rsidR="009C31DA" w:rsidRPr="009C31DA">
        <w:rPr>
          <w:b/>
        </w:rPr>
        <w:t>/Models</w:t>
      </w:r>
      <w:r w:rsidR="009C31DA">
        <w:t xml:space="preserve"> and select </w:t>
      </w:r>
      <w:proofErr w:type="spellStart"/>
      <w:r w:rsidR="009C31DA" w:rsidRPr="009C31DA">
        <w:rPr>
          <w:b/>
        </w:rPr>
        <w:t>frog.dae</w:t>
      </w:r>
      <w:proofErr w:type="spellEnd"/>
      <w:r w:rsidR="009C31DA">
        <w:t>.</w:t>
      </w:r>
    </w:p>
    <w:p w14:paraId="19C1EB81" w14:textId="78B808E3" w:rsidR="0001494F" w:rsidRDefault="0001494F" w:rsidP="006E22ED"/>
    <w:p w14:paraId="1CAE9656" w14:textId="77777777" w:rsidR="0001494F" w:rsidRDefault="00656F35" w:rsidP="006E22ED">
      <w:r>
        <w:t>You will now see the following window:</w:t>
      </w:r>
    </w:p>
    <w:p w14:paraId="0364FFEC" w14:textId="70F43556" w:rsidR="009C31DA" w:rsidRDefault="0001494F" w:rsidP="006E22ED">
      <w:r>
        <w:rPr>
          <w:noProof/>
          <w:lang w:eastAsia="da-DK"/>
        </w:rPr>
        <w:drawing>
          <wp:anchor distT="0" distB="0" distL="114300" distR="114300" simplePos="0" relativeHeight="251661312" behindDoc="0" locked="0" layoutInCell="1" allowOverlap="1" wp14:anchorId="13CF9EA3" wp14:editId="50F614DC">
            <wp:simplePos x="0" y="0"/>
            <wp:positionH relativeFrom="margin">
              <wp:align>center</wp:align>
            </wp:positionH>
            <wp:positionV relativeFrom="paragraph">
              <wp:posOffset>12700</wp:posOffset>
            </wp:positionV>
            <wp:extent cx="5943600" cy="3752215"/>
            <wp:effectExtent l="0" t="0" r="0" b="6985"/>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4-12-03 13.56.4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14:sizeRelH relativeFrom="page">
              <wp14:pctWidth>0</wp14:pctWidth>
            </wp14:sizeRelH>
            <wp14:sizeRelV relativeFrom="page">
              <wp14:pctHeight>0</wp14:pctHeight>
            </wp14:sizeRelV>
          </wp:anchor>
        </w:drawing>
      </w:r>
      <w:r w:rsidR="00CE6B3F">
        <w:br/>
      </w:r>
      <w:r>
        <w:t xml:space="preserve">On the left, you have a list of </w:t>
      </w:r>
      <w:r w:rsidR="004332C9" w:rsidRPr="004332C9">
        <w:rPr>
          <w:b/>
        </w:rPr>
        <w:t>E</w:t>
      </w:r>
      <w:r w:rsidRPr="004332C9">
        <w:rPr>
          <w:b/>
        </w:rPr>
        <w:t>ntities</w:t>
      </w:r>
      <w:r>
        <w:t xml:space="preserve"> in the file (animations, cameras, geometries </w:t>
      </w:r>
      <w:proofErr w:type="spellStart"/>
      <w:r>
        <w:t>etc</w:t>
      </w:r>
      <w:proofErr w:type="spellEnd"/>
      <w:r>
        <w:t xml:space="preserve">). This can be used for easily getting an overview of the unique entities in the </w:t>
      </w:r>
      <w:r w:rsidR="004332C9">
        <w:t>scene</w:t>
      </w:r>
      <w:r>
        <w:t xml:space="preserve">. The </w:t>
      </w:r>
      <w:proofErr w:type="spellStart"/>
      <w:r w:rsidRPr="0001494F">
        <w:rPr>
          <w:b/>
        </w:rPr>
        <w:t>frog.dae</w:t>
      </w:r>
      <w:proofErr w:type="spellEnd"/>
      <w:r>
        <w:t xml:space="preserve"> file only has one entity: The geometry for </w:t>
      </w:r>
      <w:r w:rsidRPr="0001494F">
        <w:rPr>
          <w:b/>
        </w:rPr>
        <w:t>Frog</w:t>
      </w:r>
      <w:r>
        <w:t>.</w:t>
      </w:r>
    </w:p>
    <w:p w14:paraId="602D269E" w14:textId="40ED0698" w:rsidR="004332C9" w:rsidRDefault="004332C9" w:rsidP="006E22ED">
      <w:r>
        <w:t xml:space="preserve">Below the list of entities is the </w:t>
      </w:r>
      <w:r w:rsidRPr="004332C9">
        <w:rPr>
          <w:b/>
        </w:rPr>
        <w:t>Scene Graph</w:t>
      </w:r>
      <w:r>
        <w:t>. This part is important for two reasons:</w:t>
      </w:r>
    </w:p>
    <w:p w14:paraId="2ABD72E2" w14:textId="4C082502" w:rsidR="004332C9" w:rsidRDefault="004332C9" w:rsidP="004332C9">
      <w:pPr>
        <w:pStyle w:val="Listeafsnit"/>
        <w:numPr>
          <w:ilvl w:val="0"/>
          <w:numId w:val="8"/>
        </w:numPr>
      </w:pPr>
      <w:r>
        <w:t xml:space="preserve">When you load a scene programmatically, the scene graph will define all the nodes in the scene. The name of these nodes is what you will use when referring to the nodes from code. You will learn more about this </w:t>
      </w:r>
      <w:r w:rsidR="00E077BE">
        <w:t>shortly</w:t>
      </w:r>
      <w:r>
        <w:t>.</w:t>
      </w:r>
    </w:p>
    <w:p w14:paraId="783D5F51" w14:textId="3BD780AF" w:rsidR="004332C9" w:rsidRDefault="004332C9" w:rsidP="004332C9">
      <w:pPr>
        <w:pStyle w:val="Listeafsnit"/>
        <w:numPr>
          <w:ilvl w:val="0"/>
          <w:numId w:val="8"/>
        </w:numPr>
      </w:pPr>
      <w:r>
        <w:t xml:space="preserve">You can change the Scene Graph from within the </w:t>
      </w:r>
      <w:proofErr w:type="spellStart"/>
      <w:r>
        <w:t>SceneKit</w:t>
      </w:r>
      <w:proofErr w:type="spellEnd"/>
      <w:r>
        <w:t xml:space="preserve"> Editor without having to open the file in a 3D modeling tool. This is handy if you need to make small</w:t>
      </w:r>
      <w:r w:rsidR="00E077BE">
        <w:t xml:space="preserve"> adjustments to the scene graph – for instance, changing the rotation of a node so the node faces in the correct direction.</w:t>
      </w:r>
    </w:p>
    <w:p w14:paraId="484C3837" w14:textId="70977D67" w:rsidR="004332C9" w:rsidRDefault="004332C9" w:rsidP="004332C9"/>
    <w:p w14:paraId="63AF2A49" w14:textId="7988DCD3" w:rsidR="00CE6B3F" w:rsidRDefault="004332C9" w:rsidP="004332C9">
      <w:r>
        <w:t xml:space="preserve">Select </w:t>
      </w:r>
      <w:r w:rsidRPr="004332C9">
        <w:rPr>
          <w:b/>
        </w:rPr>
        <w:t>Frog</w:t>
      </w:r>
      <w:r>
        <w:t xml:space="preserve"> in the Scene Graph if it is not already selected.</w:t>
      </w:r>
      <w:r w:rsidR="00CE6B3F">
        <w:t xml:space="preserve"> </w:t>
      </w:r>
      <w:r>
        <w:t>On the right, you should now see the</w:t>
      </w:r>
      <w:r w:rsidR="00CE6B3F">
        <w:t xml:space="preserve"> </w:t>
      </w:r>
      <w:r w:rsidR="00CE6B3F" w:rsidRPr="00CE6B3F">
        <w:rPr>
          <w:b/>
        </w:rPr>
        <w:t>Utilities</w:t>
      </w:r>
      <w:r w:rsidR="00CE6B3F">
        <w:t xml:space="preserve"> window. The Utilities window has five icons on the top:</w:t>
      </w:r>
    </w:p>
    <w:p w14:paraId="51F63113" w14:textId="77777777" w:rsidR="00CE6B3F" w:rsidRDefault="00CE6B3F" w:rsidP="004332C9"/>
    <w:p w14:paraId="6CC577B9" w14:textId="77777777" w:rsidR="00CE6B3F" w:rsidRDefault="00CE6B3F" w:rsidP="004332C9"/>
    <w:p w14:paraId="6E8EDB88" w14:textId="77777777" w:rsidR="00CE6B3F" w:rsidRDefault="00CE6B3F" w:rsidP="004332C9"/>
    <w:p w14:paraId="128C8490" w14:textId="55707D75" w:rsidR="00CE6B3F" w:rsidRDefault="00CE6B3F" w:rsidP="004332C9">
      <w:r w:rsidRPr="00CE6B3F">
        <w:rPr>
          <w:noProof/>
          <w:lang w:eastAsia="da-DK"/>
        </w:rPr>
        <w:drawing>
          <wp:anchor distT="0" distB="0" distL="114300" distR="114300" simplePos="0" relativeHeight="251662336" behindDoc="0" locked="0" layoutInCell="1" allowOverlap="1" wp14:anchorId="001AED22" wp14:editId="3CAB0DD3">
            <wp:simplePos x="0" y="0"/>
            <wp:positionH relativeFrom="margin">
              <wp:align>center</wp:align>
            </wp:positionH>
            <wp:positionV relativeFrom="paragraph">
              <wp:posOffset>-267335</wp:posOffset>
            </wp:positionV>
            <wp:extent cx="3302000" cy="393700"/>
            <wp:effectExtent l="0" t="0" r="0" b="1270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4-12-03 14.21.51.png"/>
                    <pic:cNvPicPr/>
                  </pic:nvPicPr>
                  <pic:blipFill>
                    <a:blip r:embed="rId12">
                      <a:extLst>
                        <a:ext uri="{28A0092B-C50C-407E-A947-70E740481C1C}">
                          <a14:useLocalDpi xmlns:a14="http://schemas.microsoft.com/office/drawing/2010/main" val="0"/>
                        </a:ext>
                      </a:extLst>
                    </a:blip>
                    <a:stretch>
                      <a:fillRect/>
                    </a:stretch>
                  </pic:blipFill>
                  <pic:spPr>
                    <a:xfrm>
                      <a:off x="0" y="0"/>
                      <a:ext cx="3302000" cy="393700"/>
                    </a:xfrm>
                    <a:prstGeom prst="rect">
                      <a:avLst/>
                    </a:prstGeom>
                  </pic:spPr>
                </pic:pic>
              </a:graphicData>
            </a:graphic>
            <wp14:sizeRelH relativeFrom="page">
              <wp14:pctWidth>0</wp14:pctWidth>
            </wp14:sizeRelH>
            <wp14:sizeRelV relativeFrom="page">
              <wp14:pctHeight>0</wp14:pctHeight>
            </wp14:sizeRelV>
          </wp:anchor>
        </w:drawing>
      </w:r>
      <w:r>
        <w:t>From left to right these are:</w:t>
      </w:r>
    </w:p>
    <w:p w14:paraId="0F2422BD" w14:textId="468D5D8C" w:rsidR="00CE6B3F" w:rsidRDefault="00CE6B3F" w:rsidP="00CE6B3F">
      <w:pPr>
        <w:pStyle w:val="Listeafsnit"/>
        <w:numPr>
          <w:ilvl w:val="0"/>
          <w:numId w:val="9"/>
        </w:numPr>
      </w:pPr>
      <w:r>
        <w:t>File inspector</w:t>
      </w:r>
    </w:p>
    <w:p w14:paraId="7AEBE3C1" w14:textId="20713AA2" w:rsidR="00CE6B3F" w:rsidRDefault="00CE6B3F" w:rsidP="00CE6B3F">
      <w:pPr>
        <w:pStyle w:val="Listeafsnit"/>
        <w:numPr>
          <w:ilvl w:val="0"/>
          <w:numId w:val="9"/>
        </w:numPr>
      </w:pPr>
      <w:r>
        <w:t>Quick help inspector</w:t>
      </w:r>
    </w:p>
    <w:p w14:paraId="384A9635" w14:textId="4F8FD3D2" w:rsidR="00CE6B3F" w:rsidRDefault="00CE6B3F" w:rsidP="00CE6B3F">
      <w:pPr>
        <w:pStyle w:val="Listeafsnit"/>
        <w:numPr>
          <w:ilvl w:val="0"/>
          <w:numId w:val="9"/>
        </w:numPr>
      </w:pPr>
      <w:r>
        <w:t>Node inspector</w:t>
      </w:r>
    </w:p>
    <w:p w14:paraId="32E3285A" w14:textId="20F74514" w:rsidR="00CE6B3F" w:rsidRDefault="00CE6B3F" w:rsidP="00CE6B3F">
      <w:pPr>
        <w:pStyle w:val="Listeafsnit"/>
        <w:numPr>
          <w:ilvl w:val="0"/>
          <w:numId w:val="9"/>
        </w:numPr>
      </w:pPr>
      <w:r>
        <w:t>Attributes inspector</w:t>
      </w:r>
    </w:p>
    <w:p w14:paraId="4921CF48" w14:textId="5E95112E" w:rsidR="00CE6B3F" w:rsidRDefault="00CE6B3F" w:rsidP="00CE6B3F">
      <w:pPr>
        <w:pStyle w:val="Listeafsnit"/>
        <w:numPr>
          <w:ilvl w:val="0"/>
          <w:numId w:val="9"/>
        </w:numPr>
      </w:pPr>
      <w:r>
        <w:t>Material inspector</w:t>
      </w:r>
    </w:p>
    <w:p w14:paraId="6C955B0F" w14:textId="5FB910A1" w:rsidR="004332C9" w:rsidRDefault="004332C9" w:rsidP="004332C9"/>
    <w:p w14:paraId="3CBC5931" w14:textId="77777777" w:rsidR="00F5182E" w:rsidRDefault="00E077BE" w:rsidP="004332C9">
      <w:r>
        <w:t>The File and Quick help</w:t>
      </w:r>
      <w:r w:rsidR="00F5182E">
        <w:t xml:space="preserve"> inspectors you are probably already familiar with if you have used </w:t>
      </w:r>
      <w:proofErr w:type="spellStart"/>
      <w:r w:rsidR="00F5182E">
        <w:t>Xcode</w:t>
      </w:r>
      <w:proofErr w:type="spellEnd"/>
      <w:r w:rsidR="00F5182E">
        <w:t xml:space="preserve"> for some time. What is interesting here are the three other </w:t>
      </w:r>
      <w:proofErr w:type="gramStart"/>
      <w:r w:rsidR="00F5182E">
        <w:t>inspectors.</w:t>
      </w:r>
      <w:proofErr w:type="gramEnd"/>
      <w:r w:rsidR="00F5182E">
        <w:t xml:space="preserve"> </w:t>
      </w:r>
    </w:p>
    <w:p w14:paraId="61F48639" w14:textId="5980F2D4" w:rsidR="00F5182E" w:rsidRDefault="00F5182E" w:rsidP="00F5182E">
      <w:pPr>
        <w:pStyle w:val="Listeafsnit"/>
        <w:numPr>
          <w:ilvl w:val="0"/>
          <w:numId w:val="10"/>
        </w:numPr>
      </w:pPr>
      <w:r w:rsidRPr="00F5182E">
        <w:rPr>
          <w:b/>
        </w:rPr>
        <w:t>Node inspector</w:t>
      </w:r>
      <w:r>
        <w:rPr>
          <w:b/>
        </w:rPr>
        <w:t>:</w:t>
      </w:r>
      <w:r>
        <w:t xml:space="preserve"> Will allow you to change the properties of a node. This is handy if you want to ensure a node is rotated to face in a specific direction when the scene I loaded.</w:t>
      </w:r>
    </w:p>
    <w:p w14:paraId="59EEF8AC" w14:textId="14491D5E" w:rsidR="00F5182E" w:rsidRDefault="00F5182E" w:rsidP="00F5182E">
      <w:pPr>
        <w:pStyle w:val="Listeafsnit"/>
        <w:numPr>
          <w:ilvl w:val="0"/>
          <w:numId w:val="10"/>
        </w:numPr>
      </w:pPr>
      <w:r w:rsidRPr="00F5182E">
        <w:rPr>
          <w:b/>
        </w:rPr>
        <w:t>Attributes inspector</w:t>
      </w:r>
      <w:r w:rsidR="00D50BE8">
        <w:rPr>
          <w:b/>
        </w:rPr>
        <w:t>:</w:t>
      </w:r>
      <w:r>
        <w:t xml:space="preserve"> </w:t>
      </w:r>
      <w:r w:rsidR="00D50BE8">
        <w:t>W</w:t>
      </w:r>
      <w:r>
        <w:t>ill show useful information about the node. For instance, if the node has geometry you can see how many vertices and polygons are in the geometry.</w:t>
      </w:r>
    </w:p>
    <w:p w14:paraId="7CA142A4" w14:textId="7A3DCF97" w:rsidR="00D50BE8" w:rsidRDefault="00D50BE8" w:rsidP="00F5182E">
      <w:pPr>
        <w:pStyle w:val="Listeafsnit"/>
        <w:numPr>
          <w:ilvl w:val="0"/>
          <w:numId w:val="10"/>
        </w:numPr>
      </w:pPr>
      <w:r>
        <w:rPr>
          <w:b/>
        </w:rPr>
        <w:t>Material inspector:</w:t>
      </w:r>
      <w:r>
        <w:t xml:space="preserve"> Will allow you to view or change the material assigned to the node geometry.</w:t>
      </w:r>
    </w:p>
    <w:p w14:paraId="3051DE40" w14:textId="77777777" w:rsidR="00D50BE8" w:rsidRDefault="00D50BE8" w:rsidP="00D50BE8"/>
    <w:p w14:paraId="41A247A9" w14:textId="05F722E5" w:rsidR="00D50BE8" w:rsidRDefault="00D50BE8" w:rsidP="00D50BE8">
      <w:r>
        <w:t xml:space="preserve">Now that you have basic knowledge about how to inspect a COLLADA file your next task is to load the </w:t>
      </w:r>
      <w:proofErr w:type="spellStart"/>
      <w:r>
        <w:t>frog.dae</w:t>
      </w:r>
      <w:proofErr w:type="spellEnd"/>
      <w:r>
        <w:t xml:space="preserve"> scene and assign the Frog node to the player instead of the box</w:t>
      </w:r>
      <w:r w:rsidR="00AC527C">
        <w:t>.</w:t>
      </w:r>
    </w:p>
    <w:p w14:paraId="36C02FD1" w14:textId="72395364" w:rsidR="00AC527C" w:rsidRDefault="00017834" w:rsidP="00017834">
      <w:pPr>
        <w:pStyle w:val="Overskrift2"/>
      </w:pPr>
      <w:r>
        <w:t>Loading scenes</w:t>
      </w:r>
    </w:p>
    <w:p w14:paraId="79F66A29" w14:textId="56A77F6C" w:rsidR="002167E8" w:rsidRDefault="002167E8" w:rsidP="002167E8">
      <w:r>
        <w:t xml:space="preserve">You’ll add a new property to the top of </w:t>
      </w:r>
      <w:proofErr w:type="spellStart"/>
      <w:r w:rsidRPr="00FD501B">
        <w:rPr>
          <w:b/>
        </w:rPr>
        <w:t>GameScene.swift</w:t>
      </w:r>
      <w:proofErr w:type="spellEnd"/>
      <w:r>
        <w:t xml:space="preserve"> for the </w:t>
      </w:r>
      <w:proofErr w:type="spellStart"/>
      <w:r w:rsidRPr="00FD501B">
        <w:rPr>
          <w:b/>
        </w:rPr>
        <w:t>frog.dae</w:t>
      </w:r>
      <w:proofErr w:type="spellEnd"/>
      <w:r>
        <w:t xml:space="preserve"> scene:</w:t>
      </w:r>
    </w:p>
    <w:p w14:paraId="0049201B" w14:textId="6D566A7A" w:rsidR="002167E8" w:rsidRPr="003749CB" w:rsidRDefault="00CF3865" w:rsidP="002167E8">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w:t>
      </w:r>
      <w:proofErr w:type="spellStart"/>
      <w:r>
        <w:rPr>
          <w:rFonts w:ascii="Menlo Regular" w:hAnsi="Menlo Regular" w:cs="Menlo Regular"/>
          <w:color w:val="000000"/>
        </w:rPr>
        <w:t>playerScene</w:t>
      </w:r>
      <w:proofErr w:type="spellEnd"/>
      <w:r>
        <w:rPr>
          <w:rFonts w:ascii="Menlo Regular" w:hAnsi="Menlo Regular" w:cs="Menlo Regular"/>
          <w:color w:val="000000"/>
        </w:rPr>
        <w:t xml:space="preserve"> = </w:t>
      </w:r>
      <w:proofErr w:type="spellStart"/>
      <w:r>
        <w:rPr>
          <w:rFonts w:ascii="Menlo Regular" w:hAnsi="Menlo Regular" w:cs="Menlo Regular"/>
          <w:color w:val="5C2699"/>
        </w:rPr>
        <w:t>SCNScene</w:t>
      </w:r>
      <w:proofErr w:type="spellEnd"/>
      <w:r>
        <w:rPr>
          <w:rFonts w:ascii="Menlo Regular" w:hAnsi="Menlo Regular" w:cs="Menlo Regular"/>
          <w:color w:val="000000"/>
        </w:rPr>
        <w:t xml:space="preserve">(named: </w:t>
      </w:r>
      <w:r>
        <w:rPr>
          <w:rFonts w:ascii="Menlo Regular" w:hAnsi="Menlo Regular" w:cs="Menlo Regular"/>
          <w:color w:val="C41A16"/>
        </w:rPr>
        <w:t>"</w:t>
      </w:r>
      <w:proofErr w:type="spellStart"/>
      <w:r>
        <w:rPr>
          <w:rFonts w:ascii="Menlo Regular" w:hAnsi="Menlo Regular" w:cs="Menlo Regular"/>
          <w:color w:val="C41A16"/>
        </w:rPr>
        <w:t>assets.scnassets</w:t>
      </w:r>
      <w:proofErr w:type="spellEnd"/>
      <w:r>
        <w:rPr>
          <w:rFonts w:ascii="Menlo Regular" w:hAnsi="Menlo Regular" w:cs="Menlo Regular"/>
          <w:color w:val="C41A16"/>
        </w:rPr>
        <w:t>/Models/</w:t>
      </w:r>
      <w:proofErr w:type="spellStart"/>
      <w:r>
        <w:rPr>
          <w:rFonts w:ascii="Menlo Regular" w:hAnsi="Menlo Regular" w:cs="Menlo Regular"/>
          <w:color w:val="C41A16"/>
        </w:rPr>
        <w:t>frog.dae</w:t>
      </w:r>
      <w:proofErr w:type="spellEnd"/>
      <w:r>
        <w:rPr>
          <w:rFonts w:ascii="Menlo Regular" w:hAnsi="Menlo Regular" w:cs="Menlo Regular"/>
          <w:color w:val="C41A16"/>
        </w:rPr>
        <w:t>"</w:t>
      </w:r>
      <w:r>
        <w:rPr>
          <w:rFonts w:ascii="Menlo Regular" w:hAnsi="Menlo Regular" w:cs="Menlo Regular"/>
          <w:color w:val="000000"/>
        </w:rPr>
        <w:t>)</w:t>
      </w:r>
    </w:p>
    <w:p w14:paraId="182BFA62" w14:textId="551C4459" w:rsidR="00FD501B" w:rsidRDefault="009C6B00" w:rsidP="002167E8">
      <w:r>
        <w:t xml:space="preserve">This will load the </w:t>
      </w:r>
      <w:proofErr w:type="spellStart"/>
      <w:r w:rsidRPr="00FD501B">
        <w:rPr>
          <w:b/>
        </w:rPr>
        <w:t>frog.dae</w:t>
      </w:r>
      <w:proofErr w:type="spellEnd"/>
      <w:r>
        <w:t xml:space="preserve"> scen</w:t>
      </w:r>
      <w:r w:rsidR="00754408">
        <w:t xml:space="preserve">e into the property </w:t>
      </w:r>
      <w:proofErr w:type="spellStart"/>
      <w:r w:rsidR="00754408" w:rsidRPr="00FD501B">
        <w:rPr>
          <w:b/>
        </w:rPr>
        <w:t>playerScene</w:t>
      </w:r>
      <w:proofErr w:type="spellEnd"/>
      <w:r w:rsidR="00FD501B">
        <w:t xml:space="preserve"> every time a new </w:t>
      </w:r>
      <w:proofErr w:type="spellStart"/>
      <w:r w:rsidR="00FD501B" w:rsidRPr="00FD501B">
        <w:rPr>
          <w:b/>
        </w:rPr>
        <w:t>GameScene</w:t>
      </w:r>
      <w:proofErr w:type="spellEnd"/>
      <w:r w:rsidR="00FD501B">
        <w:t xml:space="preserve"> object is created.</w:t>
      </w:r>
    </w:p>
    <w:p w14:paraId="3DB20A13" w14:textId="564B7407" w:rsidR="00017834" w:rsidRDefault="00FD501B" w:rsidP="002167E8">
      <w:pPr>
        <w:rPr>
          <w:rFonts w:ascii="Menlo Regular" w:hAnsi="Menlo Regular" w:cs="Menlo Regular"/>
          <w:color w:val="000000"/>
        </w:rPr>
      </w:pPr>
      <w:r>
        <w:t xml:space="preserve">Next, go to the </w:t>
      </w:r>
      <w:proofErr w:type="spellStart"/>
      <w:proofErr w:type="gramStart"/>
      <w:r w:rsidRPr="00C11CDA">
        <w:rPr>
          <w:rStyle w:val="codeinline"/>
        </w:rPr>
        <w:t>createPlayerAtPosition</w:t>
      </w:r>
      <w:proofErr w:type="spellEnd"/>
      <w:r w:rsidR="0099437C">
        <w:rPr>
          <w:rStyle w:val="codeinline"/>
        </w:rPr>
        <w:t>(</w:t>
      </w:r>
      <w:proofErr w:type="gramEnd"/>
      <w:r w:rsidR="0099437C">
        <w:rPr>
          <w:rStyle w:val="codeinline"/>
        </w:rPr>
        <w:t>…)</w:t>
      </w:r>
      <w:r>
        <w:t xml:space="preserve"> method </w:t>
      </w:r>
      <w:r w:rsidR="00C11CDA">
        <w:t xml:space="preserve">and change the line </w:t>
      </w:r>
      <w:proofErr w:type="spellStart"/>
      <w:r w:rsidR="00C11CDA" w:rsidRPr="00C11CDA">
        <w:rPr>
          <w:rStyle w:val="codeinline"/>
        </w:rPr>
        <w:t>playerModelNode</w:t>
      </w:r>
      <w:proofErr w:type="spellEnd"/>
      <w:r w:rsidR="00C11CDA" w:rsidRPr="00C11CDA">
        <w:rPr>
          <w:rStyle w:val="codeinline"/>
        </w:rPr>
        <w:t xml:space="preserve"> = </w:t>
      </w:r>
      <w:proofErr w:type="spellStart"/>
      <w:r w:rsidR="00C11CDA" w:rsidRPr="00C11CDA">
        <w:rPr>
          <w:rStyle w:val="codeinline"/>
        </w:rPr>
        <w:t>SCNNode</w:t>
      </w:r>
      <w:proofErr w:type="spellEnd"/>
      <w:r w:rsidR="00C11CDA" w:rsidRPr="00C11CDA">
        <w:rPr>
          <w:rStyle w:val="codeinline"/>
        </w:rPr>
        <w:t>()</w:t>
      </w:r>
      <w:r w:rsidR="00C11CDA">
        <w:rPr>
          <w:rFonts w:ascii="Menlo Regular" w:hAnsi="Menlo Regular" w:cs="Menlo Regular"/>
          <w:color w:val="000000"/>
        </w:rPr>
        <w:t xml:space="preserve"> to:</w:t>
      </w:r>
    </w:p>
    <w:p w14:paraId="2DBD4411" w14:textId="77777777" w:rsidR="00C11CDA" w:rsidRDefault="00C11CDA" w:rsidP="00C11CDA">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Pr>
          <w:rFonts w:ascii="Menlo Regular" w:hAnsi="Menlo Regular" w:cs="Menlo Regular"/>
          <w:color w:val="000000"/>
        </w:rPr>
        <w:t xml:space="preserve"> </w:t>
      </w:r>
      <w:proofErr w:type="spellStart"/>
      <w:r>
        <w:rPr>
          <w:rFonts w:ascii="Menlo Regular" w:hAnsi="Menlo Regular" w:cs="Menlo Regular"/>
          <w:color w:val="3F6E74"/>
        </w:rPr>
        <w:t>playerModelNode</w:t>
      </w:r>
      <w:proofErr w:type="spellEnd"/>
      <w:r>
        <w:rPr>
          <w:rFonts w:ascii="Menlo Regular" w:hAnsi="Menlo Regular" w:cs="Menlo Regular"/>
          <w:color w:val="000000"/>
        </w:rPr>
        <w:t xml:space="preserve"> = </w:t>
      </w:r>
      <w:proofErr w:type="spellStart"/>
      <w:r>
        <w:rPr>
          <w:rFonts w:ascii="Menlo Regular" w:hAnsi="Menlo Regular" w:cs="Menlo Regular"/>
          <w:color w:val="3F6E74"/>
        </w:rPr>
        <w:t>playerScene</w:t>
      </w:r>
      <w:proofErr w:type="spellEnd"/>
      <w:r>
        <w:rPr>
          <w:rFonts w:ascii="Menlo Regular" w:hAnsi="Menlo Regular" w:cs="Menlo Regular"/>
          <w:color w:val="000000"/>
        </w:rPr>
        <w:t>!.</w:t>
      </w:r>
      <w:proofErr w:type="spellStart"/>
      <w:proofErr w:type="gramStart"/>
      <w:r>
        <w:rPr>
          <w:rFonts w:ascii="Menlo Regular" w:hAnsi="Menlo Regular" w:cs="Menlo Regular"/>
          <w:color w:val="5C2699"/>
        </w:rPr>
        <w:t>rootNode</w:t>
      </w:r>
      <w:r>
        <w:rPr>
          <w:rFonts w:ascii="Menlo Regular" w:hAnsi="Menlo Regular" w:cs="Menlo Regular"/>
          <w:color w:val="000000"/>
        </w:rPr>
        <w:t>.</w:t>
      </w:r>
      <w:r>
        <w:rPr>
          <w:rFonts w:ascii="Menlo Regular" w:hAnsi="Menlo Regular" w:cs="Menlo Regular"/>
          <w:color w:val="2E0D6E"/>
        </w:rPr>
        <w:t>childNodeWithName</w:t>
      </w:r>
      <w:proofErr w:type="spellEnd"/>
      <w:proofErr w:type="gramEnd"/>
      <w:r>
        <w:rPr>
          <w:rFonts w:ascii="Menlo Regular" w:hAnsi="Menlo Regular" w:cs="Menlo Regular"/>
          <w:color w:val="000000"/>
        </w:rPr>
        <w:t>(</w:t>
      </w:r>
    </w:p>
    <w:p w14:paraId="4CCF1984" w14:textId="50E91B10" w:rsidR="00C11CDA" w:rsidRPr="003749CB" w:rsidRDefault="00C11CDA" w:rsidP="00C11CDA">
      <w:pPr>
        <w:pStyle w:val="code"/>
        <w:rPr>
          <w:rFonts w:ascii="Menlo Regular" w:hAnsi="Menlo Regular" w:cs="Menlo Regular"/>
          <w:color w:val="000000"/>
        </w:rPr>
      </w:pPr>
      <w:r>
        <w:rPr>
          <w:rFonts w:ascii="Menlo Regular" w:hAnsi="Menlo Regular" w:cs="Menlo Regular"/>
          <w:color w:val="C41A16"/>
        </w:rPr>
        <w:t>"Frog"</w:t>
      </w:r>
      <w:r>
        <w:rPr>
          <w:rFonts w:ascii="Menlo Regular" w:hAnsi="Menlo Regular" w:cs="Menlo Regular"/>
          <w:color w:val="000000"/>
        </w:rPr>
        <w:t xml:space="preserve">, recursively: </w:t>
      </w:r>
      <w:r>
        <w:rPr>
          <w:rFonts w:ascii="Menlo Regular" w:hAnsi="Menlo Regular" w:cs="Menlo Regular"/>
          <w:color w:val="AA0D91"/>
        </w:rPr>
        <w:t>false</w:t>
      </w:r>
      <w:r>
        <w:rPr>
          <w:rFonts w:ascii="Menlo Regular" w:hAnsi="Menlo Regular" w:cs="Menlo Regular"/>
          <w:color w:val="000000"/>
        </w:rPr>
        <w:t>)!</w:t>
      </w:r>
    </w:p>
    <w:p w14:paraId="50979E0C" w14:textId="173D9035" w:rsidR="00C11CDA" w:rsidRDefault="0099437C" w:rsidP="002167E8">
      <w:r>
        <w:t xml:space="preserve">This will get the “Frog” child node of the </w:t>
      </w:r>
      <w:proofErr w:type="spellStart"/>
      <w:r w:rsidRPr="000D057F">
        <w:rPr>
          <w:rStyle w:val="codeinline"/>
        </w:rPr>
        <w:t>playerScene</w:t>
      </w:r>
      <w:proofErr w:type="spellEnd"/>
      <w:r>
        <w:t xml:space="preserve"> scene and assign the node to </w:t>
      </w:r>
      <w:proofErr w:type="spellStart"/>
      <w:r w:rsidRPr="000D057F">
        <w:rPr>
          <w:rStyle w:val="codeinline"/>
        </w:rPr>
        <w:t>playerModelNode</w:t>
      </w:r>
      <w:proofErr w:type="spellEnd"/>
      <w:r>
        <w:t xml:space="preserve">. You set </w:t>
      </w:r>
      <w:r w:rsidRPr="000D057F">
        <w:rPr>
          <w:rStyle w:val="codeinline"/>
        </w:rPr>
        <w:t>recursively</w:t>
      </w:r>
      <w:r>
        <w:t xml:space="preserve"> to </w:t>
      </w:r>
      <w:proofErr w:type="gramStart"/>
      <w:r w:rsidRPr="000D057F">
        <w:rPr>
          <w:rStyle w:val="codeinline"/>
        </w:rPr>
        <w:t>false</w:t>
      </w:r>
      <w:proofErr w:type="gramEnd"/>
      <w:r>
        <w:t xml:space="preserve"> as the Frog node is the only child of the </w:t>
      </w:r>
      <w:proofErr w:type="spellStart"/>
      <w:r w:rsidRPr="000D057F">
        <w:rPr>
          <w:rStyle w:val="codeinline"/>
        </w:rPr>
        <w:t>rootNode</w:t>
      </w:r>
      <w:proofErr w:type="spellEnd"/>
      <w:r>
        <w:t xml:space="preserve">. </w:t>
      </w:r>
      <w:r w:rsidR="000D057F">
        <w:t xml:space="preserve">Try inspecting the scene graph of the </w:t>
      </w:r>
      <w:proofErr w:type="spellStart"/>
      <w:r w:rsidR="000D057F" w:rsidRPr="000D057F">
        <w:rPr>
          <w:b/>
        </w:rPr>
        <w:t>frog.dae</w:t>
      </w:r>
      <w:proofErr w:type="spellEnd"/>
      <w:r w:rsidR="000D057F">
        <w:t xml:space="preserve"> file with the </w:t>
      </w:r>
      <w:proofErr w:type="spellStart"/>
      <w:r w:rsidR="000D057F">
        <w:t>SceneKit</w:t>
      </w:r>
      <w:proofErr w:type="spellEnd"/>
      <w:r w:rsidR="000D057F">
        <w:t xml:space="preserve"> editor in case you are in doubt.</w:t>
      </w:r>
    </w:p>
    <w:p w14:paraId="2441E022" w14:textId="0584554F" w:rsidR="000D057F" w:rsidRDefault="000D057F" w:rsidP="002167E8">
      <w:r>
        <w:t>Build and run, and your box is now a nice – but boring – voxel frog.</w:t>
      </w:r>
    </w:p>
    <w:p w14:paraId="7D2DE757" w14:textId="767483FA" w:rsidR="000D057F" w:rsidRDefault="000D057F" w:rsidP="002167E8">
      <w:r>
        <w:rPr>
          <w:noProof/>
          <w:lang w:eastAsia="da-DK"/>
        </w:rPr>
        <w:drawing>
          <wp:anchor distT="0" distB="0" distL="114300" distR="114300" simplePos="0" relativeHeight="251663360" behindDoc="0" locked="0" layoutInCell="1" allowOverlap="1" wp14:anchorId="64BE8A5E" wp14:editId="087DC1E8">
            <wp:simplePos x="0" y="0"/>
            <wp:positionH relativeFrom="margin">
              <wp:posOffset>1943100</wp:posOffset>
            </wp:positionH>
            <wp:positionV relativeFrom="paragraph">
              <wp:posOffset>165100</wp:posOffset>
            </wp:positionV>
            <wp:extent cx="2023110" cy="3027045"/>
            <wp:effectExtent l="0" t="0" r="8890" b="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110" cy="302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8BA98" w14:textId="77777777" w:rsidR="0086168D" w:rsidRDefault="000D057F" w:rsidP="002167E8">
      <w:r>
        <w:t>Why is the frog gr</w:t>
      </w:r>
      <w:r w:rsidR="0086168D">
        <w:t>a</w:t>
      </w:r>
      <w:r>
        <w:t>y when we all know that frogs are green?</w:t>
      </w:r>
      <w:r w:rsidR="0086168D">
        <w:t xml:space="preserve"> There are actually two reasons for this. </w:t>
      </w:r>
    </w:p>
    <w:p w14:paraId="553E15B5" w14:textId="77D1106E" w:rsidR="0086168D" w:rsidRDefault="0086168D" w:rsidP="002167E8">
      <w:r>
        <w:t xml:space="preserve">First, the </w:t>
      </w:r>
      <w:proofErr w:type="spellStart"/>
      <w:proofErr w:type="gramStart"/>
      <w:r w:rsidRPr="005B46FE">
        <w:rPr>
          <w:rStyle w:val="codeinline"/>
        </w:rPr>
        <w:t>createPlayerAtPosition</w:t>
      </w:r>
      <w:proofErr w:type="spellEnd"/>
      <w:r w:rsidRPr="005B46FE">
        <w:rPr>
          <w:rStyle w:val="codeinline"/>
        </w:rPr>
        <w:t>(</w:t>
      </w:r>
      <w:proofErr w:type="gramEnd"/>
      <w:r w:rsidRPr="005B46FE">
        <w:rPr>
          <w:rStyle w:val="codeinline"/>
        </w:rPr>
        <w:t>…)</w:t>
      </w:r>
      <w:r>
        <w:t xml:space="preserve"> method creates a material with a gray </w:t>
      </w:r>
      <w:r w:rsidR="003F5029">
        <w:t>diffuse</w:t>
      </w:r>
      <w:r>
        <w:t xml:space="preserve"> color and assigns it to the </w:t>
      </w:r>
      <w:proofErr w:type="spellStart"/>
      <w:r w:rsidRPr="005B46FE">
        <w:rPr>
          <w:rStyle w:val="codeinline"/>
        </w:rPr>
        <w:t>playerModelNode</w:t>
      </w:r>
      <w:proofErr w:type="spellEnd"/>
      <w:r>
        <w:t xml:space="preserve"> geometry. </w:t>
      </w:r>
    </w:p>
    <w:p w14:paraId="4F183C53" w14:textId="0088BBB3" w:rsidR="000D057F" w:rsidRDefault="0086168D" w:rsidP="002167E8">
      <w:r>
        <w:t xml:space="preserve">Second, if you remember, the </w:t>
      </w:r>
      <w:proofErr w:type="spellStart"/>
      <w:r w:rsidRPr="005B46FE">
        <w:rPr>
          <w:b/>
        </w:rPr>
        <w:t>frog.dae</w:t>
      </w:r>
      <w:proofErr w:type="spellEnd"/>
      <w:r>
        <w:t xml:space="preserve"> file contained no materials. Hence, if a material had not been assigned in </w:t>
      </w:r>
      <w:proofErr w:type="spellStart"/>
      <w:proofErr w:type="gramStart"/>
      <w:r w:rsidRPr="005B46FE">
        <w:rPr>
          <w:rStyle w:val="codeinline"/>
        </w:rPr>
        <w:t>createPlayerAtPosition</w:t>
      </w:r>
      <w:proofErr w:type="spellEnd"/>
      <w:r w:rsidRPr="005B46FE">
        <w:rPr>
          <w:rStyle w:val="codeinline"/>
        </w:rPr>
        <w:t>(</w:t>
      </w:r>
      <w:proofErr w:type="gramEnd"/>
      <w:r w:rsidRPr="005B46FE">
        <w:rPr>
          <w:rStyle w:val="codeinline"/>
        </w:rPr>
        <w:t>…)</w:t>
      </w:r>
      <w:r>
        <w:t xml:space="preserve"> the frog would just </w:t>
      </w:r>
      <w:r w:rsidR="004524D2">
        <w:t xml:space="preserve">have been white like you see in the </w:t>
      </w:r>
      <w:proofErr w:type="spellStart"/>
      <w:r w:rsidR="004524D2">
        <w:t>SceneKit</w:t>
      </w:r>
      <w:proofErr w:type="spellEnd"/>
      <w:r w:rsidR="004524D2">
        <w:t xml:space="preserve"> editor when inspecting the file.</w:t>
      </w:r>
    </w:p>
    <w:p w14:paraId="4AB7E02F" w14:textId="3218D183" w:rsidR="0086168D" w:rsidRDefault="005B46FE" w:rsidP="002167E8">
      <w:r>
        <w:t>Your next step is to create a material from a texture and assign this to the frog instead of the dull grey material it has now.</w:t>
      </w:r>
    </w:p>
    <w:p w14:paraId="4AB7E02F" w14:textId="3218D183" w:rsidR="005B46FE" w:rsidRPr="005B46FE" w:rsidRDefault="005B46FE" w:rsidP="005B46FE">
      <w:pPr>
        <w:pStyle w:val="Overskrift2"/>
      </w:pPr>
      <w:r w:rsidRPr="005B46FE">
        <w:t>Materials and textures</w:t>
      </w:r>
    </w:p>
    <w:p w14:paraId="31C3800C" w14:textId="7EE4152F" w:rsidR="005B46FE" w:rsidRDefault="005B46FE" w:rsidP="002167E8">
      <w:r>
        <w:t xml:space="preserve">Materials in Scene Kit can use textures loaded from image files as well as colors. In fact, you could </w:t>
      </w:r>
      <w:r w:rsidR="003F5029">
        <w:t xml:space="preserve">even </w:t>
      </w:r>
      <w:r>
        <w:t>use a video as a texture.</w:t>
      </w:r>
      <w:r w:rsidR="003F5029">
        <w:t xml:space="preserve"> That is how versatile Scene Kit materials </w:t>
      </w:r>
      <w:proofErr w:type="gramStart"/>
      <w:r w:rsidR="003F5029">
        <w:t>are :</w:t>
      </w:r>
      <w:proofErr w:type="gramEnd"/>
      <w:r w:rsidR="003F5029">
        <w:t>]</w:t>
      </w:r>
    </w:p>
    <w:p w14:paraId="03C7E2DC" w14:textId="2077933C" w:rsidR="003F5029" w:rsidRPr="003F5029" w:rsidRDefault="003F5029" w:rsidP="003F5029">
      <w:pPr>
        <w:rPr>
          <w:rFonts w:ascii="Menlo Regular" w:hAnsi="Menlo Regular" w:cs="Menlo Regular"/>
          <w:color w:val="000000"/>
        </w:rPr>
      </w:pPr>
      <w:r>
        <w:t xml:space="preserve">You will load a texture from a file in this lab. Go to </w:t>
      </w:r>
      <w:proofErr w:type="spellStart"/>
      <w:proofErr w:type="gramStart"/>
      <w:r w:rsidRPr="005B46FE">
        <w:rPr>
          <w:rStyle w:val="codeinline"/>
        </w:rPr>
        <w:t>createPlayerAtPosition</w:t>
      </w:r>
      <w:proofErr w:type="spellEnd"/>
      <w:r>
        <w:rPr>
          <w:rStyle w:val="codeinline"/>
        </w:rPr>
        <w:t>(</w:t>
      </w:r>
      <w:proofErr w:type="gramEnd"/>
      <w:r>
        <w:rPr>
          <w:rStyle w:val="codeinline"/>
        </w:rPr>
        <w:t>…)</w:t>
      </w:r>
      <w:r w:rsidRPr="003F5029">
        <w:t xml:space="preserve"> </w:t>
      </w:r>
      <w:r>
        <w:t xml:space="preserve">and replace the line </w:t>
      </w:r>
      <w:proofErr w:type="spellStart"/>
      <w:r w:rsidRPr="003F5029">
        <w:rPr>
          <w:rStyle w:val="codeinline"/>
        </w:rPr>
        <w:t>playerMaterial.diffuse.contents</w:t>
      </w:r>
      <w:proofErr w:type="spellEnd"/>
      <w:r w:rsidRPr="003F5029">
        <w:rPr>
          <w:rStyle w:val="codeinline"/>
        </w:rPr>
        <w:t xml:space="preserve"> = </w:t>
      </w:r>
      <w:proofErr w:type="spellStart"/>
      <w:r w:rsidRPr="003F5029">
        <w:rPr>
          <w:rStyle w:val="codeinline"/>
        </w:rPr>
        <w:t>UIColor</w:t>
      </w:r>
      <w:proofErr w:type="spellEnd"/>
      <w:r w:rsidRPr="003F5029">
        <w:rPr>
          <w:rStyle w:val="codeinline"/>
        </w:rPr>
        <w:t>(red: 225.0/255.0, green: 225.0/255.0, blue: 225.0/255.0, alpha: 1.0)</w:t>
      </w:r>
      <w:r w:rsidRPr="003F5029">
        <w:t xml:space="preserve"> with the following:</w:t>
      </w:r>
    </w:p>
    <w:p w14:paraId="2656BC42" w14:textId="1D3636E3" w:rsidR="003F5029" w:rsidRPr="003749CB" w:rsidRDefault="003F5029" w:rsidP="003F5029">
      <w:pPr>
        <w:pStyle w:val="code"/>
        <w:rPr>
          <w:rFonts w:ascii="Menlo Regular" w:hAnsi="Menlo Regular" w:cs="Menlo Regular"/>
          <w:color w:val="000000"/>
        </w:rPr>
      </w:pPr>
      <w:proofErr w:type="gramStart"/>
      <w:r>
        <w:rPr>
          <w:rFonts w:ascii="Menlo Regular" w:hAnsi="Menlo Regular" w:cs="Menlo Regular"/>
          <w:color w:val="AA0D91"/>
        </w:rPr>
        <w:t>let</w:t>
      </w:r>
      <w:proofErr w:type="gramEnd"/>
      <w:r w:rsidR="00801F5B" w:rsidRPr="00801F5B">
        <w:rPr>
          <w:rFonts w:ascii="Menlo Regular" w:hAnsi="Menlo Regular" w:cs="Menlo Regular"/>
          <w:color w:val="000000"/>
        </w:rPr>
        <w:t xml:space="preserve"> </w:t>
      </w:r>
      <w:proofErr w:type="spellStart"/>
      <w:r w:rsidR="00801F5B">
        <w:rPr>
          <w:rFonts w:ascii="Menlo Regular" w:hAnsi="Menlo Regular" w:cs="Menlo Regular"/>
          <w:color w:val="000000"/>
        </w:rPr>
        <w:t>playerMaterial.</w:t>
      </w:r>
      <w:r w:rsidR="00801F5B">
        <w:rPr>
          <w:rFonts w:ascii="Menlo Regular" w:hAnsi="Menlo Regular" w:cs="Menlo Regular"/>
          <w:color w:val="5C2699"/>
        </w:rPr>
        <w:t>diffuse</w:t>
      </w:r>
      <w:r w:rsidR="00801F5B">
        <w:rPr>
          <w:rFonts w:ascii="Menlo Regular" w:hAnsi="Menlo Regular" w:cs="Menlo Regular"/>
          <w:color w:val="000000"/>
        </w:rPr>
        <w:t>.</w:t>
      </w:r>
      <w:r w:rsidR="00801F5B">
        <w:rPr>
          <w:rFonts w:ascii="Menlo Regular" w:hAnsi="Menlo Regular" w:cs="Menlo Regular"/>
          <w:color w:val="5C2699"/>
        </w:rPr>
        <w:t>contents</w:t>
      </w:r>
      <w:proofErr w:type="spellEnd"/>
      <w:r w:rsidR="00801F5B">
        <w:rPr>
          <w:rFonts w:ascii="Menlo Regular" w:hAnsi="Menlo Regular" w:cs="Menlo Regular"/>
          <w:color w:val="000000"/>
        </w:rPr>
        <w:t xml:space="preserve"> = </w:t>
      </w:r>
      <w:proofErr w:type="spellStart"/>
      <w:r w:rsidR="00801F5B">
        <w:rPr>
          <w:rFonts w:ascii="Menlo Regular" w:hAnsi="Menlo Regular" w:cs="Menlo Regular"/>
          <w:color w:val="5C2699"/>
        </w:rPr>
        <w:t>UIImage</w:t>
      </w:r>
      <w:proofErr w:type="spellEnd"/>
      <w:r w:rsidR="00801F5B">
        <w:rPr>
          <w:rFonts w:ascii="Menlo Regular" w:hAnsi="Menlo Regular" w:cs="Menlo Regular"/>
          <w:color w:val="000000"/>
        </w:rPr>
        <w:t xml:space="preserve">(named: </w:t>
      </w:r>
      <w:r w:rsidR="00801F5B">
        <w:rPr>
          <w:rFonts w:ascii="Menlo Regular" w:hAnsi="Menlo Regular" w:cs="Menlo Regular"/>
          <w:color w:val="C41A16"/>
        </w:rPr>
        <w:t>"</w:t>
      </w:r>
      <w:proofErr w:type="spellStart"/>
      <w:r w:rsidR="00801F5B">
        <w:rPr>
          <w:rFonts w:ascii="Menlo Regular" w:hAnsi="Menlo Regular" w:cs="Menlo Regular"/>
          <w:color w:val="C41A16"/>
        </w:rPr>
        <w:t>assets.scnassets</w:t>
      </w:r>
      <w:proofErr w:type="spellEnd"/>
      <w:r w:rsidR="00801F5B">
        <w:rPr>
          <w:rFonts w:ascii="Menlo Regular" w:hAnsi="Menlo Regular" w:cs="Menlo Regular"/>
          <w:color w:val="C41A16"/>
        </w:rPr>
        <w:t>/Textures/</w:t>
      </w:r>
      <w:proofErr w:type="spellStart"/>
      <w:r w:rsidR="00801F5B">
        <w:rPr>
          <w:rFonts w:ascii="Menlo Regular" w:hAnsi="Menlo Regular" w:cs="Menlo Regular"/>
          <w:color w:val="C41A16"/>
        </w:rPr>
        <w:t>model_texture.tga</w:t>
      </w:r>
      <w:proofErr w:type="spellEnd"/>
      <w:r w:rsidR="00801F5B">
        <w:rPr>
          <w:rFonts w:ascii="Menlo Regular" w:hAnsi="Menlo Regular" w:cs="Menlo Regular"/>
          <w:color w:val="C41A16"/>
        </w:rPr>
        <w:t>"</w:t>
      </w:r>
      <w:r w:rsidR="00801F5B">
        <w:rPr>
          <w:rFonts w:ascii="Menlo Regular" w:hAnsi="Menlo Regular" w:cs="Menlo Regular"/>
          <w:color w:val="000000"/>
        </w:rPr>
        <w:t>)</w:t>
      </w:r>
    </w:p>
    <w:p w14:paraId="33F3CF06" w14:textId="215C79E9" w:rsidR="00801F5B" w:rsidRDefault="00801F5B" w:rsidP="00801F5B">
      <w:r>
        <w:t xml:space="preserve">This will load an image into the contents of the </w:t>
      </w:r>
      <w:r w:rsidRPr="00524E9C">
        <w:rPr>
          <w:rStyle w:val="codeinline"/>
        </w:rPr>
        <w:t>diffuse</w:t>
      </w:r>
      <w:r>
        <w:t xml:space="preserve"> property of the material. When rendering the frog, the image will be used instead of the color that was previously set.</w:t>
      </w:r>
      <w:bookmarkStart w:id="0" w:name="_GoBack"/>
      <w:bookmarkEnd w:id="0"/>
    </w:p>
    <w:p w14:paraId="47F872E4" w14:textId="27EAD799" w:rsidR="00801F5B" w:rsidRDefault="00D42C6F" w:rsidP="00801F5B">
      <w:r>
        <w:rPr>
          <w:rFonts w:ascii="Courier" w:hAnsi="Courier"/>
          <w:noProof/>
          <w:sz w:val="20"/>
          <w:lang w:eastAsia="da-DK"/>
        </w:rPr>
        <w:drawing>
          <wp:anchor distT="0" distB="0" distL="114300" distR="114300" simplePos="0" relativeHeight="251664384" behindDoc="0" locked="0" layoutInCell="1" allowOverlap="1" wp14:anchorId="7C9A38F9" wp14:editId="00CF20B3">
            <wp:simplePos x="0" y="0"/>
            <wp:positionH relativeFrom="margin">
              <wp:align>center</wp:align>
            </wp:positionH>
            <wp:positionV relativeFrom="paragraph">
              <wp:posOffset>330200</wp:posOffset>
            </wp:positionV>
            <wp:extent cx="2359025" cy="3543300"/>
            <wp:effectExtent l="0" t="0" r="3175" b="12700"/>
            <wp:wrapTopAndBottom/>
            <wp:docPr id="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902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1F5B">
        <w:t>Do another build and run. The frog is now green as a frog should be:</w:t>
      </w:r>
    </w:p>
    <w:p w14:paraId="66E22CBF" w14:textId="77777777" w:rsidR="00D42C6F" w:rsidRDefault="00D42C6F" w:rsidP="00D42C6F">
      <w:pPr>
        <w:rPr>
          <w:rStyle w:val="codeinline"/>
        </w:rPr>
      </w:pPr>
    </w:p>
    <w:p w14:paraId="57B136EC" w14:textId="4D7FA454" w:rsidR="00801F5B" w:rsidRDefault="00D42C6F" w:rsidP="00446CCE">
      <w:r>
        <w:t xml:space="preserve">Materials are very powerful and allow you to change the appearance of your scene drastically thanks to the power of Scene Kit. Behind the scenes, </w:t>
      </w:r>
      <w:proofErr w:type="spellStart"/>
      <w:r>
        <w:t>shaders</w:t>
      </w:r>
      <w:proofErr w:type="spellEnd"/>
      <w:r>
        <w:t xml:space="preserve"> take care of everything for you. </w:t>
      </w:r>
      <w:proofErr w:type="spellStart"/>
      <w:r>
        <w:t>Shaders</w:t>
      </w:r>
      <w:proofErr w:type="spellEnd"/>
      <w:r>
        <w:t xml:space="preserve"> are beyond the scope of this tutorial but expect to find a more advanced tutorial on Scene Kit on our website in the future.</w:t>
      </w:r>
    </w:p>
    <w:p w14:paraId="6266A26D" w14:textId="16720D30" w:rsidR="00446CCE" w:rsidRDefault="00446CCE" w:rsidP="00446CCE">
      <w:pPr>
        <w:pStyle w:val="Overskrift2"/>
      </w:pPr>
      <w:r>
        <w:t>End of the lab</w:t>
      </w:r>
    </w:p>
    <w:p w14:paraId="3B01C216" w14:textId="5EC0C434" w:rsidR="00D42C6F" w:rsidRPr="003F5029" w:rsidRDefault="00D42C6F" w:rsidP="00446CCE">
      <w:pPr>
        <w:rPr>
          <w:rStyle w:val="codeinline"/>
        </w:rPr>
      </w:pPr>
      <w:r>
        <w:t xml:space="preserve">Congratulations, you now know how </w:t>
      </w:r>
      <w:r w:rsidR="00FB29A6">
        <w:t>to load 3D scenes into your Scene Kit game and how to load textures into materials. In the challenge, you will use that knowledge to add cars onto the roads for the frog to avoid.</w:t>
      </w:r>
    </w:p>
    <w:sectPr w:rsidR="00D42C6F" w:rsidRPr="003F5029" w:rsidSect="009C57DD">
      <w:headerReference w:type="default" r:id="rId15"/>
      <w:footerReference w:type="even" r:id="rId16"/>
      <w:footerReference w:type="default" r:id="rId17"/>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42C6F" w:rsidRDefault="00D42C6F" w:rsidP="00F67D5B">
      <w:r>
        <w:separator/>
      </w:r>
    </w:p>
  </w:endnote>
  <w:endnote w:type="continuationSeparator" w:id="0">
    <w:p w14:paraId="3AF9BF5E" w14:textId="77777777" w:rsidR="00D42C6F" w:rsidRDefault="00D42C6F"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42C6F" w:rsidRDefault="00D42C6F">
    <w:pPr>
      <w:pStyle w:val="Sidefod"/>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42C6F" w:rsidRDefault="00D42C6F">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42C6F" w:rsidRDefault="00D42C6F" w:rsidP="00F67D5B">
      <w:r>
        <w:separator/>
      </w:r>
    </w:p>
  </w:footnote>
  <w:footnote w:type="continuationSeparator" w:id="0">
    <w:p w14:paraId="43F04886" w14:textId="77777777" w:rsidR="00D42C6F" w:rsidRDefault="00D42C6F"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42C6F" w:rsidRPr="005F1715" w:rsidRDefault="00D42C6F"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5E39BC"/>
    <w:multiLevelType w:val="hybridMultilevel"/>
    <w:tmpl w:val="318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3">
    <w:nsid w:val="13AB3FEB"/>
    <w:multiLevelType w:val="hybridMultilevel"/>
    <w:tmpl w:val="A15C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60212F7C"/>
    <w:multiLevelType w:val="hybridMultilevel"/>
    <w:tmpl w:val="DE4C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5768CD"/>
    <w:multiLevelType w:val="hybridMultilevel"/>
    <w:tmpl w:val="968AA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4"/>
  </w:num>
  <w:num w:numId="2">
    <w:abstractNumId w:val="0"/>
  </w:num>
  <w:num w:numId="3">
    <w:abstractNumId w:val="6"/>
  </w:num>
  <w:num w:numId="4">
    <w:abstractNumId w:val="2"/>
  </w:num>
  <w:num w:numId="5">
    <w:abstractNumId w:val="9"/>
  </w:num>
  <w:num w:numId="6">
    <w:abstractNumId w:val="5"/>
  </w:num>
  <w:num w:numId="7">
    <w:abstractNumId w:val="8"/>
  </w:num>
  <w:num w:numId="8">
    <w:abstractNumId w:val="7"/>
  </w:num>
  <w:num w:numId="9">
    <w:abstractNumId w:val="1"/>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494F"/>
    <w:rsid w:val="00017834"/>
    <w:rsid w:val="0002147E"/>
    <w:rsid w:val="000254C5"/>
    <w:rsid w:val="00025904"/>
    <w:rsid w:val="00031E06"/>
    <w:rsid w:val="0003720B"/>
    <w:rsid w:val="00044AC4"/>
    <w:rsid w:val="00047E6E"/>
    <w:rsid w:val="00075D21"/>
    <w:rsid w:val="00093DD1"/>
    <w:rsid w:val="000A4BCA"/>
    <w:rsid w:val="000A4FC0"/>
    <w:rsid w:val="000A6870"/>
    <w:rsid w:val="000B0371"/>
    <w:rsid w:val="000B23F7"/>
    <w:rsid w:val="000C4239"/>
    <w:rsid w:val="000D057F"/>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167E8"/>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029"/>
    <w:rsid w:val="003F5342"/>
    <w:rsid w:val="00417FF3"/>
    <w:rsid w:val="00420F90"/>
    <w:rsid w:val="00421457"/>
    <w:rsid w:val="00424673"/>
    <w:rsid w:val="004332C9"/>
    <w:rsid w:val="00443B4E"/>
    <w:rsid w:val="00446CCE"/>
    <w:rsid w:val="004505D6"/>
    <w:rsid w:val="004524D2"/>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E9C"/>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46FE"/>
    <w:rsid w:val="005B60F2"/>
    <w:rsid w:val="005C1809"/>
    <w:rsid w:val="005D083B"/>
    <w:rsid w:val="005D0D4D"/>
    <w:rsid w:val="005D1344"/>
    <w:rsid w:val="005D604D"/>
    <w:rsid w:val="005D710F"/>
    <w:rsid w:val="005E1B45"/>
    <w:rsid w:val="005F1715"/>
    <w:rsid w:val="005F2419"/>
    <w:rsid w:val="005F5E11"/>
    <w:rsid w:val="006000D6"/>
    <w:rsid w:val="00602B49"/>
    <w:rsid w:val="00614F40"/>
    <w:rsid w:val="00614F85"/>
    <w:rsid w:val="00624B03"/>
    <w:rsid w:val="00636008"/>
    <w:rsid w:val="006367B8"/>
    <w:rsid w:val="00640256"/>
    <w:rsid w:val="006424D2"/>
    <w:rsid w:val="00650D60"/>
    <w:rsid w:val="00656237"/>
    <w:rsid w:val="00656F35"/>
    <w:rsid w:val="00672F31"/>
    <w:rsid w:val="00684EF0"/>
    <w:rsid w:val="006A0ED1"/>
    <w:rsid w:val="006B4E7C"/>
    <w:rsid w:val="006C13F2"/>
    <w:rsid w:val="006C1D67"/>
    <w:rsid w:val="006C5271"/>
    <w:rsid w:val="006E22ED"/>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54408"/>
    <w:rsid w:val="007621CB"/>
    <w:rsid w:val="00763118"/>
    <w:rsid w:val="00765DE1"/>
    <w:rsid w:val="0076765B"/>
    <w:rsid w:val="00770C23"/>
    <w:rsid w:val="00773AC2"/>
    <w:rsid w:val="007742BC"/>
    <w:rsid w:val="007801E3"/>
    <w:rsid w:val="00781621"/>
    <w:rsid w:val="00782A2A"/>
    <w:rsid w:val="00784BB6"/>
    <w:rsid w:val="00785EF0"/>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1F5B"/>
    <w:rsid w:val="00802DE8"/>
    <w:rsid w:val="008248A6"/>
    <w:rsid w:val="008253E1"/>
    <w:rsid w:val="00825EC9"/>
    <w:rsid w:val="008318BD"/>
    <w:rsid w:val="008519C1"/>
    <w:rsid w:val="0086168D"/>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631C7"/>
    <w:rsid w:val="00970899"/>
    <w:rsid w:val="00992CAD"/>
    <w:rsid w:val="0099437C"/>
    <w:rsid w:val="0099475E"/>
    <w:rsid w:val="00994FEF"/>
    <w:rsid w:val="009974B1"/>
    <w:rsid w:val="009A3716"/>
    <w:rsid w:val="009A4297"/>
    <w:rsid w:val="009B5676"/>
    <w:rsid w:val="009C2257"/>
    <w:rsid w:val="009C31DA"/>
    <w:rsid w:val="009C3ACB"/>
    <w:rsid w:val="009C49F8"/>
    <w:rsid w:val="009C57DD"/>
    <w:rsid w:val="009C6B00"/>
    <w:rsid w:val="009C6CB7"/>
    <w:rsid w:val="009D45CF"/>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527C"/>
    <w:rsid w:val="00AC79F5"/>
    <w:rsid w:val="00AD63F7"/>
    <w:rsid w:val="00AE6E30"/>
    <w:rsid w:val="00AF5F3F"/>
    <w:rsid w:val="00AF70F3"/>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1CDA"/>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E6B3F"/>
    <w:rsid w:val="00CF20F1"/>
    <w:rsid w:val="00CF3865"/>
    <w:rsid w:val="00CF649F"/>
    <w:rsid w:val="00D02BA7"/>
    <w:rsid w:val="00D03850"/>
    <w:rsid w:val="00D13D9F"/>
    <w:rsid w:val="00D239AF"/>
    <w:rsid w:val="00D3510C"/>
    <w:rsid w:val="00D36118"/>
    <w:rsid w:val="00D41E9F"/>
    <w:rsid w:val="00D42C6F"/>
    <w:rsid w:val="00D4312A"/>
    <w:rsid w:val="00D433A0"/>
    <w:rsid w:val="00D45D84"/>
    <w:rsid w:val="00D50BE8"/>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077BE"/>
    <w:rsid w:val="00E2254B"/>
    <w:rsid w:val="00E24F53"/>
    <w:rsid w:val="00E25E3F"/>
    <w:rsid w:val="00E40347"/>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82E"/>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A78"/>
    <w:rsid w:val="00F93E0E"/>
    <w:rsid w:val="00F970A2"/>
    <w:rsid w:val="00FA3F1D"/>
    <w:rsid w:val="00FA4452"/>
    <w:rsid w:val="00FB29A6"/>
    <w:rsid w:val="00FB6918"/>
    <w:rsid w:val="00FC6938"/>
    <w:rsid w:val="00FD33D7"/>
    <w:rsid w:val="00FD501B"/>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447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724E4"/>
    <w:rsid w:val="000E53FF"/>
    <w:rsid w:val="00182DF9"/>
    <w:rsid w:val="001D2AEE"/>
    <w:rsid w:val="00207178"/>
    <w:rsid w:val="0028087D"/>
    <w:rsid w:val="002D5D54"/>
    <w:rsid w:val="002F4052"/>
    <w:rsid w:val="00464AF5"/>
    <w:rsid w:val="00517293"/>
    <w:rsid w:val="00686AB9"/>
    <w:rsid w:val="00746E4F"/>
    <w:rsid w:val="007A4C17"/>
    <w:rsid w:val="007F2A54"/>
    <w:rsid w:val="009606A2"/>
    <w:rsid w:val="00A515DB"/>
    <w:rsid w:val="00B06287"/>
    <w:rsid w:val="00BB3A05"/>
    <w:rsid w:val="00BE1219"/>
    <w:rsid w:val="00C711B3"/>
    <w:rsid w:val="00C83AFA"/>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F2A7E-DF12-2F48-BB46-2F14EFD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958</Words>
  <Characters>5850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6795</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165</cp:revision>
  <cp:lastPrinted>2013-09-03T03:32:00Z</cp:lastPrinted>
  <dcterms:created xsi:type="dcterms:W3CDTF">2013-09-01T18:37:00Z</dcterms:created>
  <dcterms:modified xsi:type="dcterms:W3CDTF">2014-12-04T14:08:00Z</dcterms:modified>
</cp:coreProperties>
</file>