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720" w:lineRule="auto"/>
        <w:jc w:val="center"/>
        <w:rPr/>
      </w:pPr>
      <w:r w:rsidDel="00000000" w:rsidR="00000000" w:rsidRPr="00000000">
        <w:rPr>
          <w:rFonts w:ascii="Arial" w:cs="Arial" w:eastAsia="Arial" w:hAnsi="Arial"/>
          <w:b w:val="1"/>
          <w:bCs w:val="1"/>
          <w:color w:val="1a3a5c"/>
          <w:sz w:val="72"/>
          <w:szCs w:val="72"/>
          <w:rtl w:val="0"/>
        </w:rPr>
        <w:t xml:space="preserve">MIRI</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2eb8b8"/>
          <w:sz w:val="56"/>
          <w:szCs w:val="56"/>
          <w:rtl w:val="0"/>
        </w:rPr>
        <w:t xml:space="preserve">MiriColorSphere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666666"/>
          <w:sz w:val="32"/>
          <w:szCs w:val="32"/>
          <w:rtl w:val="0"/>
        </w:rPr>
        <w:t xml:space="preserve">Design Specification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i w:val="1"/>
          <w:iCs w:val="1"/>
          <w:color w:val="666666"/>
          <w:sz w:val="24"/>
          <w:szCs w:val="24"/>
          <w:rtl w:val="0"/>
        </w:rPr>
        <w:t xml:space="preserve">3D colour sphere UI replacing WLED's native 2D colour picker</w:t>
      </w:r>
      <w:r w:rsidDel="00000000" w:rsidR="00000000" w:rsidRPr="00000000">
        <w:rPr>
          <w:rtl w:val="0"/>
        </w:rPr>
      </w:r>
    </w:p>
    <w:p w:rsidR="00000000" w:rsidDel="00000000" w:rsidP="00000000" w:rsidRDefault="00000000" w:rsidRPr="00000000" w14:paraId="00000005">
      <w:pPr>
        <w:pBdr>
          <w:bottom w:color="2eb8b8" w:space="0" w:sz="8" w:val="single"/>
        </w:pBdr>
        <w:spacing w:after="200" w:lineRule="auto"/>
        <w:rPr/>
      </w:pPr>
      <w:r w:rsidDel="00000000" w:rsidR="00000000" w:rsidRPr="00000000">
        <w:rPr>
          <w:rtl w:val="0"/>
        </w:rPr>
      </w:r>
    </w:p>
    <w:tbl>
      <w:tblPr>
        <w:tblStyle w:val="Table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Build Flag: -D USERMOD_MIRI_COLOR_SPHERE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Standalone: YES — compiles and runs without MiriCore or any other Miri mod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Hardware: Miri v1.0  ·  ESP32-MINI-1-H4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Schematic: EasyEDA 2026-06-08, Avery Finchum / Finchum-Tech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Repository: https://github.com/Finchum-Tech/WLED_Miri  (UWLC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Framework Ref: See MiriCore Design Specification for build system details</w:t>
            </w:r>
            <w:r w:rsidDel="00000000" w:rsidR="00000000" w:rsidRPr="00000000">
              <w:rPr>
                <w:rtl w:val="0"/>
              </w:rPr>
            </w:r>
          </w:p>
        </w:tc>
      </w:tr>
    </w:tbl>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pBdr>
          <w:top w:color="2eb8b8" w:space="0" w:sz="4" w:val="single"/>
          <w:left w:color="2eb8b8" w:space="0" w:sz="12" w:val="single"/>
          <w:bottom w:color="2eb8b8" w:space="0" w:sz="4" w:val="single"/>
          <w:right w:color="2eb8b8" w:space="0" w:sz="4" w:val="single"/>
        </w:pBdr>
        <w:spacing w:after="80" w:before="80" w:lineRule="auto"/>
        <w:ind w:left="360" w:right="360" w:firstLine="0"/>
        <w:rPr/>
      </w:pPr>
      <w:r w:rsidDel="00000000" w:rsidR="00000000" w:rsidRPr="00000000">
        <w:rPr>
          <w:rFonts w:ascii="Arial" w:cs="Arial" w:eastAsia="Arial" w:hAnsi="Arial"/>
          <w:b w:val="1"/>
          <w:bCs w:val="1"/>
          <w:color w:val="1a5c5c"/>
          <w:sz w:val="22"/>
          <w:szCs w:val="22"/>
          <w:rtl w:val="0"/>
        </w:rPr>
        <w:t xml:space="preserve">📌  Developer Instruction: </w:t>
      </w:r>
      <w:r w:rsidDel="00000000" w:rsidR="00000000" w:rsidRPr="00000000">
        <w:rPr>
          <w:color w:val="1a5c5c"/>
          <w:rtl w:val="0"/>
        </w:rPr>
        <w:t xml:space="preserve">Preserve all base WLED code from the fork. Ignore Miri-specific code in the Miri_v1.0 branch — especially usermods/usermod_v2_pca9632 and platformio.ini line 352. These are reference material only. Replace Miri-specific implementations entirely with code following this specification. Do not build on top of existing Miri mods: write from scratch using this design as your source of truth. </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Framework Quick Reference</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sz w:val="22"/>
          <w:szCs w:val="22"/>
          <w:rtl w:val="0"/>
        </w:rPr>
        <w:t xml:space="preserve">All Miri usermods share a common framework. See MiriCore Design Specification for full details. This section is a concise reference only — resolve any conflicts by deferring to MiriCore spec.</w:t>
      </w:r>
      <w:r w:rsidDel="00000000" w:rsidR="00000000" w:rsidRPr="00000000">
        <w:rPr>
          <w:rtl w:val="0"/>
        </w:rPr>
      </w:r>
    </w:p>
    <w:p w:rsidR="00000000" w:rsidDel="00000000" w:rsidP="00000000" w:rsidRDefault="00000000" w:rsidRPr="00000000" w14:paraId="00000013">
      <w:pPr>
        <w:pStyle w:val="Heading2"/>
        <w:spacing w:after="100" w:before="280" w:lineRule="auto"/>
        <w:rPr/>
      </w:pPr>
      <w:r w:rsidDel="00000000" w:rsidR="00000000" w:rsidRPr="00000000">
        <w:rPr>
          <w:rFonts w:ascii="Arial" w:cs="Arial" w:eastAsia="Arial" w:hAnsi="Arial"/>
          <w:b w:val="1"/>
          <w:bCs w:val="1"/>
          <w:color w:val="1a3a5c"/>
          <w:rtl w:val="0"/>
        </w:rPr>
        <w:t xml:space="preserve">Repository</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sz w:val="22"/>
          <w:szCs w:val="22"/>
          <w:rtl w:val="0"/>
        </w:rPr>
        <w:t xml:space="preserve">GitHub: https://github.com/Finchum-Tech/WLED_Miri — The official WLED fork for the UWLC (Universal Wireless Lighting Controller) project. Use existing code as reference only; overwrite with your implementation.</w:t>
      </w: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Fonts w:ascii="Arial" w:cs="Arial" w:eastAsia="Arial" w:hAnsi="Arial"/>
          <w:b w:val="1"/>
          <w:bCs w:val="1"/>
          <w:color w:val="1a3a5c"/>
          <w:rtl w:val="0"/>
        </w:rPr>
        <w:t xml:space="preserve">miri_pins.h — Pin Abstraction</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sz w:val="22"/>
          <w:szCs w:val="22"/>
          <w:rtl w:val="0"/>
        </w:rPr>
        <w:t xml:space="preserve">All GPIOs are defined in usermods/miri/miri_pins.h with #ifndef guards. Modules use abstract names (MIRI_I2C_SDA, MIRI_PIN_ADC_FUSE, etc.), never raw numbers. The Miri PlatformIO env -includes this file globally. Standalone users pass -D overrides.</w:t>
      </w:r>
      <w:r w:rsidDel="00000000" w:rsidR="00000000" w:rsidRPr="00000000">
        <w:rPr>
          <w:rtl w:val="0"/>
        </w:rPr>
      </w:r>
    </w:p>
    <w:p w:rsidR="00000000" w:rsidDel="00000000" w:rsidP="00000000" w:rsidRDefault="00000000" w:rsidRPr="00000000" w14:paraId="00000017">
      <w:pPr>
        <w:pStyle w:val="Heading2"/>
        <w:spacing w:after="100" w:before="280" w:lineRule="auto"/>
        <w:rPr/>
      </w:pPr>
      <w:r w:rsidDel="00000000" w:rsidR="00000000" w:rsidRPr="00000000">
        <w:rPr>
          <w:rFonts w:ascii="Arial" w:cs="Arial" w:eastAsia="Arial" w:hAnsi="Arial"/>
          <w:b w:val="1"/>
          <w:bCs w:val="1"/>
          <w:color w:val="1a3a5c"/>
          <w:rtl w:val="0"/>
        </w:rPr>
        <w:t xml:space="preserve">I²C Initialisation — Self-Init Pattern</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sz w:val="22"/>
          <w:szCs w:val="22"/>
          <w:rtl w:val="0"/>
        </w:rPr>
        <w:t xml:space="preserve">Each mod initialises its own I²C bus. MiriCore is a bus broker, not an owner. No mod assumes another has called Wire.begin(). The ESP32 Arduino Wire library silently ignores duplicate begin() calls on the same pins, so multiple mods calling Wire.begin() with the same pins is safe — first caller wins, the rest are no-ops.</w:t>
      </w:r>
      <w:r w:rsidDel="00000000" w:rsidR="00000000" w:rsidRPr="00000000">
        <w:rPr>
          <w:rtl w:val="0"/>
        </w:rPr>
      </w:r>
    </w:p>
    <w:p w:rsidR="00000000" w:rsidDel="00000000" w:rsidP="00000000" w:rsidRDefault="00000000" w:rsidRPr="00000000" w14:paraId="0000001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Every mod that uses I²C calls this unconditionally in setup():</w:t>
      </w:r>
      <w:r w:rsidDel="00000000" w:rsidR="00000000" w:rsidRPr="00000000">
        <w:rPr>
          <w:rtl w:val="0"/>
        </w:rPr>
      </w:r>
    </w:p>
    <w:p w:rsidR="00000000" w:rsidDel="00000000" w:rsidP="00000000" w:rsidRDefault="00000000" w:rsidRPr="00000000" w14:paraId="0000001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Wire.begin(MIRI_I2C_SDA, MIRI_I2C_SCL);   // main bus</w:t>
      </w:r>
      <w:r w:rsidDel="00000000" w:rsidR="00000000" w:rsidRPr="00000000">
        <w:rPr>
          <w:rtl w:val="0"/>
        </w:rPr>
      </w:r>
    </w:p>
    <w:p w:rsidR="00000000" w:rsidDel="00000000" w:rsidP="00000000" w:rsidRDefault="00000000" w:rsidRPr="00000000" w14:paraId="0000001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or for LP bus:</w:t>
      </w:r>
      <w:r w:rsidDel="00000000" w:rsidR="00000000" w:rsidRPr="00000000">
        <w:rPr>
          <w:rtl w:val="0"/>
        </w:rPr>
      </w:r>
    </w:p>
    <w:p w:rsidR="00000000" w:rsidDel="00000000" w:rsidP="00000000" w:rsidRDefault="00000000" w:rsidRPr="00000000" w14:paraId="0000001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Wire1.begin(MIRI_LP_I2C_SDA, MIRI_LP_I2C_SCL, 100000);</w:t>
      </w: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Fonts w:ascii="Arial" w:cs="Arial" w:eastAsia="Arial" w:hAnsi="Arial"/>
          <w:b w:val="1"/>
          <w:bCs w:val="1"/>
          <w:color w:val="1a3a5c"/>
          <w:rtl w:val="0"/>
        </w:rPr>
        <w:t xml:space="preserve">MIRI_DEBUG — Serial Logging</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Arial" w:cs="Arial" w:eastAsia="Arial" w:hAnsi="Arial"/>
          <w:sz w:val="22"/>
          <w:szCs w:val="22"/>
          <w:rtl w:val="0"/>
        </w:rPr>
        <w:t xml:space="preserve">All Serial output is gated behind MIRI_DEBUG to eliminate serial overhead in production builds. Use this pattern for every debug print:</w:t>
      </w:r>
      <w:r w:rsidDel="00000000" w:rsidR="00000000" w:rsidRPr="00000000">
        <w:rPr>
          <w:rtl w:val="0"/>
        </w:rPr>
      </w:r>
    </w:p>
    <w:p w:rsidR="00000000" w:rsidDel="00000000" w:rsidP="00000000" w:rsidRDefault="00000000" w:rsidRPr="00000000" w14:paraId="0000001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#ifdef MIRI_DEBUG</w:t>
      </w:r>
      <w:r w:rsidDel="00000000" w:rsidR="00000000" w:rsidRPr="00000000">
        <w:rPr>
          <w:rtl w:val="0"/>
        </w:rPr>
      </w:r>
    </w:p>
    <w:p w:rsidR="00000000" w:rsidDel="00000000" w:rsidP="00000000" w:rsidRDefault="00000000" w:rsidRPr="00000000" w14:paraId="0000002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Serial.printf("[MiriXxx] reading temp: %.2f C\n", temp);</w:t>
      </w:r>
      <w:r w:rsidDel="00000000" w:rsidR="00000000" w:rsidRPr="00000000">
        <w:rPr>
          <w:rtl w:val="0"/>
        </w:rPr>
      </w:r>
    </w:p>
    <w:p w:rsidR="00000000" w:rsidDel="00000000" w:rsidP="00000000" w:rsidRDefault="00000000" w:rsidRPr="00000000" w14:paraId="0000002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sz w:val="22"/>
          <w:szCs w:val="22"/>
          <w:rtl w:val="0"/>
        </w:rPr>
        <w:t xml:space="preserve">The MIRI_DEBUG flag is defined in miri_env.ini (commented out by default). Enable only during development. Do not use Serial.print() directly — ever.</w:t>
      </w:r>
      <w:r w:rsidDel="00000000" w:rsidR="00000000" w:rsidRPr="00000000">
        <w:rPr>
          <w:rtl w:val="0"/>
        </w:rPr>
      </w:r>
    </w:p>
    <w:p w:rsidR="00000000" w:rsidDel="00000000" w:rsidP="00000000" w:rsidRDefault="00000000" w:rsidRPr="00000000" w14:paraId="00000023">
      <w:pPr>
        <w:pStyle w:val="Heading2"/>
        <w:spacing w:after="100" w:before="280" w:lineRule="auto"/>
        <w:rPr/>
      </w:pPr>
      <w:r w:rsidDel="00000000" w:rsidR="00000000" w:rsidRPr="00000000">
        <w:rPr>
          <w:rFonts w:ascii="Arial" w:cs="Arial" w:eastAsia="Arial" w:hAnsi="Arial"/>
          <w:b w:val="1"/>
          <w:bCs w:val="1"/>
          <w:color w:val="1a3a5c"/>
          <w:rtl w:val="0"/>
        </w:rPr>
        <w:t xml:space="preserve">MiriState — Shared Data Bus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Arial" w:cs="Arial" w:eastAsia="Arial" w:hAnsi="Arial"/>
          <w:sz w:val="22"/>
          <w:szCs w:val="22"/>
          <w:rtl w:val="0"/>
        </w:rPr>
        <w:t xml:space="preserve">usermods/miri/miri_shared.h defines a lightweight struct. Each mod writes its own slice. No mod calls into another mod's C++ functions. If standalone (no other Miri mods), MiriState fields from other mods are simply not populated — code defensively.</w:t>
      </w:r>
      <w:r w:rsidDel="00000000" w:rsidR="00000000" w:rsidRPr="00000000">
        <w:rPr>
          <w:rtl w:val="0"/>
        </w:rPr>
      </w:r>
    </w:p>
    <w:p w:rsidR="00000000" w:rsidDel="00000000" w:rsidP="00000000" w:rsidRDefault="00000000" w:rsidRPr="00000000" w14:paraId="00000025">
      <w:pPr>
        <w:pStyle w:val="Heading2"/>
        <w:spacing w:after="100" w:before="280" w:lineRule="auto"/>
        <w:rPr/>
      </w:pPr>
      <w:r w:rsidDel="00000000" w:rsidR="00000000" w:rsidRPr="00000000">
        <w:rPr>
          <w:rFonts w:ascii="Arial" w:cs="Arial" w:eastAsia="Arial" w:hAnsi="Arial"/>
          <w:b w:val="1"/>
          <w:bCs w:val="1"/>
          <w:color w:val="1a3a5c"/>
          <w:rtl w:val="0"/>
        </w:rPr>
        <w:t xml:space="preserve">Web Assets — Overwrite Strategy</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Arial" w:cs="Arial" w:eastAsia="Arial" w:hAnsi="Arial"/>
          <w:sz w:val="22"/>
          <w:szCs w:val="22"/>
          <w:rtl w:val="0"/>
        </w:rPr>
        <w:t xml:space="preserve">Miri ships a complete replacement of WLED's web assets (data/ directory) via data_dir = usermods/miri/data in miri_env.ini. Miri's index.htm is a maintained fork of WLED's — the diff is small (miri-panels div, miri-ui.js script tag, color picker replacement). Each WLED upgrade requires merging that known diff into the new version's index.htm. Never use runtime DOM injection; it is fragile.</w:t>
      </w:r>
      <w:r w:rsidDel="00000000" w:rsidR="00000000" w:rsidRPr="00000000">
        <w:rPr>
          <w:rtl w:val="0"/>
        </w:rPr>
      </w:r>
    </w:p>
    <w:p w:rsidR="00000000" w:rsidDel="00000000" w:rsidP="00000000" w:rsidRDefault="00000000" w:rsidRPr="00000000" w14:paraId="00000027">
      <w:pPr>
        <w:pStyle w:val="Heading2"/>
        <w:spacing w:after="100" w:before="280" w:lineRule="auto"/>
        <w:rPr/>
      </w:pPr>
      <w:r w:rsidDel="00000000" w:rsidR="00000000" w:rsidRPr="00000000">
        <w:rPr>
          <w:rFonts w:ascii="Arial" w:cs="Arial" w:eastAsia="Arial" w:hAnsi="Arial"/>
          <w:b w:val="1"/>
          <w:bCs w:val="1"/>
          <w:color w:val="1a3a5c"/>
          <w:rtl w:val="0"/>
        </w:rPr>
        <w:t xml:space="preserve">Drawer Architecture</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Arial" w:cs="Arial" w:eastAsia="Arial" w:hAnsi="Arial"/>
          <w:sz w:val="22"/>
          <w:szCs w:val="22"/>
          <w:rtl w:val="0"/>
        </w:rPr>
        <w:t xml:space="preserve">Each mod that needs a main-page drawer registers a GET /miri/panel/[modname] HTTP route serving an HTML fragment. The miri-ui.js (served by MiriCore) fetches these fragments at page load and inserts them as accordion panels in the miri-panels div. Each drawer fragment is self-contained HTML/CSS/JS that talks only to WLED's /json/state and /json/info APIs.</w:t>
      </w:r>
      <w:r w:rsidDel="00000000" w:rsidR="00000000" w:rsidRPr="00000000">
        <w:rPr>
          <w:rtl w:val="0"/>
        </w:rPr>
      </w:r>
    </w:p>
    <w:p w:rsidR="00000000" w:rsidDel="00000000" w:rsidP="00000000" w:rsidRDefault="00000000" w:rsidRPr="00000000" w14:paraId="00000029">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Upstream Compliance: </w:t>
      </w:r>
      <w:r w:rsidDel="00000000" w:rsidR="00000000" w:rsidRPr="00000000">
        <w:rPr>
          <w:rFonts w:ascii="Arial" w:cs="Arial" w:eastAsia="Arial" w:hAnsi="Arial"/>
          <w:color w:val="856404"/>
          <w:sz w:val="22"/>
          <w:szCs w:val="22"/>
          <w:rtl w:val="0"/>
        </w:rPr>
        <w:t xml:space="preserve">Before merging a new WLED tag, compile-test the Miri env. Watch for: UsermodManager lookup changes, AsyncWebServer scope changes, LEDC API changes, and index.htm structural changes that need re-merging.</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1. Purpose &amp; Scope</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Fonts w:ascii="Arial" w:cs="Arial" w:eastAsia="Arial" w:hAnsi="Arial"/>
          <w:sz w:val="22"/>
          <w:szCs w:val="22"/>
          <w:rtl w:val="0"/>
        </w:rPr>
        <w:t xml:space="preserve">Serves the Miri 3D colour sphere as a WLED web page at /sphere, AND replaces the native WLED 2D colour picker in the index page. The sphere JS communicates directly with WLED's /json/state API — no C++ colour logic is needed. Zero hardware dependency. Works on any WLED-capable ESP32.</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Fonts w:ascii="Arial" w:cs="Arial" w:eastAsia="Arial" w:hAnsi="Arial"/>
          <w:sz w:val="22"/>
          <w:szCs w:val="22"/>
          <w:rtl w:val="0"/>
        </w:rPr>
        <w:t xml:space="preserve">This mod has no MiriState interaction and no Miri branding. It is a pure web UI service.</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2. Hardware</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Fonts w:ascii="Arial" w:cs="Arial" w:eastAsia="Arial" w:hAnsi="Arial"/>
          <w:sz w:val="22"/>
          <w:szCs w:val="22"/>
          <w:rtl w:val="0"/>
        </w:rPr>
        <w:t xml:space="preserve">None. HTTP route registration only. No GPIO, no I²C, no ADC, no LEDC.</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tl w:val="0"/>
        </w:rPr>
      </w:r>
    </w:p>
    <w:p w:rsidR="00000000" w:rsidDel="00000000" w:rsidP="00000000" w:rsidRDefault="00000000" w:rsidRPr="00000000" w14:paraId="00000032">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3. Existing UI Files</w:t>
      </w:r>
      <w:r w:rsidDel="00000000" w:rsidR="00000000" w:rsidRPr="00000000">
        <w:rPr>
          <w:rtl w:val="0"/>
        </w:rPr>
      </w:r>
    </w:p>
    <w:tbl>
      <w:tblPr>
        <w:tblStyle w:val="Table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Miri_WLED_Sphere_Picker.html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Reference implementation — confirm final approval before embedding.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sphere_picker_code_index.html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Code index / alternate reference.</w:t>
            </w:r>
            <w:r w:rsidDel="00000000" w:rsidR="00000000" w:rsidRPr="00000000">
              <w:rPr>
                <w:rtl w:val="0"/>
              </w:rPr>
            </w:r>
          </w:p>
        </w:tc>
      </w:tr>
    </w:tbl>
    <w:p w:rsidR="00000000" w:rsidDel="00000000" w:rsidP="00000000" w:rsidRDefault="00000000" w:rsidRPr="00000000" w14:paraId="00000039">
      <w:pPr>
        <w:spacing w:after="60" w:lineRule="auto"/>
        <w:rPr/>
      </w:pPr>
      <w:r w:rsidDel="00000000" w:rsidR="00000000" w:rsidRPr="00000000">
        <w:rPr>
          <w:rtl w:val="0"/>
        </w:rPr>
      </w:r>
    </w:p>
    <w:p w:rsidR="00000000" w:rsidDel="00000000" w:rsidP="00000000" w:rsidRDefault="00000000" w:rsidRPr="00000000" w14:paraId="0000003A">
      <w:pPr>
        <w:pBdr>
          <w:top w:color="2eb8b8" w:space="0" w:sz="4" w:val="single"/>
          <w:left w:color="2eb8b8" w:space="0" w:sz="12" w:val="single"/>
          <w:bottom w:color="2eb8b8" w:space="0" w:sz="4" w:val="single"/>
          <w:right w:color="2eb8b8" w:space="0" w:sz="4" w:val="single"/>
        </w:pBdr>
        <w:spacing w:after="80" w:before="80" w:lineRule="auto"/>
        <w:ind w:left="360" w:right="360" w:firstLine="0"/>
        <w:rPr/>
      </w:pPr>
      <w:r w:rsidDel="00000000" w:rsidR="00000000" w:rsidRPr="00000000">
        <w:rPr>
          <w:rFonts w:ascii="Arial" w:cs="Arial" w:eastAsia="Arial" w:hAnsi="Arial"/>
          <w:b w:val="1"/>
          <w:bCs w:val="1"/>
          <w:color w:val="1a5c5c"/>
          <w:sz w:val="22"/>
          <w:szCs w:val="22"/>
          <w:rtl w:val="0"/>
        </w:rPr>
        <w:t xml:space="preserve">📌  Developer Note: </w:t>
      </w:r>
      <w:r w:rsidDel="00000000" w:rsidR="00000000" w:rsidRPr="00000000">
        <w:rPr>
          <w:rFonts w:ascii="Arial" w:cs="Arial" w:eastAsia="Arial" w:hAnsi="Arial"/>
          <w:color w:val="1a5c5c"/>
          <w:sz w:val="22"/>
          <w:szCs w:val="22"/>
          <w:rtl w:val="0"/>
        </w:rPr>
        <w:t xml:space="preserve">Embed the final approved HTML as a compile-time PROGMEM string in sphere_html.h. Do not serve from LittleFS unless file size exceeds ~40KB. Confirm final HTML with product owner before embedding.</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tl w:val="0"/>
        </w:rPr>
      </w:r>
    </w:p>
    <w:p w:rsidR="00000000" w:rsidDel="00000000" w:rsidP="00000000" w:rsidRDefault="00000000" w:rsidRPr="00000000" w14:paraId="0000003C">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4. Index Page Replacement</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rFonts w:ascii="Arial" w:cs="Arial" w:eastAsia="Arial" w:hAnsi="Arial"/>
          <w:sz w:val="22"/>
          <w:szCs w:val="22"/>
          <w:rtl w:val="0"/>
        </w:rPr>
        <w:t xml:space="preserve">The native WLED 2D colour picker is replaced — not supplemented — in Miri's modified index.htm. The colour picker container is left in place but its contents are swapped for the sphere iframe or inline HTML via the overwrite strategy (see Framework Quick Reference). The sphere does not appear as a drawer — it IS the colour picker.</w:t>
      </w:r>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rFonts w:ascii="Arial" w:cs="Arial" w:eastAsia="Arial" w:hAnsi="Arial"/>
          <w:sz w:val="22"/>
          <w:szCs w:val="22"/>
          <w:rtl w:val="0"/>
        </w:rPr>
        <w:t xml:space="preserve">In setup(), also register /sphere as a standalone full-page route for direct URL access.</w:t>
      </w:r>
      <w:r w:rsidDel="00000000" w:rsidR="00000000" w:rsidRPr="00000000">
        <w:rPr>
          <w:rtl w:val="0"/>
        </w:rPr>
      </w:r>
    </w:p>
    <w:p w:rsidR="00000000" w:rsidDel="00000000" w:rsidP="00000000" w:rsidRDefault="00000000" w:rsidRPr="00000000" w14:paraId="0000003F">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5. HTML Embedding</w:t>
      </w:r>
      <w:r w:rsidDel="00000000" w:rsidR="00000000" w:rsidRPr="00000000">
        <w:rPr>
          <w:rtl w:val="0"/>
        </w:rPr>
      </w:r>
    </w:p>
    <w:p w:rsidR="00000000" w:rsidDel="00000000" w:rsidP="00000000" w:rsidRDefault="00000000" w:rsidRPr="00000000" w14:paraId="0000004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usermods/miri/MiriColorSphere/sphere_html.h</w:t>
      </w:r>
      <w:r w:rsidDel="00000000" w:rsidR="00000000" w:rsidRPr="00000000">
        <w:rPr>
          <w:rtl w:val="0"/>
        </w:rPr>
      </w:r>
    </w:p>
    <w:p w:rsidR="00000000" w:rsidDel="00000000" w:rsidP="00000000" w:rsidRDefault="00000000" w:rsidRPr="00000000" w14:paraId="0000004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char MIRI_SPHERE_HTML[] PROGMEM = R"rawhtml(</w:t>
      </w:r>
      <w:r w:rsidDel="00000000" w:rsidR="00000000" w:rsidRPr="00000000">
        <w:rPr>
          <w:rtl w:val="0"/>
        </w:rPr>
      </w:r>
    </w:p>
    <w:p w:rsidR="00000000" w:rsidDel="00000000" w:rsidP="00000000" w:rsidRDefault="00000000" w:rsidRPr="00000000" w14:paraId="00000042">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&lt;!DOCTYPE html&gt;</w:t>
      </w:r>
      <w:r w:rsidDel="00000000" w:rsidR="00000000" w:rsidRPr="00000000">
        <w:rPr>
          <w:rtl w:val="0"/>
        </w:rPr>
      </w:r>
    </w:p>
    <w:p w:rsidR="00000000" w:rsidDel="00000000" w:rsidP="00000000" w:rsidRDefault="00000000" w:rsidRPr="00000000" w14:paraId="00000043">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&lt;!-- approved sphere HTML/JS/CSS here --&gt;</w:t>
      </w:r>
      <w:r w:rsidDel="00000000" w:rsidR="00000000" w:rsidRPr="00000000">
        <w:rPr>
          <w:rtl w:val="0"/>
        </w:rPr>
      </w:r>
    </w:p>
    <w:p w:rsidR="00000000" w:rsidDel="00000000" w:rsidP="00000000" w:rsidRDefault="00000000" w:rsidRPr="00000000" w14:paraId="00000044">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)rawhtml";</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rtl w:val="0"/>
        </w:rPr>
      </w:r>
    </w:p>
    <w:p w:rsidR="00000000" w:rsidDel="00000000" w:rsidP="00000000" w:rsidRDefault="00000000" w:rsidRPr="00000000" w14:paraId="00000046">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6. /json/state API Format</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Fonts w:ascii="Arial" w:cs="Arial" w:eastAsia="Arial" w:hAnsi="Arial"/>
          <w:sz w:val="22"/>
          <w:szCs w:val="22"/>
          <w:rtl w:val="0"/>
        </w:rPr>
        <w:t xml:space="preserve">The sphere JS POSTs to /json/state. Standard format (verify against pinned WLED version):</w:t>
      </w:r>
      <w:r w:rsidDel="00000000" w:rsidR="00000000" w:rsidRPr="00000000">
        <w:rPr>
          <w:rtl w:val="0"/>
        </w:rPr>
      </w:r>
    </w:p>
    <w:p w:rsidR="00000000" w:rsidDel="00000000" w:rsidP="00000000" w:rsidRDefault="00000000" w:rsidRPr="00000000" w14:paraId="00000048">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POST /json/state</w:t>
      </w:r>
      <w:r w:rsidDel="00000000" w:rsidR="00000000" w:rsidRPr="00000000">
        <w:rPr>
          <w:rtl w:val="0"/>
        </w:rPr>
      </w:r>
    </w:p>
    <w:p w:rsidR="00000000" w:rsidDel="00000000" w:rsidP="00000000" w:rsidRDefault="00000000" w:rsidRPr="00000000" w14:paraId="0000004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"seg": [{ "id": 0, "col": [[R, G, B]] }] }</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rFonts w:ascii="Arial" w:cs="Arial" w:eastAsia="Arial" w:hAnsi="Arial"/>
          <w:sz w:val="22"/>
          <w:szCs w:val="22"/>
          <w:rtl w:val="0"/>
        </w:rPr>
        <w:t xml:space="preserve">For RGBW: "col": [[R, G, B, W]]. Check /json/info to determine active colour order and channel count. Reference: github.com/Aircoookie/WLED/wiki/JSON-API — pin to the exact WLED tag in use.</w:t>
      </w:r>
      <w:r w:rsidDel="00000000" w:rsidR="00000000" w:rsidRPr="00000000">
        <w:rPr>
          <w:rtl w:val="0"/>
        </w:rPr>
      </w:r>
    </w:p>
    <w:p w:rsidR="00000000" w:rsidDel="00000000" w:rsidP="00000000" w:rsidRDefault="00000000" w:rsidRPr="00000000" w14:paraId="0000004B">
      <w:pPr>
        <w:pStyle w:val="Heading2"/>
        <w:spacing w:after="100" w:before="280" w:lineRule="auto"/>
        <w:rPr/>
      </w:pPr>
      <w:r w:rsidDel="00000000" w:rsidR="00000000" w:rsidRPr="00000000">
        <w:rPr>
          <w:rFonts w:ascii="Arial" w:cs="Arial" w:eastAsia="Arial" w:hAnsi="Arial"/>
          <w:b w:val="1"/>
          <w:bCs w:val="1"/>
          <w:color w:val="1a3a5c"/>
          <w:rtl w:val="0"/>
        </w:rPr>
        <w:t xml:space="preserve">Serial Debug — MIRI_DEBUG</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Fonts w:ascii="Arial" w:cs="Arial" w:eastAsia="Arial" w:hAnsi="Arial"/>
          <w:sz w:val="22"/>
          <w:szCs w:val="22"/>
          <w:rtl w:val="0"/>
        </w:rPr>
        <w:t xml:space="preserve">All Serial output must be wrapped in #ifdef MIRI_DEBUG. The flag is off by default in miri_env.ini. Serial overhead at production frame rates is not acceptable.</w:t>
      </w:r>
      <w:r w:rsidDel="00000000" w:rsidR="00000000" w:rsidRPr="00000000">
        <w:rPr>
          <w:rtl w:val="0"/>
        </w:rPr>
      </w:r>
    </w:p>
    <w:p w:rsidR="00000000" w:rsidDel="00000000" w:rsidP="00000000" w:rsidRDefault="00000000" w:rsidRPr="00000000" w14:paraId="0000004D">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#ifdef MIRI_DEBUG</w:t>
      </w:r>
      <w:r w:rsidDel="00000000" w:rsidR="00000000" w:rsidRPr="00000000">
        <w:rPr>
          <w:rtl w:val="0"/>
        </w:rPr>
      </w:r>
    </w:p>
    <w:p w:rsidR="00000000" w:rsidDel="00000000" w:rsidP="00000000" w:rsidRDefault="00000000" w:rsidRPr="00000000" w14:paraId="0000004E">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Serial.printf("[ThisMod] value: %d\n", val);</w:t>
      </w:r>
      <w:r w:rsidDel="00000000" w:rsidR="00000000" w:rsidRPr="00000000">
        <w:rPr>
          <w:rtl w:val="0"/>
        </w:rPr>
      </w:r>
    </w:p>
    <w:p w:rsidR="00000000" w:rsidDel="00000000" w:rsidP="00000000" w:rsidRDefault="00000000" w:rsidRPr="00000000" w14:paraId="0000004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tl w:val="0"/>
        </w:rPr>
      </w:r>
    </w:p>
    <w:p w:rsidR="00000000" w:rsidDel="00000000" w:rsidP="00000000" w:rsidRDefault="00000000" w:rsidRPr="00000000" w14:paraId="00000051">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7. WLED API Hooks</w:t>
      </w:r>
      <w:r w:rsidDel="00000000" w:rsidR="00000000" w:rsidRPr="00000000">
        <w:rPr>
          <w:rtl w:val="0"/>
        </w:rPr>
      </w:r>
    </w:p>
    <w:tbl>
      <w:tblPr>
        <w:tblStyle w:val="Table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WLED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Implementation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Register GET /sphere. Handler: req-&gt;send_P(200, "text/html", MIRI_SPHERE_HTML). No hardware init.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Nothing.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addToJsonInfo()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 "Color Sphere": ["/sphere", "url"] } — makes the link discoverable in WLED info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addToConfig()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Optional: routePath string if user wants to change /sphere to another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readFromConfig()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Optional: read routePath. Default: "/sphere".</w:t>
            </w:r>
            <w:r w:rsidDel="00000000" w:rsidR="00000000" w:rsidRPr="00000000">
              <w:rPr>
                <w:rtl w:val="0"/>
              </w:rPr>
            </w:r>
          </w:p>
        </w:tc>
      </w:tr>
    </w:tbl>
    <w:p w:rsidR="00000000" w:rsidDel="00000000" w:rsidP="00000000" w:rsidRDefault="00000000" w:rsidRPr="00000000" w14:paraId="0000005E">
      <w:pPr>
        <w:spacing w:after="60" w:lineRule="auto"/>
        <w:rPr/>
      </w:pPr>
      <w:r w:rsidDel="00000000" w:rsidR="00000000" w:rsidRPr="00000000">
        <w:rPr>
          <w:rtl w:val="0"/>
        </w:rPr>
      </w:r>
    </w:p>
    <w:p w:rsidR="00000000" w:rsidDel="00000000" w:rsidP="00000000" w:rsidRDefault="00000000" w:rsidRPr="00000000" w14:paraId="0000005F">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8. Open Questions</w:t>
      </w:r>
      <w:r w:rsidDel="00000000" w:rsidR="00000000" w:rsidRPr="00000000">
        <w:rPr>
          <w:rtl w:val="0"/>
        </w:rPr>
      </w:r>
    </w:p>
    <w:p w:rsidR="00000000" w:rsidDel="00000000" w:rsidP="00000000" w:rsidRDefault="00000000" w:rsidRPr="00000000" w14:paraId="00000060">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Is the existing sphere HTML/JS the final approved version? Confirm before embedding.</w:t>
      </w:r>
      <w:r w:rsidDel="00000000" w:rsidR="00000000" w:rsidRPr="00000000">
        <w:rPr>
          <w:rtl w:val="0"/>
        </w:rPr>
      </w:r>
    </w:p>
    <w:p w:rsidR="00000000" w:rsidDel="00000000" w:rsidP="00000000" w:rsidRDefault="00000000" w:rsidRPr="00000000" w14:paraId="00000061">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Should the sphere support RGBW (4-channel) colour picking?</w:t>
      </w:r>
      <w:r w:rsidDel="00000000" w:rsidR="00000000" w:rsidRPr="00000000">
        <w:rPr>
          <w:rtl w:val="0"/>
        </w:rPr>
      </w:r>
    </w:p>
    <w:p w:rsidR="00000000" w:rsidDel="00000000" w:rsidP="00000000" w:rsidRDefault="00000000" w:rsidRPr="00000000" w14:paraId="00000062">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Should /sphere appear in WLED's nav menu? Requires additional index.htm change beyond the colour picker swap.</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b8b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