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Regression &amp; Gradient Descent — Practice MCQs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Topics: Linear Regression by OLS | OLS vs Gradient Descent | Gradient Descent Types | Regression Metrics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In Ordinary Least Squares (OLS) linear regression, the coefficients are chosen to: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Linear Regression by OLS]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Maximize the sum of residuals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Minimize the sum of squared residuals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Minimize the sum of absolute residuals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Maximize the R-squared value directly during optimization</w:t>
      </w:r>
    </w:p>
    <w:p>
      <w:pPr>
        <w:spacing w:after="40"/>
        <w:ind w:left="504"/>
      </w:pPr>
      <w:r>
        <w:rPr>
          <w:b/>
        </w:rPr>
        <w:t xml:space="preserve">Correct Answer: b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The closed-form OLS solution for the coefficient vector β is given by: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Linear Regression by OLS]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β = (XᵗX)⁻¹Xᵗy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β = (XXᵗ)⁻¹y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β = Xᵗy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β = X⁻¹y</w:t>
      </w:r>
    </w:p>
    <w:p>
      <w:pPr>
        <w:spacing w:after="40"/>
        <w:ind w:left="504"/>
      </w:pPr>
      <w:r>
        <w:rPr>
          <w:b/>
        </w:rPr>
        <w:t xml:space="preserve">Correct Answer: a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Which of the following is an assumption of the classical OLS linear regression model?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Linear Regression by OLS]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 error terms have non-zero mean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The error terms are homoscedastic (constant variance)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The independent variables must be categorical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 dependent variable must be binary</w:t>
      </w:r>
    </w:p>
    <w:p>
      <w:pPr>
        <w:spacing w:after="40"/>
        <w:ind w:left="504"/>
      </w:pPr>
      <w:r>
        <w:rPr>
          <w:b/>
        </w:rPr>
        <w:t xml:space="preserve">Correct Answer: b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Multicollinearity among predictors in OLS regression primarily causes a problem with: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Linear Regression by OLS]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 predicted values becoming non-numeric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The model failing to compute an intercept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Unstable and unreliable coefficient estimates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 dependent variable being incorrectly scaled</w:t>
      </w:r>
    </w:p>
    <w:p>
      <w:pPr>
        <w:spacing w:after="40"/>
        <w:ind w:left="504"/>
      </w:pPr>
      <w:r>
        <w:rPr>
          <w:b/>
        </w:rPr>
        <w:t xml:space="preserve">Correct Answer: c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Which of the following is a key advantage of using Gradient Descent over OLS for large datasets?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OLS vs Gradient Descent]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It always produces a more accurate solution than OLS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It avoids computing a matrix inverse, which is computationally expensive for large feature sets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It guarantees convergence in a single step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It does not require a loss function</w:t>
      </w:r>
    </w:p>
    <w:p>
      <w:pPr>
        <w:spacing w:after="40"/>
        <w:ind w:left="504"/>
      </w:pPr>
      <w:r>
        <w:rPr>
          <w:b/>
        </w:rPr>
        <w:t xml:space="preserve">Correct Answer: b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 xml:space="preserve">OLS provides a closed-form solution, whereas Gradient Descent: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OLS vs Gradient Descent]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Also provides an exact closed-form solution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Iteratively updates parameters to approach the optimal solution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Only works when the loss function is non-convex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Requires no learning rate or hyperparameters</w:t>
      </w:r>
    </w:p>
    <w:p>
      <w:pPr>
        <w:spacing w:after="40"/>
        <w:ind w:left="504"/>
      </w:pPr>
      <w:r>
        <w:rPr>
          <w:b/>
        </w:rPr>
        <w:t xml:space="preserve">Correct Answer: b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7. </w:t>
      </w:r>
      <w:r>
        <w:rPr>
          <w:b/>
          <w:bCs/>
          <w:sz w:val="24"/>
          <w:szCs w:val="24"/>
        </w:rPr>
        <w:t xml:space="preserve">For a dataset with a very large number of features (e.g., hundreds of thousands), which method is generally preferred and why?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OLS vs Gradient Descent]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OLS, because matrix inversion is inexpensive at scale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Gradient Descent, because computing (XᵗX)⁻¹ becomes computationally expensive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Neither method can be used with many features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OLS, because Gradient Descent cannot handle continuous targets</w:t>
      </w:r>
    </w:p>
    <w:p>
      <w:pPr>
        <w:spacing w:after="40"/>
        <w:ind w:left="504"/>
      </w:pPr>
      <w:r>
        <w:rPr>
          <w:b/>
        </w:rPr>
        <w:t xml:space="preserve">Correct Answer: b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 xml:space="preserve">A key requirement for Gradient Descent to work effectively that is not required by the OLS normal equation is: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OLS vs Gradient Descent]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Choosing an appropriate learning rate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Ensuring the target variable is categorical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Removing the intercept term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Guaranteeing zero multicollinearity</w:t>
      </w:r>
    </w:p>
    <w:p>
      <w:pPr>
        <w:spacing w:after="40"/>
        <w:ind w:left="504"/>
      </w:pPr>
      <w:r>
        <w:rPr>
          <w:b/>
        </w:rPr>
        <w:t>Correct Answer: a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9. </w:t>
      </w:r>
      <w:r>
        <w:rPr>
          <w:b/>
          <w:bCs/>
          <w:sz w:val="24"/>
          <w:szCs w:val="24"/>
        </w:rPr>
        <w:t xml:space="preserve">In Batch Gradient Descent, the model parameters are updated: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Gradient Descent Types]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After processing a single randomly chosen training example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After processing the entire training dataset in one pass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After processing a small random subset of the data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Only once, at the end of training</w:t>
      </w:r>
    </w:p>
    <w:p>
      <w:pPr>
        <w:spacing w:after="40"/>
        <w:ind w:left="504"/>
      </w:pPr>
      <w:r>
        <w:rPr>
          <w:b/>
        </w:rPr>
        <w:t xml:space="preserve">Correct Answer: b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10. </w:t>
      </w:r>
      <w:r>
        <w:rPr>
          <w:b/>
          <w:bCs/>
          <w:sz w:val="24"/>
          <w:szCs w:val="24"/>
        </w:rPr>
        <w:t xml:space="preserve">Stochastic Gradient Descent (SGD) updates model parameters using: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Gradient Descent Types]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 entire training dataset at every step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One training example at a time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 fixed subset of features only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The average gradient computed only once before training starts</w:t>
      </w:r>
    </w:p>
    <w:p>
      <w:pPr>
        <w:spacing w:after="40"/>
        <w:ind w:left="504"/>
      </w:pPr>
      <w:r>
        <w:rPr>
          <w:b/>
        </w:rPr>
        <w:t xml:space="preserve">Correct Answer: b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11. </w:t>
      </w:r>
      <w:r>
        <w:rPr>
          <w:b/>
          <w:bCs/>
          <w:sz w:val="24"/>
          <w:szCs w:val="24"/>
        </w:rPr>
        <w:t xml:space="preserve">Mini-batch Gradient Descent is often preferred in practice because it: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Gradient Descent Types]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Eliminates the need for a learning rate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Balances the stability of batch GD with the speed of SGD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Always converges faster than both batch GD and SGD combined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Requires the entire dataset to fit in memory at once, like batch GD</w:t>
      </w:r>
    </w:p>
    <w:p>
      <w:pPr>
        <w:spacing w:after="40"/>
        <w:ind w:left="504"/>
      </w:pPr>
      <w:r>
        <w:rPr>
          <w:b/>
        </w:rPr>
        <w:t xml:space="preserve">Correct Answer: b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12. </w:t>
      </w:r>
      <w:r>
        <w:rPr>
          <w:b/>
          <w:bCs/>
          <w:sz w:val="24"/>
          <w:szCs w:val="24"/>
        </w:rPr>
        <w:t xml:space="preserve">Compared to Batch Gradient Descent, Stochastic Gradient Descent typically shows: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Gradient Descent Types]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A perfectly smooth convergence path with no fluctuation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A noisier convergence path due to frequent, single-sample updates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No dependency on the learning rate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Slower per-iteration computation due to full dataset processing</w:t>
      </w:r>
    </w:p>
    <w:p>
      <w:pPr>
        <w:spacing w:after="40"/>
        <w:ind w:left="504"/>
      </w:pPr>
      <w:r>
        <w:rPr>
          <w:b/>
        </w:rPr>
        <w:t xml:space="preserve">Correct Answer: b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13. </w:t>
      </w:r>
      <w:r>
        <w:rPr>
          <w:b/>
          <w:bCs/>
          <w:sz w:val="24"/>
          <w:szCs w:val="24"/>
        </w:rPr>
        <w:t xml:space="preserve">Mean Squared Error (MSE) penalizes larger errors more heavily than smaller ones because it: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Regression Metrics]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Takes the absolute value of each error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Squares each error term before averaging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Divides errors by the number of features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Ignores the sign of the error entirely without any transformation</w:t>
      </w:r>
    </w:p>
    <w:p>
      <w:pPr>
        <w:spacing w:after="40"/>
        <w:ind w:left="504"/>
      </w:pPr>
      <w:r>
        <w:rPr>
          <w:b/>
        </w:rPr>
        <w:t xml:space="preserve">Correct Answer: b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14. </w:t>
      </w:r>
      <w:r>
        <w:rPr>
          <w:b/>
          <w:bCs/>
          <w:sz w:val="24"/>
          <w:szCs w:val="24"/>
        </w:rPr>
        <w:t xml:space="preserve">Which regression metric is expressed in the same units as the target variable, making it more directly interpretable than MSE?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Regression Metrics]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R-squared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Root Mean Squared Error (RMSE)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Mean Absolute Percentage Error (MAPE) only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Adjusted R-squared</w:t>
      </w:r>
    </w:p>
    <w:p>
      <w:pPr>
        <w:spacing w:after="40"/>
        <w:ind w:left="504"/>
      </w:pPr>
      <w:r>
        <w:rPr>
          <w:b/>
        </w:rPr>
        <w:t xml:space="preserve">Correct Answer: b</w:t>
      </w:r>
    </w:p>
    <w:p>
      <w:pPr>
        <w:spacing w:after="60" w:before="300"/>
      </w:pPr>
      <w:r>
        <w:rPr>
          <w:b/>
          <w:bCs/>
          <w:sz w:val="24"/>
          <w:szCs w:val="24"/>
        </w:rPr>
        <w:t xml:space="preserve">15. </w:t>
      </w:r>
      <w:r>
        <w:rPr>
          <w:b/>
          <w:bCs/>
          <w:sz w:val="24"/>
          <w:szCs w:val="24"/>
        </w:rPr>
        <w:t xml:space="preserve">An R-squared value of 0.85 for a regression model indicates that:</w:t>
      </w:r>
    </w:p>
    <w:p>
      <w:pPr>
        <w:spacing w:after="40"/>
      </w:pPr>
      <w:r>
        <w:rPr>
          <w:i/>
          <w:iCs/>
          <w:color w:val="888888"/>
          <w:sz w:val="18"/>
          <w:szCs w:val="18"/>
        </w:rPr>
        <w:t xml:space="preserve">[Topic: Regression Metrics]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The model is 85% accurate in classifying outcomes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85% of the variance in the dependent variable is explained by the model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The model has an error rate of 15%</w:t>
      </w:r>
    </w:p>
    <w:p>
      <w:pPr>
        <w:spacing w:after="40"/>
        <w:ind w:left="504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85% of the data points lie exactly on the regression line</w:t>
      </w:r>
    </w:p>
    <w:p>
      <w:pPr>
        <w:spacing w:after="40"/>
        <w:ind w:left="504"/>
      </w:pPr>
      <w:r>
        <w:rPr>
          <w:b/>
        </w:rPr>
        <w:t xml:space="preserve">Correct Answer: 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2026-09-17T03:55:40.282Z</dcterms:created>
  <dcterms:modified xsi:type="dcterms:W3CDTF">2026-09-17T03:55:40.290Z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