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5F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ХАРАКТЕРИСТИКА ОБЪЕКТА ПРАКТИКИ</w:t>
      </w:r>
    </w:p>
    <w:p w14:paraId="7BDC3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DADA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Базой практики является КОГПОБУ «Слободской колледж педагогики и социальных отношений», расположенный по адресу: Кировская область, г. Слободской, ул. Советская, д. 86.</w:t>
      </w:r>
    </w:p>
    <w:p w14:paraId="079D6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Юридический адрес: 613150, Кировская область, г. Слободской, ул. Советская, д. 86.</w:t>
      </w:r>
    </w:p>
    <w:p w14:paraId="1E90E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Специализация колледжа: подготовка специалистов по специальности 09.02.07 «Информационные системы и программирование», а также по другим IT-направлениям. Колледж осуществляет образовательную деятельность по программам среднего профессионального образования.</w:t>
      </w:r>
    </w:p>
    <w:p w14:paraId="38EFB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F338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учреждения включает:</w:t>
      </w:r>
    </w:p>
    <w:p w14:paraId="3DE41BF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Учебные корпуса (основное здание, корпус Б);</w:t>
      </w:r>
    </w:p>
    <w:p w14:paraId="1E47357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Административные отделы;</w:t>
      </w:r>
    </w:p>
    <w:p w14:paraId="33E50EF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Компьютерные лаборатории и кабинеты информатики (№5, №16, №17, №28, №33);</w:t>
      </w:r>
    </w:p>
    <w:p w14:paraId="344E2FD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Специализированные аудитории для проведения занятий;</w:t>
      </w:r>
    </w:p>
    <w:p w14:paraId="7C749A7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IT-отдел, обеспечивающий техническую поддержку.</w:t>
      </w:r>
    </w:p>
    <w:p w14:paraId="08C04AB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C1AB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практики оснащён современной вычислительной техникой и сетевым оборудованием, что позволяет проводить практическую подготовку студентов в области информационных систем и программирования.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90C20"/>
    <w:multiLevelType w:val="singleLevel"/>
    <w:tmpl w:val="E1B90C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EC6B4C"/>
    <w:rsid w:val="7B8C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902</Characters>
  <Lines>0</Lines>
  <Paragraphs>0</Paragraphs>
  <TotalTime>1</TotalTime>
  <ScaleCrop>false</ScaleCrop>
  <LinksUpToDate>false</LinksUpToDate>
  <CharactersWithSpaces>1002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2026-06-29T13:04:00Z</dcterms:created>
  <dc:creator>Sergey</dc:creator>
  <cp:lastModifiedBy>Виктор Мищенко</cp:lastModifiedBy>
  <dcterms:modified xsi:type="dcterms:W3CDTF">2026-06-29T13:16:18Z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7E7B86B1445243A6A8C06AF0AC14DBCF_12</vt:lpwstr>
  </property>
</Properties>
</file>