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FINDR HEALTH</w:t>
      </w:r>
    </w:p>
    <w:p>
      <w:pPr>
        <w:spacing w:after="240"/>
        <w:jc w:val="center"/>
      </w:pPr>
      <w:r>
        <w:rPr>
          <w:b/>
          <w:bCs/>
          <w:sz w:val="32"/>
          <w:szCs w:val="32"/>
        </w:rPr>
        <w:t xml:space="preserve">TERMS OF SERVICE</w:t>
      </w:r>
    </w:p>
    <w:p>
      <w:pPr>
        <w:spacing w:after="360"/>
        <w:jc w:val="center"/>
      </w:pPr>
      <w:r>
        <w:rPr>
          <w:i/>
          <w:iCs/>
          <w:color w:val="666666"/>
          <w:sz w:val="20"/>
          <w:szCs w:val="20"/>
        </w:rPr>
        <w:t xml:space="preserve">Version 1.0 | Effective Date: [DATE]</w:t>
      </w:r>
    </w:p>
    <w:p>
      <w:pPr>
        <w:pBdr>
          <w:top w:val="single" w:color="FFC107" w:sz="1"/>
          <w:bottom w:val="single" w:color="FFC107" w:sz="1"/>
          <w:left w:val="single" w:color="FFC107" w:sz="1"/>
          <w:right w:val="single" w:color="FFC107" w:sz="1"/>
        </w:pBdr>
        <w:shd w:fill="FFF3CD" w:val="clear"/>
        <w:spacing w:before="200" w:after="100"/>
      </w:pPr>
      <w:r>
        <w:rPr>
          <w:b/>
          <w:bCs/>
          <w:sz w:val="24"/>
          <w:szCs w:val="24"/>
        </w:rPr>
        <w:t xml:space="preserve">IMPORTANT NOTICE — PLEASE READ CAREFULLY</w:t>
      </w:r>
    </w:p>
    <w:p>
      <w:pPr>
        <w:pBdr>
          <w:top w:val="single" w:color="FFC107" w:sz="1"/>
          <w:bottom w:val="single" w:color="FFC107" w:sz="1"/>
          <w:left w:val="single" w:color="FFC107" w:sz="1"/>
          <w:right w:val="single" w:color="FFC107" w:sz="1"/>
        </w:pBdr>
        <w:shd w:fill="FFF3CD" w:val="clear"/>
        <w:spacing w:after="200"/>
      </w:pPr>
      <w:r>
        <w:t xml:space="preserve">This Agreement contains a binding arbitration clause and class action waiver in Section 14. By using our services, you agree to resolve disputes through individual arbitration rather than court proceedings or class actions. You have 30 days after accepting these Terms to opt out of arbitration.</w:t>
      </w:r>
    </w:p>
    <w:p>
      <w:pPr>
        <w:spacing w:after="120"/>
      </w:pPr>
      <w:r>
        <w:t xml:space="preserve">Welcome to Findr Health. These Terms of Service ("</w:t>
      </w:r>
      <w:r>
        <w:rPr>
          <w:b/>
          <w:bCs/>
        </w:rPr>
        <w:t xml:space="preserve">Terms</w:t>
      </w:r>
      <w:r>
        <w:t xml:space="preserve">", "</w:t>
      </w:r>
      <w:r>
        <w:rPr>
          <w:b/>
          <w:bCs/>
        </w:rPr>
        <w:t xml:space="preserve">Agreement</w:t>
      </w:r>
      <w:r>
        <w:t xml:space="preserve">") constitute a legally binding agreement between you ("</w:t>
      </w:r>
      <w:r>
        <w:rPr>
          <w:b/>
          <w:bCs/>
        </w:rPr>
        <w:t xml:space="preserve">User</w:t>
      </w:r>
      <w:r>
        <w:t xml:space="preserve">", "</w:t>
      </w:r>
      <w:r>
        <w:rPr>
          <w:b/>
          <w:bCs/>
        </w:rPr>
        <w:t xml:space="preserve">Patient</w:t>
      </w:r>
      <w:r>
        <w:t xml:space="preserve">", "</w:t>
      </w:r>
      <w:r>
        <w:rPr>
          <w:b/>
          <w:bCs/>
        </w:rPr>
        <w:t xml:space="preserve">you</w:t>
      </w:r>
      <w:r>
        <w:t xml:space="preserve">", or "</w:t>
      </w:r>
      <w:r>
        <w:rPr>
          <w:b/>
          <w:bCs/>
        </w:rPr>
        <w:t xml:space="preserve">your</w:t>
      </w:r>
      <w:r>
        <w:t xml:space="preserve">") and Findr Health, LLC, a Montana limited liability company ("</w:t>
      </w:r>
      <w:r>
        <w:rPr>
          <w:b/>
          <w:bCs/>
        </w:rPr>
        <w:t xml:space="preserve">Findr Health</w:t>
      </w:r>
      <w:r>
        <w:t xml:space="preserve">", "</w:t>
      </w:r>
      <w:r>
        <w:rPr>
          <w:b/>
          <w:bCs/>
        </w:rPr>
        <w:t xml:space="preserve">Company</w:t>
      </w:r>
      <w:r>
        <w:t xml:space="preserve">", "</w:t>
      </w:r>
      <w:r>
        <w:rPr>
          <w:b/>
          <w:bCs/>
        </w:rPr>
        <w:t xml:space="preserve">we</w:t>
      </w:r>
      <w:r>
        <w:t xml:space="preserve">", "</w:t>
      </w:r>
      <w:r>
        <w:rPr>
          <w:b/>
          <w:bCs/>
        </w:rPr>
        <w:t xml:space="preserve">us</w:t>
      </w:r>
      <w:r>
        <w:t xml:space="preserve">", or "</w:t>
      </w:r>
      <w:r>
        <w:rPr>
          <w:b/>
          <w:bCs/>
        </w:rPr>
        <w:t xml:space="preserve">our</w:t>
      </w:r>
      <w:r>
        <w:t xml:space="preserve">") governing your access to and use of the Findr Health website, mobile applications, and related services (collectively, the "</w:t>
      </w:r>
      <w:r>
        <w:rPr>
          <w:b/>
          <w:bCs/>
        </w:rPr>
        <w:t xml:space="preserve">Platform</w:t>
      </w:r>
      <w:r>
        <w:t xml:space="preserve">").</w:t>
      </w:r>
    </w:p>
    <w:p>
      <w:pPr>
        <w:spacing w:after="200"/>
      </w:pPr>
      <w:r>
        <w:rPr>
          <w:b/>
          <w:bCs/>
        </w:rPr>
        <w:t xml:space="preserve">BY CREATING AN ACCOUNT, BOOKING AN APPOINTMENT, OR OTHERWISE USING THE PLATFORM, YOU ACKNOWLEDGE THAT YOU HAVE READ, UNDERSTOOD, AND AGREE TO BE BOUND BY THESE TERMS. IF YOU DO NOT AGREE TO THESE TERMS, DO NOT USE THE PLATFORM.</w:t>
      </w:r>
    </w:p>
    <w:p>
      <w:pPr>
        <w:pStyle w:val="Heading1"/>
      </w:pPr>
      <w:r>
        <w:t xml:space="preserve">SECTION 1: PLATFORM DESCRIPTION AND RELATIONSHIP</w:t>
      </w:r>
    </w:p>
    <w:p>
      <w:pPr>
        <w:spacing w:after="100"/>
        <w:ind w:left="360"/>
      </w:pPr>
      <w:r>
        <w:rPr>
          <w:b/>
          <w:bCs/>
        </w:rPr>
        <w:t xml:space="preserve">1.1 What Findr Health Is.</w:t>
      </w:r>
      <w:r>
        <w:t xml:space="preserve"> Findr Health is a technology platform and online marketplace that connects users with independent healthcare and wellness providers ("Providers"). The Platform allows you to: (a) search for Providers by location, specialty, and services; (b) view Provider profiles, services, and pricing; (c) book appointments with Providers; and (d) pay for services through our secure payment system.</w:t>
      </w:r>
    </w:p>
    <w:p>
      <w:pPr>
        <w:spacing w:after="100"/>
        <w:ind w:left="360"/>
      </w:pPr>
      <w:r>
        <w:rPr>
          <w:b/>
          <w:bCs/>
        </w:rPr>
        <w:t xml:space="preserve">1.2 What Findr Health Is NOT.</w:t>
      </w:r>
      <w:r>
        <w:t xml:space="preserve"> FINDR HEALTH IS NOT A HEALTHCARE PROVIDER, MEDICAL PRACTICE, CLINIC, OR HEALTHCARE FACILITY. We do not:</w:t>
      </w:r>
    </w:p>
    <w:p>
      <w:pPr>
        <w:pStyle w:val="ListParagraph"/>
        <w:numPr>
          <w:ilvl w:val="0"/>
          <w:numId w:val="2"/>
        </w:numPr>
        <w:spacing w:after="60"/>
      </w:pPr>
      <w:r>
        <w:t xml:space="preserve">Provide, recommend, or endorse any healthcare, medical, wellness, or therapeutic services;</w:t>
      </w:r>
    </w:p>
    <w:p>
      <w:pPr>
        <w:pStyle w:val="ListParagraph"/>
        <w:numPr>
          <w:ilvl w:val="0"/>
          <w:numId w:val="2"/>
        </w:numPr>
        <w:spacing w:after="60"/>
      </w:pPr>
      <w:r>
        <w:t xml:space="preserve">Employ, supervise, direct, or control Providers listed on the Platform;</w:t>
      </w:r>
    </w:p>
    <w:p>
      <w:pPr>
        <w:pStyle w:val="ListParagraph"/>
        <w:numPr>
          <w:ilvl w:val="0"/>
          <w:numId w:val="2"/>
        </w:numPr>
        <w:spacing w:after="60"/>
      </w:pPr>
      <w:r>
        <w:t xml:space="preserve">Provide medical advice, diagnoses, treatment recommendations, or second opinions;</w:t>
      </w:r>
    </w:p>
    <w:p>
      <w:pPr>
        <w:pStyle w:val="ListParagraph"/>
        <w:numPr>
          <w:ilvl w:val="0"/>
          <w:numId w:val="2"/>
        </w:numPr>
        <w:spacing w:after="60"/>
      </w:pPr>
      <w:r>
        <w:t xml:space="preserve">Guarantee the quality, safety, legality, or outcomes of any services provided by Providers;</w:t>
      </w:r>
    </w:p>
    <w:p>
      <w:pPr>
        <w:pStyle w:val="ListParagraph"/>
        <w:numPr>
          <w:ilvl w:val="0"/>
          <w:numId w:val="2"/>
        </w:numPr>
        <w:spacing w:after="60"/>
      </w:pPr>
      <w:r>
        <w:t xml:space="preserve">Independently verify Provider credentials, licenses, insurance, or qualifications beyond self-attestation;</w:t>
      </w:r>
    </w:p>
    <w:p>
      <w:pPr>
        <w:pStyle w:val="ListParagraph"/>
        <w:numPr>
          <w:ilvl w:val="0"/>
          <w:numId w:val="2"/>
        </w:numPr>
        <w:spacing w:after="100"/>
      </w:pPr>
      <w:r>
        <w:t xml:space="preserve">Make any representations regarding Provider competency, experience, or suitability for your needs.</w:t>
      </w:r>
    </w:p>
    <w:p>
      <w:pPr>
        <w:spacing w:after="100"/>
        <w:ind w:left="360"/>
      </w:pPr>
      <w:r>
        <w:rPr>
          <w:b/>
          <w:bCs/>
        </w:rPr>
        <w:t xml:space="preserve">1.3 Independent Provider Relationship.</w:t>
      </w:r>
      <w:r>
        <w:t xml:space="preserve"> ALL PROVIDERS ON THE PLATFORM ARE INDEPENDENT CONTRACTORS, NOT EMPLOYEES, AGENTS, OR REPRESENTATIVES OF FINDR HEALTH. Each Provider operates their own independent practice and is solely responsible for: (a) the services they provide; (b) their professional conduct; (c) maintaining required licenses and insurance; (d) complying with all applicable laws and professional standards; and (e) all clinical decisions and patient care.</w:t>
      </w:r>
    </w:p>
    <w:p>
      <w:pPr>
        <w:spacing w:after="200"/>
        <w:ind w:left="360"/>
      </w:pPr>
      <w:r>
        <w:rPr>
          <w:b/>
          <w:bCs/>
        </w:rPr>
        <w:t xml:space="preserve">1.4 Your Relationship with Providers.</w:t>
      </w:r>
      <w:r>
        <w:t xml:space="preserve"> When you book an appointment through the Platform, you are entering into a direct relationship with the Provider, not with Findr Health. Any healthcare services, treatments, advice, or care you receive are provided solely by the Provider. Findr Health is not a party to the provider-patient relationship and has no responsibility for the services you receive.</w:t>
      </w:r>
    </w:p>
    <w:p>
      <w:pPr>
        <w:pStyle w:val="Heading1"/>
      </w:pPr>
      <w:r>
        <w:t xml:space="preserve">SECTION 2: ELIGIBILITY AND ACCOUNT REGISTRATION</w:t>
      </w:r>
    </w:p>
    <w:p>
      <w:pPr>
        <w:spacing w:after="100"/>
        <w:ind w:left="360"/>
      </w:pPr>
      <w:r>
        <w:rPr>
          <w:b/>
          <w:bCs/>
        </w:rPr>
        <w:t xml:space="preserve">2.1 Age Requirement.</w:t>
      </w:r>
      <w:r>
        <w:t xml:space="preserve"> You must be at least eighteen (18) years of age to create an account and use the Platform. By creating an account, you represent and warrant that you are at least 18 years old. If you are under 18, you may only use the Platform with the involvement and consent of a parent or legal guardian who agrees to be bound by these Terms.</w:t>
      </w:r>
    </w:p>
    <w:p>
      <w:pPr>
        <w:spacing w:after="100"/>
        <w:ind w:left="360"/>
      </w:pPr>
      <w:r>
        <w:rPr>
          <w:b/>
          <w:bCs/>
        </w:rPr>
        <w:t xml:space="preserve">2.2 Account Creation.</w:t>
      </w:r>
      <w:r>
        <w:t xml:space="preserve"> To book appointments or access certain features, you must create an account by providing accurate, current, and complete information. You agree to update your information promptly if it changes.</w:t>
      </w:r>
    </w:p>
    <w:p>
      <w:pPr>
        <w:spacing w:after="100"/>
        <w:ind w:left="360"/>
      </w:pPr>
      <w:r>
        <w:rPr>
          <w:b/>
          <w:bCs/>
        </w:rPr>
        <w:t xml:space="preserve">2.3 Account Security.</w:t>
      </w:r>
      <w:r>
        <w:t xml:space="preserve"> You are responsible for maintaining the confidentiality of your account credentials and for all activities that occur under your account. You agree to: (a) create a strong, unique password; (b) not share your login credentials with anyone; (c) notify us immediately of any unauthorized access or security breach; and (d) log out of your account after each session on shared devices.</w:t>
      </w:r>
    </w:p>
    <w:p>
      <w:pPr>
        <w:spacing w:after="100"/>
        <w:ind w:left="360"/>
      </w:pPr>
      <w:r>
        <w:rPr>
          <w:b/>
          <w:bCs/>
        </w:rPr>
        <w:t xml:space="preserve">2.4 One Account Per Person.</w:t>
      </w:r>
      <w:r>
        <w:t xml:space="preserve"> Each individual may maintain only one account. Creating multiple accounts may result in termination of all accounts.</w:t>
      </w:r>
    </w:p>
    <w:p>
      <w:pPr>
        <w:spacing w:after="100"/>
        <w:ind w:left="360"/>
      </w:pPr>
      <w:r>
        <w:rPr>
          <w:b/>
          <w:bCs/>
        </w:rPr>
        <w:t xml:space="preserve">2.5 Accurate Information.</w:t>
      </w:r>
      <w:r>
        <w:t xml:space="preserve"> You represent and warrant that all information you provide during registration and throughout your use of the Platform is accurate, truthful, and not misleading. Providing false information may result in account termination.</w:t>
      </w:r>
    </w:p>
    <w:p>
      <w:pPr>
        <w:spacing w:after="200"/>
        <w:ind w:left="360"/>
      </w:pPr>
      <w:r>
        <w:rPr>
          <w:b/>
          <w:bCs/>
        </w:rPr>
        <w:t xml:space="preserve">2.6 U.S. Residency.</w:t>
      </w:r>
      <w:r>
        <w:t xml:space="preserve"> The Platform is currently available only to users located in the United States. By creating an account, you represent that you are a U.S. resident or are physically located in the United States at the time of use.</w:t>
      </w:r>
    </w:p>
    <w:p>
      <w:pPr>
        <w:pStyle w:val="Heading1"/>
      </w:pPr>
      <w:r>
        <w:t xml:space="preserve">SECTION 3: BOOKING AND APPOINTMENTS</w:t>
      </w:r>
    </w:p>
    <w:p>
      <w:pPr>
        <w:spacing w:after="100"/>
        <w:ind w:left="360"/>
      </w:pPr>
      <w:r>
        <w:rPr>
          <w:b/>
          <w:bCs/>
        </w:rPr>
        <w:t xml:space="preserve">3.1 Booking Process.</w:t>
      </w:r>
      <w:r>
        <w:t xml:space="preserve"> You may book appointments with Providers through the Platform by selecting a Provider, service, date, and time. By completing a booking, you are requesting an appointment with the Provider subject to Provider availability and acceptance.</w:t>
      </w:r>
    </w:p>
    <w:p>
      <w:pPr>
        <w:spacing w:after="100"/>
        <w:ind w:left="360"/>
      </w:pPr>
      <w:r>
        <w:rPr>
          <w:b/>
          <w:bCs/>
        </w:rPr>
        <w:t xml:space="preserve">3.2 Booking Confirmation.</w:t>
      </w:r>
      <w:r>
        <w:t xml:space="preserve"> A booking is confirmed when you receive a confirmation notification through the Platform and/or email. Until you receive confirmation, no appointment has been scheduled.</w:t>
      </w:r>
    </w:p>
    <w:p>
      <w:pPr>
        <w:spacing w:after="100"/>
        <w:ind w:left="360"/>
      </w:pPr>
      <w:r>
        <w:rPr>
          <w:b/>
          <w:bCs/>
        </w:rPr>
        <w:t xml:space="preserve">3.3 Provider's Right to Decline.</w:t>
      </w:r>
      <w:r>
        <w:t xml:space="preserve"> Providers may decline or cancel bookings at their discretion. If a Provider cancels your booking, you will receive a full refund of any amounts paid.</w:t>
      </w:r>
    </w:p>
    <w:p>
      <w:pPr>
        <w:spacing w:after="100"/>
        <w:ind w:left="360"/>
      </w:pPr>
      <w:r>
        <w:rPr>
          <w:b/>
          <w:bCs/>
        </w:rPr>
        <w:t xml:space="preserve">3.4 Your Responsibilities.</w:t>
      </w:r>
      <w:r>
        <w:t xml:space="preserve"> You agree to: (a) arrive on time for scheduled appointments; (b) provide accurate health information as requested by the Provider; (c) follow reasonable instructions from the Provider; (d) treat Providers and their staff with respect; and (e) comply with the Provider's office policies.</w:t>
      </w:r>
    </w:p>
    <w:p>
      <w:pPr>
        <w:spacing w:after="200"/>
        <w:ind w:left="360"/>
      </w:pPr>
      <w:r>
        <w:rPr>
          <w:b/>
          <w:bCs/>
        </w:rPr>
        <w:t xml:space="preserve">3.5 Health Information.</w:t>
      </w:r>
      <w:r>
        <w:t xml:space="preserve"> You may be required to provide health information directly to Providers. Any health information you share with Providers is subject to the Provider's privacy practices. Findr Health does not collect, store, or have access to your Protected Health Information (PHI) as defined under HIPAA.</w:t>
      </w:r>
    </w:p>
    <w:p>
      <w:pPr>
        <w:pStyle w:val="Heading1"/>
      </w:pPr>
      <w:r>
        <w:t xml:space="preserve">SECTION 4: PAYMENTS AND FEES</w:t>
      </w:r>
    </w:p>
    <w:p>
      <w:pPr>
        <w:spacing w:after="100"/>
        <w:ind w:left="360"/>
      </w:pPr>
      <w:r>
        <w:rPr>
          <w:b/>
          <w:bCs/>
        </w:rPr>
        <w:t xml:space="preserve">4.1 Pricing.</w:t>
      </w:r>
      <w:r>
        <w:t xml:space="preserve"> Providers set their own prices for services, which are displayed on the Platform. Prices shown are the cash-pay prices and do not include insurance. All prices are in U.S. dollars unless otherwise stated.</w:t>
      </w:r>
    </w:p>
    <w:p>
      <w:pPr>
        <w:spacing w:after="100"/>
        <w:ind w:left="360"/>
      </w:pPr>
      <w:r>
        <w:rPr>
          <w:b/>
          <w:bCs/>
        </w:rPr>
        <w:t xml:space="preserve">4.2 Payment Authorization.</w:t>
      </w:r>
      <w:r>
        <w:t xml:space="preserve"> When you book an appointment, you authorize us to save your payment method and charge you for the service. Depending on when you book, payment may be processed as follows: (a) your payment method is saved at booking but not charged immediately; (b) your card may be authorized (funds held) approximately seven (7) days before your appointment; and (c) payment is captured after the appointment is completed.</w:t>
      </w:r>
    </w:p>
    <w:p>
      <w:pPr>
        <w:spacing w:after="100"/>
        <w:ind w:left="360"/>
      </w:pPr>
      <w:r>
        <w:rPr>
          <w:b/>
          <w:bCs/>
        </w:rPr>
        <w:t xml:space="preserve">4.3 Service Fees.</w:t>
      </w:r>
      <w:r>
        <w:t xml:space="preserve"> Findr Health may charge service fees in addition to the Provider's price. Any applicable service fees will be clearly displayed before you complete your booking.</w:t>
      </w:r>
    </w:p>
    <w:p>
      <w:pPr>
        <w:spacing w:after="100"/>
        <w:ind w:left="360"/>
      </w:pPr>
      <w:r>
        <w:rPr>
          <w:b/>
          <w:bCs/>
        </w:rPr>
        <w:t xml:space="preserve">4.4 Payment Processing.</w:t>
      </w:r>
      <w:r>
        <w:t xml:space="preserve"> All payments are processed through Stripe, our third-party payment processor. By using the Platform, you agree to Stripe's terms of service. Findr Health does not store your complete credit card information.</w:t>
      </w:r>
    </w:p>
    <w:p>
      <w:pPr>
        <w:spacing w:after="100"/>
        <w:ind w:left="360"/>
      </w:pPr>
      <w:r>
        <w:rPr>
          <w:b/>
          <w:bCs/>
        </w:rPr>
        <w:t xml:space="preserve">4.5 Additional Charges.</w:t>
      </w:r>
      <w:r>
        <w:t xml:space="preserve"> Providers may charge additional fees for services rendered beyond the originally booked service. You will be notified of any additional charges, and such charges will be added to your payment before final processing.</w:t>
      </w:r>
    </w:p>
    <w:p>
      <w:pPr>
        <w:spacing w:after="100"/>
        <w:ind w:left="360"/>
      </w:pPr>
      <w:r>
        <w:rPr>
          <w:b/>
          <w:bCs/>
        </w:rPr>
        <w:t xml:space="preserve">4.6 Taxes.</w:t>
      </w:r>
      <w:r>
        <w:t xml:space="preserve"> You are responsible for any applicable taxes on services purchased through the Platform. Taxes, if applicable, will be calculated and displayed at checkout.</w:t>
      </w:r>
    </w:p>
    <w:p>
      <w:pPr>
        <w:spacing w:after="200"/>
        <w:ind w:left="360"/>
      </w:pPr>
      <w:r>
        <w:rPr>
          <w:b/>
          <w:bCs/>
        </w:rPr>
        <w:t xml:space="preserve">4.7 Failed Payments.</w:t>
      </w:r>
      <w:r>
        <w:t xml:space="preserve"> If your payment method is declined or fails, we will notify you and request updated payment information. Failure to provide valid payment may result in cancellation of your booking.</w:t>
      </w:r>
    </w:p>
    <w:p>
      <w:pPr>
        <w:pStyle w:val="Heading1"/>
      </w:pPr>
      <w:r>
        <w:t xml:space="preserve">SECTION 5: CANCELLATION AND REFUND POLICY</w:t>
      </w:r>
    </w:p>
    <w:p>
      <w:pPr>
        <w:spacing w:after="100"/>
        <w:ind w:left="360"/>
      </w:pPr>
      <w:r>
        <w:rPr>
          <w:b/>
          <w:bCs/>
        </w:rPr>
        <w:t xml:space="preserve">5.1 Provider Cancellation Policies.</w:t>
      </w:r>
      <w:r>
        <w:t xml:space="preserve"> Each Provider selects a cancellation policy that applies to their bookings. The applicable cancellation policy will be displayed when you book and in your booking confirmation. Providers offer one of the following policies:</w:t>
      </w:r>
    </w:p>
    <w:p>
      <w:pPr>
        <w:spacing w:before="120" w:after="60"/>
        <w:ind w:left="360"/>
      </w:pPr>
      <w:r>
        <w:rPr>
          <w:b/>
          <w:bCs/>
          <w:u w:val="single"/>
        </w:rPr>
        <w:t xml:space="preserve">Standard Cancellation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Borders>
              <w:top w:val="single" w:color="CCCCCC" w:sz="1"/>
              <w:left w:val="single" w:color="CCCCCC" w:sz="1"/>
              <w:bottom w:val="single" w:color="CCCCCC" w:sz="1"/>
              <w:right w:val="single" w:color="CCCCCC" w:sz="1"/>
            </w:tcBorders>
            <w:shd w:fill="E8F4FD" w:val="clear"/>
          </w:tcPr>
          <w:p>
            <w:r>
              <w:rPr>
                <w:b/>
                <w:bCs/>
                <w:sz w:val="20"/>
                <w:szCs w:val="20"/>
              </w:rPr>
              <w:t xml:space="preserve">Cancellation Time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Refund</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Fee Charged</w:t>
            </w:r>
          </w:p>
        </w:tc>
      </w:tr>
      <w:tr>
        <w:tc>
          <w:tcPr>
            <w:tcBorders>
              <w:top w:val="single" w:color="CCCCCC" w:sz="1"/>
              <w:left w:val="single" w:color="CCCCCC" w:sz="1"/>
              <w:bottom w:val="single" w:color="CCCCCC" w:sz="1"/>
              <w:right w:val="single" w:color="CCCCCC" w:sz="1"/>
            </w:tcBorders>
          </w:tcPr>
          <w:p>
            <w:r>
              <w:rPr>
                <w:sz w:val="20"/>
                <w:szCs w:val="20"/>
              </w:rPr>
              <w:t xml:space="preserve">24+ hours before</w:t>
            </w:r>
          </w:p>
        </w:tc>
        <w:tc>
          <w:tcPr>
            <w:tcBorders>
              <w:top w:val="single" w:color="CCCCCC" w:sz="1"/>
              <w:left w:val="single" w:color="CCCCCC" w:sz="1"/>
              <w:bottom w:val="single" w:color="CCCCCC" w:sz="1"/>
              <w:right w:val="single" w:color="CCCCCC" w:sz="1"/>
            </w:tcBorders>
          </w:tcPr>
          <w:p>
            <w:r>
              <w:rPr>
                <w:sz w:val="20"/>
                <w:szCs w:val="20"/>
              </w:rPr>
              <w:t xml:space="preserve">100%</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tcPr>
          <w:p>
            <w:r>
              <w:rPr>
                <w:sz w:val="20"/>
                <w:szCs w:val="20"/>
              </w:rPr>
              <w:t xml:space="preserve">12-24 hours before</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25%</w:t>
            </w:r>
          </w:p>
        </w:tc>
      </w:tr>
      <w:tr>
        <w:tc>
          <w:tcPr>
            <w:tcBorders>
              <w:top w:val="single" w:color="CCCCCC" w:sz="1"/>
              <w:left w:val="single" w:color="CCCCCC" w:sz="1"/>
              <w:bottom w:val="single" w:color="CCCCCC" w:sz="1"/>
              <w:right w:val="single" w:color="CCCCCC" w:sz="1"/>
            </w:tcBorders>
          </w:tcPr>
          <w:p>
            <w:r>
              <w:rPr>
                <w:sz w:val="20"/>
                <w:szCs w:val="20"/>
              </w:rPr>
              <w:t xml:space="preserve">Less than 12 hours</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50%</w:t>
            </w:r>
          </w:p>
        </w:tc>
      </w:tr>
      <w:tr>
        <w:tc>
          <w:tcPr>
            <w:tcBorders>
              <w:top w:val="single" w:color="CCCCCC" w:sz="1"/>
              <w:left w:val="single" w:color="CCCCCC" w:sz="1"/>
              <w:bottom w:val="single" w:color="CCCCCC" w:sz="1"/>
              <w:right w:val="single" w:color="CCCCCC" w:sz="1"/>
            </w:tcBorders>
          </w:tcPr>
          <w:p>
            <w:r>
              <w:rPr>
                <w:sz w:val="20"/>
                <w:szCs w:val="20"/>
              </w:rPr>
              <w:t xml:space="preserve">No-show</w:t>
            </w:r>
          </w:p>
        </w:tc>
        <w:tc>
          <w:tcPr>
            <w:tcBorders>
              <w:top w:val="single" w:color="CCCCCC" w:sz="1"/>
              <w:left w:val="single" w:color="CCCCCC" w:sz="1"/>
              <w:bottom w:val="single" w:color="CCCCCC" w:sz="1"/>
              <w:right w:val="single" w:color="CCCCCC" w:sz="1"/>
            </w:tcBorders>
          </w:tcPr>
          <w:p>
            <w:r>
              <w:rPr>
                <w:sz w:val="20"/>
                <w:szCs w:val="20"/>
              </w:rPr>
              <w:t xml:space="preserve">0%</w:t>
            </w:r>
          </w:p>
        </w:tc>
        <w:tc>
          <w:tcPr>
            <w:tcBorders>
              <w:top w:val="single" w:color="CCCCCC" w:sz="1"/>
              <w:left w:val="single" w:color="CCCCCC" w:sz="1"/>
              <w:bottom w:val="single" w:color="CCCCCC" w:sz="1"/>
              <w:right w:val="single" w:color="CCCCCC" w:sz="1"/>
            </w:tcBorders>
          </w:tcPr>
          <w:p>
            <w:r>
              <w:rPr>
                <w:sz w:val="20"/>
                <w:szCs w:val="20"/>
              </w:rPr>
              <w:t xml:space="preserve">100%</w:t>
            </w:r>
          </w:p>
        </w:tc>
      </w:tr>
    </w:tbl>
    <w:p>
      <w:pPr>
        <w:spacing w:before="200" w:after="60"/>
        <w:ind w:left="360"/>
      </w:pPr>
      <w:r>
        <w:rPr>
          <w:b/>
          <w:bCs/>
          <w:u w:val="single"/>
        </w:rPr>
        <w:t xml:space="preserve">Moderate Cancellation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Borders>
              <w:top w:val="single" w:color="CCCCCC" w:sz="1"/>
              <w:left w:val="single" w:color="CCCCCC" w:sz="1"/>
              <w:bottom w:val="single" w:color="CCCCCC" w:sz="1"/>
              <w:right w:val="single" w:color="CCCCCC" w:sz="1"/>
            </w:tcBorders>
            <w:shd w:fill="E8F4FD" w:val="clear"/>
          </w:tcPr>
          <w:p>
            <w:r>
              <w:rPr>
                <w:b/>
                <w:bCs/>
                <w:sz w:val="20"/>
                <w:szCs w:val="20"/>
              </w:rPr>
              <w:t xml:space="preserve">Cancellation Time</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Refund</w:t>
            </w:r>
          </w:p>
        </w:tc>
        <w:tc>
          <w:tcPr>
            <w:tcBorders>
              <w:top w:val="single" w:color="CCCCCC" w:sz="1"/>
              <w:left w:val="single" w:color="CCCCCC" w:sz="1"/>
              <w:bottom w:val="single" w:color="CCCCCC" w:sz="1"/>
              <w:right w:val="single" w:color="CCCCCC" w:sz="1"/>
            </w:tcBorders>
            <w:shd w:fill="E8F4FD" w:val="clear"/>
          </w:tcPr>
          <w:p>
            <w:r>
              <w:rPr>
                <w:b/>
                <w:bCs/>
                <w:sz w:val="20"/>
                <w:szCs w:val="20"/>
              </w:rPr>
              <w:t xml:space="preserve">Fee Charged</w:t>
            </w:r>
          </w:p>
        </w:tc>
      </w:tr>
      <w:tr>
        <w:tc>
          <w:tcPr>
            <w:tcBorders>
              <w:top w:val="single" w:color="CCCCCC" w:sz="1"/>
              <w:left w:val="single" w:color="CCCCCC" w:sz="1"/>
              <w:bottom w:val="single" w:color="CCCCCC" w:sz="1"/>
              <w:right w:val="single" w:color="CCCCCC" w:sz="1"/>
            </w:tcBorders>
          </w:tcPr>
          <w:p>
            <w:r>
              <w:rPr>
                <w:sz w:val="20"/>
                <w:szCs w:val="20"/>
              </w:rPr>
              <w:t xml:space="preserve">48+ hours before</w:t>
            </w:r>
          </w:p>
        </w:tc>
        <w:tc>
          <w:tcPr>
            <w:tcBorders>
              <w:top w:val="single" w:color="CCCCCC" w:sz="1"/>
              <w:left w:val="single" w:color="CCCCCC" w:sz="1"/>
              <w:bottom w:val="single" w:color="CCCCCC" w:sz="1"/>
              <w:right w:val="single" w:color="CCCCCC" w:sz="1"/>
            </w:tcBorders>
          </w:tcPr>
          <w:p>
            <w:r>
              <w:rPr>
                <w:sz w:val="20"/>
                <w:szCs w:val="20"/>
              </w:rPr>
              <w:t xml:space="preserve">100%</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tcPr>
          <w:p>
            <w:r>
              <w:rPr>
                <w:sz w:val="20"/>
                <w:szCs w:val="20"/>
              </w:rPr>
              <w:t xml:space="preserve">24-48 hours before</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25%</w:t>
            </w:r>
          </w:p>
        </w:tc>
      </w:tr>
      <w:tr>
        <w:tc>
          <w:tcPr>
            <w:tcBorders>
              <w:top w:val="single" w:color="CCCCCC" w:sz="1"/>
              <w:left w:val="single" w:color="CCCCCC" w:sz="1"/>
              <w:bottom w:val="single" w:color="CCCCCC" w:sz="1"/>
              <w:right w:val="single" w:color="CCCCCC" w:sz="1"/>
            </w:tcBorders>
          </w:tcPr>
          <w:p>
            <w:r>
              <w:rPr>
                <w:sz w:val="20"/>
                <w:szCs w:val="20"/>
              </w:rPr>
              <w:t xml:space="preserve">Less than 24 hours</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50%</w:t>
            </w:r>
          </w:p>
        </w:tc>
      </w:tr>
      <w:tr>
        <w:tc>
          <w:tcPr>
            <w:tcBorders>
              <w:top w:val="single" w:color="CCCCCC" w:sz="1"/>
              <w:left w:val="single" w:color="CCCCCC" w:sz="1"/>
              <w:bottom w:val="single" w:color="CCCCCC" w:sz="1"/>
              <w:right w:val="single" w:color="CCCCCC" w:sz="1"/>
            </w:tcBorders>
          </w:tcPr>
          <w:p>
            <w:r>
              <w:rPr>
                <w:sz w:val="20"/>
                <w:szCs w:val="20"/>
              </w:rPr>
              <w:t xml:space="preserve">No-show</w:t>
            </w:r>
          </w:p>
        </w:tc>
        <w:tc>
          <w:tcPr>
            <w:tcBorders>
              <w:top w:val="single" w:color="CCCCCC" w:sz="1"/>
              <w:left w:val="single" w:color="CCCCCC" w:sz="1"/>
              <w:bottom w:val="single" w:color="CCCCCC" w:sz="1"/>
              <w:right w:val="single" w:color="CCCCCC" w:sz="1"/>
            </w:tcBorders>
          </w:tcPr>
          <w:p>
            <w:r>
              <w:rPr>
                <w:sz w:val="20"/>
                <w:szCs w:val="20"/>
              </w:rPr>
              <w:t xml:space="preserve">0%</w:t>
            </w:r>
          </w:p>
        </w:tc>
        <w:tc>
          <w:tcPr>
            <w:tcBorders>
              <w:top w:val="single" w:color="CCCCCC" w:sz="1"/>
              <w:left w:val="single" w:color="CCCCCC" w:sz="1"/>
              <w:bottom w:val="single" w:color="CCCCCC" w:sz="1"/>
              <w:right w:val="single" w:color="CCCCCC" w:sz="1"/>
            </w:tcBorders>
          </w:tcPr>
          <w:p>
            <w:r>
              <w:rPr>
                <w:sz w:val="20"/>
                <w:szCs w:val="20"/>
              </w:rPr>
              <w:t xml:space="preserve">100%</w:t>
            </w:r>
          </w:p>
        </w:tc>
      </w:tr>
    </w:tbl>
    <w:p>
      <w:pPr>
        <w:spacing w:before="160" w:after="100"/>
        <w:ind w:left="360"/>
      </w:pPr>
      <w:r>
        <w:rPr>
          <w:b/>
          <w:bCs/>
        </w:rPr>
        <w:t xml:space="preserve">5.2 Provider Cancellations.</w:t>
      </w:r>
      <w:r>
        <w:t xml:space="preserve"> If a Provider cancels your appointment for any reason, you will receive a full refund (100%) of any amounts paid.</w:t>
      </w:r>
    </w:p>
    <w:p>
      <w:pPr>
        <w:spacing w:after="100"/>
        <w:ind w:left="360"/>
      </w:pPr>
      <w:r>
        <w:rPr>
          <w:b/>
          <w:bCs/>
        </w:rPr>
        <w:t xml:space="preserve">5.3 How to Cancel.</w:t>
      </w:r>
      <w:r>
        <w:t xml:space="preserve"> You may cancel appointments through the Platform by accessing your bookings and selecting the cancel option. Cancellation is effective when confirmed through the Platform.</w:t>
      </w:r>
    </w:p>
    <w:p>
      <w:pPr>
        <w:spacing w:after="100"/>
        <w:ind w:left="360"/>
      </w:pPr>
      <w:r>
        <w:rPr>
          <w:b/>
          <w:bCs/>
        </w:rPr>
        <w:t xml:space="preserve">5.4 Fee Waivers.</w:t>
      </w:r>
      <w:r>
        <w:t xml:space="preserve"> Providers may, at their sole discretion, waive cancellation fees in extenuating circumstances. Fee waivers are not guaranteed and are determined on a case-by-case basis by the Provider.</w:t>
      </w:r>
    </w:p>
    <w:p>
      <w:pPr>
        <w:spacing w:after="100"/>
        <w:ind w:left="360"/>
      </w:pPr>
      <w:r>
        <w:rPr>
          <w:b/>
          <w:bCs/>
        </w:rPr>
        <w:t xml:space="preserve">5.5 Refund Processing.</w:t>
      </w:r>
      <w:r>
        <w:t xml:space="preserve"> Refunds will be processed to your original payment method within 5-10 business days, depending on your financial institution.</w:t>
      </w:r>
    </w:p>
    <w:p>
      <w:pPr>
        <w:spacing w:after="100"/>
        <w:ind w:left="360"/>
      </w:pPr>
      <w:r>
        <w:rPr>
          <w:b/>
          <w:bCs/>
        </w:rPr>
        <w:t xml:space="preserve">5.6 Disputes.</w:t>
      </w:r>
      <w:r>
        <w:t xml:space="preserve"> If you believe a cancellation fee was charged in error, you may contact Findr Health support within seven (7) days of the charge. We will review the dispute and make a determination, which shall be final.</w:t>
      </w:r>
    </w:p>
    <w:p>
      <w:pPr>
        <w:spacing w:after="100"/>
        <w:ind w:left="360"/>
      </w:pPr>
      <w:r>
        <w:rPr>
          <w:b/>
          <w:bCs/>
        </w:rPr>
        <w:t xml:space="preserve">5.7 Provider No-Shows.</w:t>
      </w:r>
      <w:r>
        <w:t xml:space="preserve"> If a Provider fails to appear for a confirmed appointment without prior cancellation, you will receive a full refund (100%) of any amounts paid. Please report Provider no-shows through the Platform within 48 hours of the scheduled appointment time.</w:t>
      </w:r>
    </w:p>
    <w:p>
      <w:pPr>
        <w:spacing w:after="100"/>
        <w:ind w:left="360"/>
      </w:pPr>
      <w:r>
        <w:rPr>
          <w:b/>
          <w:bCs/>
        </w:rPr>
        <w:t xml:space="preserve">5.8 Time Zone.</w:t>
      </w:r>
      <w:r>
        <w:t xml:space="preserve"> All cancellation deadlines are calculated based on the local time zone of the Provider's location as displayed in your booking confirmation.</w:t>
      </w:r>
    </w:p>
    <w:p>
      <w:pPr>
        <w:spacing w:after="200"/>
        <w:ind w:left="360"/>
      </w:pPr>
      <w:r>
        <w:rPr>
          <w:b/>
          <w:bCs/>
        </w:rPr>
        <w:t xml:space="preserve">5.9 Account Credits.</w:t>
      </w:r>
      <w:r>
        <w:t xml:space="preserve"> In certain circumstances, you may be offered account credits in lieu of a monetary refund for cancelled bookings. Account credits are non-transferable, cannot be redeemed for cash, and expire twelve (12) months from the date of issuance unless otherwise specified. Credits are applied automatically to future bookings.</w:t>
      </w:r>
    </w:p>
    <w:p>
      <w:pPr>
        <w:pStyle w:val="Heading1"/>
      </w:pPr>
      <w:r>
        <w:t xml:space="preserve">SECTION 6: NO MEDICAL ADVICE DISCLAIMER</w:t>
      </w:r>
    </w:p>
    <w:p>
      <w:pPr>
        <w:spacing w:after="100"/>
        <w:ind w:left="360"/>
      </w:pPr>
      <w:r>
        <w:rPr>
          <w:b/>
          <w:bCs/>
        </w:rPr>
        <w:t xml:space="preserve">6.1 Platform Content.</w:t>
      </w:r>
      <w:r>
        <w:t xml:space="preserve"> THE PLATFORM AND ANY CONTENT PROVIDED THEREIN, INCLUDING BUT NOT LIMITED TO PROVIDER LISTINGS, SERVICE DESCRIPTIONS, PRICING INFORMATION, REVIEWS, AND ANY EDUCATIONAL MATERIALS, ARE FOR INFORMATIONAL PURPOSES ONLY AND DO NOT CONSTITUTE MEDICAL ADVICE, DIAGNOSIS, TREATMENT, OR PROFESSIONAL RECOMMENDATIONS.</w:t>
      </w:r>
    </w:p>
    <w:p>
      <w:pPr>
        <w:spacing w:after="100"/>
        <w:ind w:left="360"/>
      </w:pPr>
      <w:r>
        <w:rPr>
          <w:b/>
          <w:bCs/>
        </w:rPr>
        <w:t xml:space="preserve">6.2 No Doctor-Patient Relationship.</w:t>
      </w:r>
      <w:r>
        <w:t xml:space="preserve"> Use of the Platform does not create a doctor-patient, therapist-patient, or any other professional healthcare relationship between you and Findr Health. Any such relationship is solely between you and the Provider you choose to engage.</w:t>
      </w:r>
    </w:p>
    <w:p>
      <w:pPr>
        <w:spacing w:after="100"/>
        <w:ind w:left="360"/>
      </w:pPr>
      <w:r>
        <w:rPr>
          <w:b/>
          <w:bCs/>
        </w:rPr>
        <w:t xml:space="preserve">6.3 Consult a Professional.</w:t>
      </w:r>
      <w:r>
        <w:t xml:space="preserve"> Always seek the advice of a qualified healthcare provider with any questions you may have regarding a medical condition, treatment, or health concern. Never disregard professional medical advice or delay seeking it because of something you have read or seen on the Platform.</w:t>
      </w:r>
    </w:p>
    <w:p>
      <w:pPr>
        <w:spacing w:after="100"/>
        <w:ind w:left="360"/>
      </w:pPr>
      <w:r>
        <w:rPr>
          <w:b/>
          <w:bCs/>
        </w:rPr>
        <w:t xml:space="preserve">6.4 Emergency Situations.</w:t>
      </w:r>
      <w:r>
        <w:t xml:space="preserve"> THE PLATFORM IS NOT INTENDED FOR USE IN MEDICAL EMERGENCIES. IF YOU ARE EXPERIENCING A MEDICAL EMERGENCY, CALL 911 OR YOUR LOCAL EMERGENCY SERVICES IMMEDIATELY. DO NOT USE THE PLATFORM TO SEEK EMERGENCY CARE.</w:t>
      </w:r>
    </w:p>
    <w:p>
      <w:pPr>
        <w:spacing w:after="100"/>
        <w:ind w:left="360"/>
      </w:pPr>
      <w:r>
        <w:rPr>
          <w:b/>
          <w:bCs/>
        </w:rPr>
        <w:t xml:space="preserve">6.5 AI Features.</w:t>
      </w:r>
      <w:r>
        <w:t xml:space="preserve"> The Platform may include AI-powered features such as cost calculators or informational tools. These features are for educational and informational purposes only and are not a substitute for professional medical or financial advice.</w:t>
      </w:r>
    </w:p>
    <w:p>
      <w:pPr>
        <w:spacing w:after="200"/>
        <w:ind w:left="360"/>
      </w:pPr>
      <w:r>
        <w:rPr>
          <w:b/>
          <w:bCs/>
        </w:rPr>
        <w:t xml:space="preserve">6.6 Beta and Experimental Features.</w:t>
      </w:r>
      <w:r>
        <w:t xml:space="preserve"> The Platform may include features designated as "beta," "preview," "experimental," or similar terms. Such features are provided for testing purposes, may contain errors, and may be modified or discontinued at any time without notice. Beta features are provided "AS IS" without any warranty, and you use them at your own risk.</w:t>
      </w:r>
    </w:p>
    <w:p>
      <w:pPr>
        <w:pStyle w:val="Heading1"/>
      </w:pPr>
      <w:r>
        <w:t xml:space="preserve">SECTION 7: ASSUMPTION OF RISK AND RELEASE</w:t>
      </w:r>
    </w:p>
    <w:p>
      <w:pPr>
        <w:spacing w:after="100"/>
        <w:ind w:left="360"/>
      </w:pPr>
      <w:r>
        <w:rPr>
          <w:b/>
          <w:bCs/>
        </w:rPr>
        <w:t xml:space="preserve">7.1 Healthcare Risks.</w:t>
      </w:r>
      <w:r>
        <w:t xml:space="preserve"> YOU ACKNOWLEDGE AND UNDERSTAND THAT HEALTHCARE AND WELLNESS SERVICES INVOLVE INHERENT RISKS, INCLUDING BUT NOT LIMITED TO: adverse reactions, allergic reactions, complications, infections, unsatisfactory results, side effects, pain, discomfort, and other negative outcomes. These risks exist regardless of the skill, care, or diligence of the Provider.</w:t>
      </w:r>
    </w:p>
    <w:p>
      <w:pPr>
        <w:spacing w:after="100"/>
        <w:ind w:left="360"/>
      </w:pPr>
      <w:r>
        <w:rPr>
          <w:b/>
          <w:bCs/>
        </w:rPr>
        <w:t xml:space="preserve">7.2 Voluntary Assumption of Risk.</w:t>
      </w:r>
      <w:r>
        <w:t xml:space="preserve"> BY BOOKING AND RECEIVING SERVICES THROUGH PROVIDERS FOUND ON THE PLATFORM, YOU VOLUNTARILY ASSUME ALL RISKS ASSOCIATED WITH SUCH SERVICES, WHETHER KNOWN OR UNKNOWN, FORESEEABLE OR UNFORESEEABLE.</w:t>
      </w:r>
    </w:p>
    <w:p>
      <w:pPr>
        <w:spacing w:after="100"/>
        <w:ind w:left="360"/>
      </w:pPr>
      <w:r>
        <w:rPr>
          <w:b/>
          <w:bCs/>
        </w:rPr>
        <w:t xml:space="preserve">7.3 Release of Findr Health.</w:t>
      </w:r>
      <w:r>
        <w:t xml:space="preserve"> TO THE MAXIMUM EXTENT PERMITTED BY LAW, YOU HEREBY RELEASE, WAIVE, AND FOREVER DISCHARGE FINDR HEALTH, ITS OFFICERS, DIRECTORS, EMPLOYEES, AGENTS, AFFILIATES, SUCCESSORS, AND ASSIGNS (COLLECTIVELY, "FINDR HEALTH PARTIES") FROM ANY AND ALL CLAIMS, DEMANDS, DAMAGES, LOSSES, LIABILITIES, COSTS, AND EXPENSES (INCLUDING ATTORNEYS' FEES) ARISING OUT OF OR RELATED TO:</w:t>
      </w:r>
    </w:p>
    <w:p>
      <w:pPr>
        <w:pStyle w:val="ListParagraph"/>
        <w:numPr>
          <w:ilvl w:val="0"/>
          <w:numId w:val="3"/>
        </w:numPr>
        <w:spacing w:after="60"/>
      </w:pPr>
      <w:r>
        <w:t xml:space="preserve">Any services provided by any Provider, whether booked through the Platform or otherwise;</w:t>
      </w:r>
    </w:p>
    <w:p>
      <w:pPr>
        <w:pStyle w:val="ListParagraph"/>
        <w:numPr>
          <w:ilvl w:val="0"/>
          <w:numId w:val="3"/>
        </w:numPr>
        <w:spacing w:after="60"/>
      </w:pPr>
      <w:r>
        <w:t xml:space="preserve">Any adverse outcomes, complications, injuries, illnesses, side effects, or dissatisfaction resulting from services;</w:t>
      </w:r>
    </w:p>
    <w:p>
      <w:pPr>
        <w:pStyle w:val="ListParagraph"/>
        <w:numPr>
          <w:ilvl w:val="0"/>
          <w:numId w:val="3"/>
        </w:numPr>
        <w:spacing w:after="60"/>
      </w:pPr>
      <w:r>
        <w:t xml:space="preserve">Any acts, omissions, negligence, malpractice, or misconduct by any Provider;</w:t>
      </w:r>
    </w:p>
    <w:p>
      <w:pPr>
        <w:pStyle w:val="ListParagraph"/>
        <w:numPr>
          <w:ilvl w:val="0"/>
          <w:numId w:val="3"/>
        </w:numPr>
        <w:spacing w:after="60"/>
      </w:pPr>
      <w:r>
        <w:t xml:space="preserve">The accuracy, completeness, or reliability of any Provider's credentials, qualifications, or representations;</w:t>
      </w:r>
    </w:p>
    <w:p>
      <w:pPr>
        <w:pStyle w:val="ListParagraph"/>
        <w:numPr>
          <w:ilvl w:val="0"/>
          <w:numId w:val="3"/>
        </w:numPr>
        <w:spacing w:after="100"/>
      </w:pPr>
      <w:r>
        <w:t xml:space="preserve">Any dispute or interaction between you and any Provider.</w:t>
      </w:r>
    </w:p>
    <w:p>
      <w:pPr>
        <w:spacing w:after="100"/>
        <w:ind w:left="360"/>
      </w:pPr>
      <w:r>
        <w:rPr>
          <w:b/>
          <w:bCs/>
        </w:rPr>
        <w:t xml:space="preserve">7.4 California Civil Code Section 1542 Waiver.</w:t>
      </w:r>
      <w:r>
        <w:t xml:space="preserve"> If you are a California resident, you expressly waive California Civil Code Section 1542, which states: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after="100"/>
        <w:ind w:left="360"/>
      </w:pPr>
      <w:r>
        <w:rPr>
          <w:b/>
          <w:bCs/>
        </w:rPr>
        <w:t xml:space="preserve">7.5 Your Responsibility.</w:t>
      </w:r>
      <w:r>
        <w:t xml:space="preserve"> You are solely responsible for: (a) evaluating and selecting Providers; (b) verifying Provider credentials and qualifications to your satisfaction; (c) making informed decisions about your healthcare; and (d) communicating relevant health information to Providers.</w:t>
      </w:r>
    </w:p>
    <w:p>
      <w:pPr>
        <w:spacing w:after="200"/>
        <w:ind w:left="360"/>
      </w:pPr>
      <w:r>
        <w:rPr>
          <w:b/>
          <w:bCs/>
        </w:rPr>
        <w:t xml:space="preserve">7.6 Knowing and Voluntary Release.</w:t>
      </w:r>
      <w:r>
        <w:t xml:space="preserve"> YOU ACKNOWLEDGE THAT YOU HAVE CAREFULLY READ THIS SECTION 7, THAT YOU UNDERSTAND ITS CONTENTS, AND THAT YOU AGREE TO ITS TERMS KNOWINGLY AND VOLUNTARILY. YOU UNDERSTAND THAT BY AGREEING TO THIS RELEASE, YOU ARE GIVING UP SUBSTANTIAL LEGAL RIGHTS, INCLUDING THE RIGHT TO SUE FINDR HEALTH FOR CLAIMS ARISING FROM PROVIDER SERVICES. YOU HAVE HAD THE OPPORTUNITY TO CONSULT WITH AN ATTORNEY BEFORE ACCEPTING THESE TERMS.</w:t>
      </w:r>
    </w:p>
    <w:p>
      <w:pPr>
        <w:pStyle w:val="Heading1"/>
      </w:pPr>
      <w:r>
        <w:t xml:space="preserve">SECTION 8: PROVIDER CREDENTIALS DISCLAIMER</w:t>
      </w:r>
    </w:p>
    <w:p>
      <w:pPr>
        <w:spacing w:after="100"/>
        <w:ind w:left="360"/>
      </w:pPr>
      <w:r>
        <w:rPr>
          <w:b/>
          <w:bCs/>
        </w:rPr>
        <w:t xml:space="preserve">8.1 Self-Reported Information.</w:t>
      </w:r>
      <w:r>
        <w:t xml:space="preserve"> PROVIDER CREDENTIALS, LICENSES, CERTIFICATIONS, INSURANCE, QUALIFICATIONS, EXPERIENCE, AND OTHER PROFESSIONAL INFORMATION DISPLAYED ON THE PLATFORM ARE SELF-REPORTED BY PROVIDERS. FINDR HEALTH DOES NOT INDEPENDENTLY VERIFY THIS INFORMATION AND MAKES NO REPRESENTATIONS OR WARRANTIES REGARDING ITS ACCURACY, COMPLETENESS, OR RELIABILITY.</w:t>
      </w:r>
    </w:p>
    <w:p>
      <w:pPr>
        <w:spacing w:after="100"/>
        <w:ind w:left="360"/>
      </w:pPr>
      <w:r>
        <w:rPr>
          <w:b/>
          <w:bCs/>
        </w:rPr>
        <w:t xml:space="preserve">8.2 No Endorsement.</w:t>
      </w:r>
      <w:r>
        <w:t xml:space="preserve"> The listing of a Provider on the Platform does not constitute an endorsement, recommendation, or guarantee by Findr Health of that Provider's qualifications, competency, or the quality of their services.</w:t>
      </w:r>
    </w:p>
    <w:p>
      <w:pPr>
        <w:spacing w:after="100"/>
        <w:ind w:left="360"/>
      </w:pPr>
      <w:r>
        <w:rPr>
          <w:b/>
          <w:bCs/>
        </w:rPr>
        <w:t xml:space="preserve">8.3 Your Due Diligence.</w:t>
      </w:r>
      <w:r>
        <w:t xml:space="preserve"> You are strongly encouraged to independently verify Provider credentials through state licensing boards, professional certification bodies, and other official sources before receiving services. You may also request proof of licensure and insurance directly from Providers.</w:t>
      </w:r>
    </w:p>
    <w:p>
      <w:pPr>
        <w:spacing w:after="200"/>
        <w:ind w:left="360"/>
      </w:pPr>
      <w:r>
        <w:rPr>
          <w:b/>
          <w:bCs/>
        </w:rPr>
        <w:t xml:space="preserve">8.4 Reviews and Ratings.</w:t>
      </w:r>
      <w:r>
        <w:t xml:space="preserve"> Reviews and ratings on the Platform reflect the personal opinions of other users and do not represent the views of Findr Health. Reviews are not verified and may not be representative of all experiences with a Provider.</w:t>
      </w:r>
    </w:p>
    <w:p>
      <w:pPr>
        <w:pStyle w:val="Heading1"/>
      </w:pPr>
      <w:r>
        <w:t xml:space="preserve">SECTION 9: LIMITATION OF LIABILITY</w:t>
      </w:r>
    </w:p>
    <w:p>
      <w:pPr>
        <w:spacing w:after="100"/>
        <w:ind w:left="360"/>
      </w:pPr>
      <w:r>
        <w:rPr>
          <w:b/>
          <w:bCs/>
        </w:rPr>
        <w:t xml:space="preserve">9.1 Disclaimer of Warranties.</w:t>
      </w:r>
      <w:r>
        <w:t xml:space="preserve"> THE PLATFORM IS PROVIDED "AS IS" AND "AS AVAILABLE" WITHOUT WARRANTIES OF ANY KIND, EXPRESS OR IMPLIED, INCLUDING BUT NOT LIMITED TO IMPLIED WARRANTIES OF MERCHANTABILITY, FITNESS FOR A PARTICULAR PURPOSE, TITLE, NON-INFRINGEMENT, AND ACCURACY. FINDR HEALTH DOES NOT WARRANT THAT THE PLATFORM WILL BE UNINTERRUPTED, ERROR-FREE, SECURE, OR FREE OF VIRUSES OR OTHER HARMFUL COMPONENTS.</w:t>
      </w:r>
    </w:p>
    <w:p>
      <w:pPr>
        <w:spacing w:after="100"/>
        <w:ind w:left="360"/>
      </w:pPr>
      <w:r>
        <w:rPr>
          <w:b/>
          <w:bCs/>
        </w:rPr>
        <w:t xml:space="preserve">9.2 No Liability for Provider Services.</w:t>
      </w:r>
      <w:r>
        <w:t xml:space="preserve"> FINDR HEALTH SHALL HAVE NO LIABILITY WHATSOEVER FOR ANY SERVICES PROVIDED BY PROVIDERS, INCLUDING BUT NOT LIMITED TO ANY ADVERSE OUTCOMES, COMPLICATIONS, INJURIES, ILLNESSES, SIDE EFFECTS, DISSATISFACTION, MALPRACTICE, NEGLIGENCE, OR ANY OTHER CLAIMS ARISING FROM PROVIDER SERVICES. ALL CLAIMS RELATED TO PROVIDER SERVICES MUST BE DIRECTED TO THE PROVIDER.</w:t>
      </w:r>
    </w:p>
    <w:p>
      <w:pPr>
        <w:spacing w:after="100"/>
        <w:ind w:left="360"/>
      </w:pPr>
      <w:r>
        <w:rPr>
          <w:b/>
          <w:bCs/>
        </w:rPr>
        <w:t xml:space="preserve">9.3 Limitation of Damages.</w:t>
      </w:r>
      <w:r>
        <w:t xml:space="preserve"> TO THE MAXIMUM EXTENT PERMITTED BY LAW, IN NO EVENT SHALL FINDR HEALTH BE LIABLE FOR ANY INDIRECT, INCIDENTAL, SPECIAL, CONSEQUENTIAL, PUNITIVE, OR EXEMPLARY DAMAGES, INCLUDING BUT NOT LIMITED TO DAMAGES FOR LOSS OF PROFITS, GOODWILL, DATA, HEALTH, WELL-BEING, OR OTHER INTANGIBLE LOSSES, ARISING OUT OF OR RELATED TO YOUR USE OF THE PLATFORM OR SERVICES RECEIVED THROUGH PROVIDERS.</w:t>
      </w:r>
    </w:p>
    <w:p>
      <w:pPr>
        <w:spacing w:after="100"/>
        <w:ind w:left="360"/>
      </w:pPr>
      <w:r>
        <w:rPr>
          <w:b/>
          <w:bCs/>
        </w:rPr>
        <w:t xml:space="preserve">9.4 Liability Cap.</w:t>
      </w:r>
      <w:r>
        <w:t xml:space="preserve"> TO THE MAXIMUM EXTENT PERMITTED BY LAW, FINDR HEALTH'S TOTAL AGGREGATE LIABILITY TO YOU FOR ALL CLAIMS ARISING OUT OF OR RELATED TO THE PLATFORM OR THESE TERMS SHALL NOT EXCEED THE GREATER OF: (A) THE TOTAL AMOUNTS PAID BY YOU THROUGH THE PLATFORM (INCLUDING AMOUNTS PAID TO PROVIDERS) IN THE TWELVE (12) MONTHS PRECEDING THE CLAIM; OR (B) FIVE HUNDRED DOLLARS ($500).</w:t>
      </w:r>
    </w:p>
    <w:p>
      <w:pPr>
        <w:spacing w:after="100"/>
        <w:ind w:left="360"/>
      </w:pPr>
      <w:r>
        <w:rPr>
          <w:b/>
          <w:bCs/>
        </w:rPr>
        <w:t xml:space="preserve">9.5 Essential Purpose.</w:t>
      </w:r>
      <w:r>
        <w:t xml:space="preserve"> THE LIMITATIONS IN THIS SECTION 9 APPLY EVEN IF ANY REMEDY FAILS OF ITS ESSENTIAL PURPOSE AND REGARDLESS OF THE THEORY OF LIABILITY (CONTRACT, TORT, STRICT LIABILITY, OR OTHERWISE).</w:t>
      </w:r>
    </w:p>
    <w:p>
      <w:pPr>
        <w:spacing w:after="200"/>
        <w:ind w:left="360"/>
      </w:pPr>
      <w:r>
        <w:rPr>
          <w:b/>
          <w:bCs/>
        </w:rPr>
        <w:t xml:space="preserve">9.6 Exceptions.</w:t>
      </w:r>
      <w:r>
        <w:t xml:space="preserve"> THE LIMITATIONS AND EXCLUSIONS IN THIS SECTION 9 SHALL NOT APPLY TO: (A) FINDR HEALTH'S GROSS NEGLIGENCE OR WILLFUL MISCONDUCT; (B) FINDR HEALTH'S FRAUD OR INTENTIONAL MISREPRESENTATION; (C) DEATH OR PERSONAL INJURY CAUSED BY FINDR HEALTH'S NEGLIGENCE (TO THE EXTENT SUCH LIMITATION IS PROHIBITED BY APPLICABLE LAW); OR (D) ANY LIABILITY THAT CANNOT BE LIMITED OR EXCLUDED UNDER APPLICABLE LAW.</w:t>
      </w:r>
    </w:p>
    <w:p>
      <w:pPr>
        <w:pStyle w:val="Heading1"/>
      </w:pPr>
      <w:r>
        <w:t xml:space="preserve">SECTION 10: USER CONDUCT</w:t>
      </w:r>
    </w:p>
    <w:p>
      <w:pPr>
        <w:spacing w:after="100"/>
        <w:ind w:left="360"/>
      </w:pPr>
      <w:r>
        <w:rPr>
          <w:b/>
          <w:bCs/>
        </w:rPr>
        <w:t xml:space="preserve">10.1 Prohibited Activities.</w:t>
      </w:r>
      <w:r>
        <w:t xml:space="preserve"> You agree not to:</w:t>
      </w:r>
    </w:p>
    <w:p>
      <w:pPr>
        <w:pStyle w:val="ListParagraph"/>
        <w:numPr>
          <w:ilvl w:val="0"/>
          <w:numId w:val="4"/>
        </w:numPr>
        <w:spacing w:after="60"/>
      </w:pPr>
      <w:r>
        <w:t xml:space="preserve">Use the Platform for any unlawful purpose or in violation of these Terms;</w:t>
      </w:r>
    </w:p>
    <w:p>
      <w:pPr>
        <w:pStyle w:val="ListParagraph"/>
        <w:numPr>
          <w:ilvl w:val="0"/>
          <w:numId w:val="4"/>
        </w:numPr>
        <w:spacing w:after="60"/>
      </w:pPr>
      <w:r>
        <w:t xml:space="preserve">Provide false, misleading, or inaccurate information during registration or booking;</w:t>
      </w:r>
    </w:p>
    <w:p>
      <w:pPr>
        <w:pStyle w:val="ListParagraph"/>
        <w:numPr>
          <w:ilvl w:val="0"/>
          <w:numId w:val="4"/>
        </w:numPr>
        <w:spacing w:after="60"/>
      </w:pPr>
      <w:r>
        <w:t xml:space="preserve">Harass, threaten, abuse, or harm Providers, other users, or Findr Health personnel;</w:t>
      </w:r>
    </w:p>
    <w:p>
      <w:pPr>
        <w:pStyle w:val="ListParagraph"/>
        <w:numPr>
          <w:ilvl w:val="0"/>
          <w:numId w:val="4"/>
        </w:numPr>
        <w:spacing w:after="60"/>
      </w:pPr>
      <w:r>
        <w:t xml:space="preserve">Submit fake, fraudulent, or defamatory reviews or ratings;</w:t>
      </w:r>
    </w:p>
    <w:p>
      <w:pPr>
        <w:pStyle w:val="ListParagraph"/>
        <w:numPr>
          <w:ilvl w:val="0"/>
          <w:numId w:val="4"/>
        </w:numPr>
        <w:spacing w:after="60"/>
      </w:pPr>
      <w:r>
        <w:t xml:space="preserve">Attempt to circumvent payment through the Platform or arrange off-platform transactions;</w:t>
      </w:r>
    </w:p>
    <w:p>
      <w:pPr>
        <w:pStyle w:val="ListParagraph"/>
        <w:numPr>
          <w:ilvl w:val="0"/>
          <w:numId w:val="4"/>
        </w:numPr>
        <w:spacing w:after="60"/>
      </w:pPr>
      <w:r>
        <w:t xml:space="preserve">Use automated means (bots, scrapers, etc.) to access the Platform without authorization;</w:t>
      </w:r>
    </w:p>
    <w:p>
      <w:pPr>
        <w:pStyle w:val="ListParagraph"/>
        <w:numPr>
          <w:ilvl w:val="0"/>
          <w:numId w:val="4"/>
        </w:numPr>
        <w:spacing w:after="60"/>
      </w:pPr>
      <w:r>
        <w:t xml:space="preserve">Interfere with or disrupt the Platform's operation or security;</w:t>
      </w:r>
    </w:p>
    <w:p>
      <w:pPr>
        <w:pStyle w:val="ListParagraph"/>
        <w:numPr>
          <w:ilvl w:val="0"/>
          <w:numId w:val="4"/>
        </w:numPr>
        <w:spacing w:after="60"/>
      </w:pPr>
      <w:r>
        <w:t xml:space="preserve">Impersonate any person or entity or misrepresent your affiliation;</w:t>
      </w:r>
    </w:p>
    <w:p>
      <w:pPr>
        <w:pStyle w:val="ListParagraph"/>
        <w:numPr>
          <w:ilvl w:val="0"/>
          <w:numId w:val="4"/>
        </w:numPr>
        <w:spacing w:after="100"/>
      </w:pPr>
      <w:r>
        <w:t xml:space="preserve">Use the Platform to send spam, solicitations, or advertising.</w:t>
      </w:r>
    </w:p>
    <w:p>
      <w:pPr>
        <w:spacing w:after="100"/>
        <w:ind w:left="360"/>
      </w:pPr>
      <w:r>
        <w:rPr>
          <w:b/>
          <w:bCs/>
        </w:rPr>
        <w:t xml:space="preserve">10.2 Consequences.</w:t>
      </w:r>
      <w:r>
        <w:t xml:space="preserve"> Violation of these conduct requirements may result in immediate account suspension or termination, forfeiture of any pending refunds, and potential legal action.</w:t>
      </w:r>
    </w:p>
    <w:p>
      <w:pPr>
        <w:spacing w:after="200"/>
        <w:ind w:left="360"/>
      </w:pPr>
      <w:r>
        <w:rPr>
          <w:b/>
          <w:bCs/>
        </w:rPr>
        <w:t xml:space="preserve">10.3 Indemnification.</w:t>
      </w:r>
      <w:r>
        <w:t xml:space="preserve"> You agree to indemnify, defend, and hold harmless Findr Health and its officers, directors, employees, agents, and affiliates from and against any claims, damages, losses, liabilities, costs, and expenses (including reasonable attorneys' fees) arising out of or related to: (a) your use of the Platform in violation of these Terms; (b) your violation of any applicable law or third-party rights; (c) any content you submit, including reviews; (d) your interaction with any Provider; or (e) any dispute between you and a Provider. This indemnification obligation shall survive termination of your account and these Terms.</w:t>
      </w:r>
    </w:p>
    <w:p>
      <w:pPr>
        <w:pStyle w:val="Heading1"/>
      </w:pPr>
      <w:r>
        <w:t xml:space="preserve">SECTION 11: REVIEWS AND CONTENT</w:t>
      </w:r>
    </w:p>
    <w:p>
      <w:pPr>
        <w:spacing w:after="100"/>
        <w:ind w:left="360"/>
      </w:pPr>
      <w:r>
        <w:rPr>
          <w:b/>
          <w:bCs/>
        </w:rPr>
        <w:t xml:space="preserve">11.1 Your Reviews.</w:t>
      </w:r>
      <w:r>
        <w:t xml:space="preserve"> You may submit reviews and ratings for Providers you have visited through the Platform. Your reviews must be honest, accurate, and based on your actual experience. You may not submit reviews for Providers you have not visited or services you have not received.</w:t>
      </w:r>
    </w:p>
    <w:p>
      <w:pPr>
        <w:spacing w:after="100"/>
        <w:ind w:left="360"/>
      </w:pPr>
      <w:r>
        <w:rPr>
          <w:b/>
          <w:bCs/>
        </w:rPr>
        <w:t xml:space="preserve">11.2 Review Guidelines.</w:t>
      </w:r>
      <w:r>
        <w:t xml:space="preserve"> Reviews must not contain: (a) false or misleading statements; (b) personal attacks, hate speech, or harassment; (c) content that violates any person's privacy; (d) advertising or promotional content; (e) content that infringes intellectual property rights; or (f) confidential or proprietary information.</w:t>
      </w:r>
    </w:p>
    <w:p>
      <w:pPr>
        <w:spacing w:after="100"/>
        <w:ind w:left="360"/>
      </w:pPr>
      <w:r>
        <w:rPr>
          <w:b/>
          <w:bCs/>
        </w:rPr>
        <w:t xml:space="preserve">11.3 License to Reviews.</w:t>
      </w:r>
      <w:r>
        <w:t xml:space="preserve"> By submitting a review, you grant Findr Health a non-exclusive, royalty-free, perpetual, worldwide license to use, reproduce, modify, display, and distribute your review in connection with the Platform.</w:t>
      </w:r>
    </w:p>
    <w:p>
      <w:pPr>
        <w:spacing w:after="100"/>
        <w:ind w:left="360"/>
      </w:pPr>
      <w:r>
        <w:rPr>
          <w:b/>
          <w:bCs/>
        </w:rPr>
        <w:t xml:space="preserve">11.4 Removal of Reviews.</w:t>
      </w:r>
      <w:r>
        <w:t xml:space="preserve"> Findr Health reserves the right to remove, edit, or reject any review that violates these Terms or our review guidelines, at our sole discretion and without notice.</w:t>
      </w:r>
    </w:p>
    <w:p>
      <w:pPr>
        <w:spacing w:after="200"/>
        <w:ind w:left="360"/>
      </w:pPr>
      <w:r>
        <w:rPr>
          <w:b/>
          <w:bCs/>
        </w:rPr>
        <w:t xml:space="preserve">11.5 Your Review Rights.</w:t>
      </w:r>
      <w:r>
        <w:t xml:space="preserve"> Nothing in these Terms restricts your right to communicate truthfully about your experiences with Providers, whether in reviews on the Platform, on other websites, or to government agencies. Consistent with the Consumer Review Fairness Act, we do not prohibit or restrict your ability to leave honest reviews.</w:t>
      </w:r>
    </w:p>
    <w:p>
      <w:pPr>
        <w:pStyle w:val="Heading1"/>
      </w:pPr>
      <w:r>
        <w:t xml:space="preserve">SECTION 12: INTELLECTUAL PROPERTY</w:t>
      </w:r>
    </w:p>
    <w:p>
      <w:pPr>
        <w:spacing w:after="100"/>
        <w:ind w:left="360"/>
      </w:pPr>
      <w:r>
        <w:rPr>
          <w:b/>
          <w:bCs/>
        </w:rPr>
        <w:t xml:space="preserve">12.1 Findr Health IP.</w:t>
      </w:r>
      <w:r>
        <w:t xml:space="preserve"> The Platform, including all software, text, images, graphics, logos, trademarks, and other content (excluding Provider Content and User Content), is owned by or licensed to Findr Health and protected by intellectual property laws.</w:t>
      </w:r>
    </w:p>
    <w:p>
      <w:pPr>
        <w:spacing w:after="100"/>
        <w:ind w:left="360"/>
      </w:pPr>
      <w:r>
        <w:rPr>
          <w:b/>
          <w:bCs/>
        </w:rPr>
        <w:t xml:space="preserve">12.2 Limited License.</w:t>
      </w:r>
      <w:r>
        <w:t xml:space="preserve"> Subject to these Terms, Findr Health grants you a limited, non-exclusive, non-transferable, revocable license to access and use the Platform for personal, non-commercial purposes.</w:t>
      </w:r>
    </w:p>
    <w:p>
      <w:pPr>
        <w:spacing w:after="100"/>
        <w:ind w:left="360"/>
      </w:pPr>
      <w:r>
        <w:rPr>
          <w:b/>
          <w:bCs/>
        </w:rPr>
        <w:t xml:space="preserve">12.3 Restrictions.</w:t>
      </w:r>
      <w:r>
        <w:t xml:space="preserve"> You may not: (a) copy, modify, or distribute Platform content without permission; (b) use Findr Health trademarks without authorization; (c) reverse engineer, decompile, or disassemble any Platform software; or (d) use the Platform to develop competing products or services.</w:t>
      </w:r>
    </w:p>
    <w:p>
      <w:pPr>
        <w:spacing w:after="200"/>
        <w:ind w:left="360"/>
      </w:pPr>
      <w:r>
        <w:rPr>
          <w:b/>
          <w:bCs/>
        </w:rPr>
        <w:t xml:space="preserve">12.4 Third-Party Links and Services.</w:t>
      </w:r>
      <w:r>
        <w:t xml:space="preserve"> The Platform may contain links to third-party websites, services, or resources, including Provider websites and payment processors. These third-party services are not under Findr Health's control, and Findr Health is not responsible for their content, privacy practices, or availability. Your use of third-party services is at your own risk and subject to those parties' terms and policies. The inclusion of any link does not imply endorsement by Findr Health.</w:t>
      </w:r>
    </w:p>
    <w:p>
      <w:pPr>
        <w:pStyle w:val="Heading1"/>
      </w:pPr>
      <w:r>
        <w:t xml:space="preserve">SECTION 13: PRIVACY AND DATA</w:t>
      </w:r>
    </w:p>
    <w:p>
      <w:pPr>
        <w:spacing w:after="100"/>
        <w:ind w:left="360"/>
      </w:pPr>
      <w:r>
        <w:rPr>
          <w:b/>
          <w:bCs/>
        </w:rPr>
        <w:t xml:space="preserve">13.1 Privacy Policy.</w:t>
      </w:r>
      <w:r>
        <w:t xml:space="preserve"> Your use of the Platform is also governed by our Privacy Policy, which is incorporated into these Terms by reference. Please review our Privacy Policy to understand how we collect, use, and protect your information.</w:t>
      </w:r>
    </w:p>
    <w:p>
      <w:pPr>
        <w:spacing w:after="100"/>
        <w:ind w:left="360"/>
      </w:pPr>
      <w:r>
        <w:rPr>
          <w:b/>
          <w:bCs/>
        </w:rPr>
        <w:t xml:space="preserve">13.2 No PHI Storage.</w:t>
      </w:r>
      <w:r>
        <w:t xml:space="preserve"> Findr Health does not collect, store, or process Protected Health Information (PHI) as defined under HIPAA. Any health information you share with Providers is subject to the Provider's privacy practices, not Findr Health's.</w:t>
      </w:r>
    </w:p>
    <w:p>
      <w:pPr>
        <w:spacing w:after="200"/>
        <w:ind w:left="360"/>
      </w:pPr>
      <w:r>
        <w:rPr>
          <w:b/>
          <w:bCs/>
        </w:rPr>
        <w:t xml:space="preserve">13.3 Data Use Consent.</w:t>
      </w:r>
      <w:r>
        <w:t xml:space="preserve"> By using the Platform, you consent to Findr Health's collection and use of your data as described in our Privacy Policy, including data necessary for Platform operation, analytics, communications, and legal compliance.</w:t>
      </w:r>
    </w:p>
    <w:p>
      <w:pPr>
        <w:pStyle w:val="Heading1"/>
      </w:pPr>
      <w:r>
        <w:t xml:space="preserve">SECTION 14: DISPUTE RESOLUTION AND ARBITRATION</w:t>
      </w:r>
    </w:p>
    <w:p>
      <w:pPr>
        <w:spacing w:after="100"/>
        <w:ind w:left="360"/>
      </w:pPr>
      <w:r>
        <w:rPr>
          <w:b/>
          <w:bCs/>
        </w:rPr>
        <w:t xml:space="preserve">14.1 Informal Resolution.</w:t>
      </w:r>
      <w:r>
        <w:t xml:space="preserve"> Before initiating any formal dispute resolution proceeding, you agree to contact Findr Health and attempt to resolve any dispute informally. You may contact us at [SUPPORT EMAIL]. We will attempt to resolve the dispute within thirty (30) days.</w:t>
      </w:r>
    </w:p>
    <w:p>
      <w:pPr>
        <w:spacing w:after="100"/>
        <w:ind w:left="360"/>
      </w:pPr>
      <w:r>
        <w:rPr>
          <w:b/>
          <w:bCs/>
        </w:rPr>
        <w:t xml:space="preserve">14.2 Binding Arbitration.</w:t>
      </w:r>
      <w:r>
        <w:t xml:space="preserve"> IF WE CANNOT RESOLVE A DISPUTE INFORMALLY, ANY DISPUTE, CONTROVERSY, OR CLAIM ARISING OUT OF OR RELATING TO THESE TERMS OR THE PLATFORM, INCLUDING THE BREACH, TERMINATION, OR VALIDITY THEREOF, SHALL BE FINALLY RESOLVED BY BINDING ARBITRATION ADMINISTERED BY THE AMERICAN ARBITRATION ASSOCIATION ("AAA") IN ACCORDANCE WITH ITS CONSUMER ARBITRATION RULES.</w:t>
      </w:r>
    </w:p>
    <w:p>
      <w:pPr>
        <w:spacing w:after="100"/>
        <w:ind w:left="360"/>
      </w:pPr>
      <w:r>
        <w:rPr>
          <w:b/>
          <w:bCs/>
        </w:rPr>
        <w:t xml:space="preserve">14.3 Arbitration Procedures.</w:t>
      </w:r>
      <w:r>
        <w:t xml:space="preserve"> The arbitration shall be conducted by a single arbitrator selected in accordance with AAA rules. Unless you and Findr Health agree otherwise, arbitration will take place in Bozeman, Montana, or may be conducted remotely (by phone or video). The arbitrator shall apply Montana law. The arbitrator's award shall be final and binding, and judgment may be entered in any court of competent jurisdiction.</w:t>
      </w:r>
    </w:p>
    <w:p>
      <w:pPr>
        <w:spacing w:after="100"/>
        <w:ind w:left="360"/>
      </w:pPr>
      <w:r>
        <w:rPr>
          <w:b/>
          <w:bCs/>
        </w:rPr>
        <w:t xml:space="preserve">14.4 Small Claims Exception.</w:t>
      </w:r>
      <w:r>
        <w:t xml:space="preserve"> Notwithstanding the foregoing, either party may bring an individual action in small claims court for disputes within the court's jurisdictional limits.</w:t>
      </w:r>
    </w:p>
    <w:p>
      <w:pPr>
        <w:spacing w:after="100"/>
        <w:ind w:left="360"/>
      </w:pPr>
      <w:r>
        <w:rPr>
          <w:b/>
          <w:bCs/>
        </w:rPr>
        <w:t xml:space="preserve">14.5 Arbitration Fees.</w:t>
      </w:r>
      <w:r>
        <w:t xml:space="preserve"> Payment of filing, administration, and arbitrator fees will be governed by AAA's Consumer Arbitration Rules. If you demonstrate financial hardship, Findr Health will consider in good faith any request to pay fees that would otherwise be your responsibility.</w:t>
      </w:r>
    </w:p>
    <w:p>
      <w:pPr>
        <w:spacing w:after="100"/>
        <w:ind w:left="360"/>
      </w:pPr>
      <w:r>
        <w:rPr>
          <w:b/>
          <w:bCs/>
        </w:rPr>
        <w:t xml:space="preserve">14.6 Injunctive Relief.</w:t>
      </w:r>
      <w:r>
        <w:t xml:space="preserve"> Notwithstanding the foregoing, either party may seek injunctive or other equitable relief in any court of competent jurisdiction to prevent the actual or threatened infringement, misappropriation, or violation of intellectual property rights, confidentiality obligations, or data security, without first engaging in arbitration or the informal dispute resolution process described above.</w:t>
      </w:r>
    </w:p>
    <w:p>
      <w:pPr>
        <w:spacing w:after="100"/>
        <w:ind w:left="360"/>
      </w:pPr>
      <w:r>
        <w:rPr>
          <w:b/>
          <w:bCs/>
        </w:rPr>
        <w:t xml:space="preserve">14.7 CLASS ACTION WAIVER.</w:t>
      </w:r>
      <w:r>
        <w:t xml:space="preserve"> YOU AND FINDR HEALTH AGREE THAT ANY DISPUTE RESOLUTION PROCEEDINGS WILL BE CONDUCTED ONLY ON AN INDIVIDUAL BASIS AND NOT IN A CLASS, CONSOLIDATED, OR REPRESENTATIVE ACTION. THE ARBITRATOR MAY NOT CONSOLIDATE MORE THAN ONE PERSON'S CLAIMS AND MAY NOT PRESIDE OVER ANY CLASS OR REPRESENTATIVE PROCEEDING. YOU ARE WAIVING YOUR RIGHT TO PARTICIPATE IN A CLASS ACTION LAWSUIT OR CLASS-WIDE ARBITRATION. If any court or arbitrator determines that the class action waiver in this Section 14.7 is unenforceable as to a particular claim, then that claim (and only that claim) shall be severed from arbitration and may proceed in court, while all other claims shall remain subject to arbitration.</w:t>
      </w:r>
    </w:p>
    <w:p>
      <w:pPr>
        <w:spacing w:after="100"/>
        <w:ind w:left="360"/>
      </w:pPr>
      <w:r>
        <w:rPr>
          <w:b/>
          <w:bCs/>
        </w:rPr>
        <w:t xml:space="preserve">14.8 Mass Arbitration.</w:t>
      </w:r>
      <w:r>
        <w:t xml:space="preserve"> If twenty-five (25) or more similar demands for arbitration are filed against Findr Health, the claims shall be resolved through staged proceedings as follows: claims shall be randomly selected and arbitrated in batches of ten (10); the results of each batch shall inform potential resolution of remaining claims; and this process shall continue until all claims are resolved or settled.</w:t>
      </w:r>
    </w:p>
    <w:p>
      <w:pPr>
        <w:spacing w:after="100"/>
        <w:ind w:left="360"/>
      </w:pPr>
      <w:r>
        <w:rPr>
          <w:b/>
          <w:bCs/>
        </w:rPr>
        <w:t xml:space="preserve">14.9 Jury Trial Waiver.</w:t>
      </w:r>
      <w:r>
        <w:t xml:space="preserve"> TO THE EXTENT PERMITTED BY LAW, YOU AND FINDR HEALTH WAIVE ANY RIGHT TO A JURY TRIAL IN ANY PROCEEDING ARISING OUT OF OR RELATED TO THESE TERMS OR THE PLATFORM.</w:t>
      </w:r>
    </w:p>
    <w:p>
      <w:pPr>
        <w:spacing w:after="100"/>
        <w:ind w:left="360"/>
      </w:pPr>
      <w:r>
        <w:rPr>
          <w:b/>
          <w:bCs/>
        </w:rPr>
        <w:t xml:space="preserve">14.10 Opt-Out Right.</w:t>
      </w:r>
      <w:r>
        <w:t xml:space="preserve"> You may opt out of this arbitration agreement by sending written notice to Findr Health within thirty (30) days of first accepting these Terms. The notice must include your name, address, email, and a clear statement that you wish to opt out of arbitration. Send to: [OPT-OUT ADDRESS]. If you opt out, you are still bound by all other provisions of these Terms.</w:t>
      </w:r>
    </w:p>
    <w:p>
      <w:pPr>
        <w:spacing w:after="100"/>
        <w:ind w:left="360"/>
      </w:pPr>
      <w:r>
        <w:rPr>
          <w:b/>
          <w:bCs/>
        </w:rPr>
        <w:t xml:space="preserve">14.11 Disputes with Providers.</w:t>
      </w:r>
      <w:r>
        <w:t xml:space="preserve"> DISPUTES REGARDING HEALTHCARE SERVICES, TREATMENT, OR OUTCOMES ARE BETWEEN YOU AND THE PROVIDER, NOT FINDR HEALTH. Findr Health may attempt to facilitate communication but has no obligation to mediate or resolve disputes between you and Providers.</w:t>
      </w:r>
    </w:p>
    <w:p>
      <w:pPr>
        <w:spacing w:after="200"/>
        <w:ind w:left="360"/>
      </w:pPr>
      <w:r>
        <w:rPr>
          <w:b/>
          <w:bCs/>
        </w:rPr>
        <w:t xml:space="preserve">14.12 Limitation on Claims.</w:t>
      </w:r>
      <w:r>
        <w:t xml:space="preserve"> TO THE MAXIMUM EXTENT PERMITTED BY LAW, ANY CLAIM OR CAUSE OF ACTION ARISING OUT OF OR RELATED TO YOUR USE OF THE PLATFORM OR THESE TERMS MUST BE FILED WITHIN ONE (1) YEAR AFTER SUCH CLAIM OR CAUSE OF ACTION AROSE, OR BE FOREVER BARRED. This limitation applies regardless of whether the claim or cause of action is based on contract, tort, statute, or any other legal theory.</w:t>
      </w:r>
    </w:p>
    <w:p>
      <w:pPr>
        <w:pStyle w:val="Heading1"/>
      </w:pPr>
      <w:r>
        <w:t xml:space="preserve">SECTION 15: ACCOUNT TERMINATION</w:t>
      </w:r>
    </w:p>
    <w:p>
      <w:pPr>
        <w:spacing w:after="100"/>
        <w:ind w:left="360"/>
      </w:pPr>
      <w:r>
        <w:rPr>
          <w:b/>
          <w:bCs/>
        </w:rPr>
        <w:t xml:space="preserve">15.1 Termination by You.</w:t>
      </w:r>
      <w:r>
        <w:t xml:space="preserve"> You may close your account at any time by contacting support or using account settings. Closing your account does not affect any outstanding obligations, including scheduled appointments or pending payments.</w:t>
      </w:r>
    </w:p>
    <w:p>
      <w:pPr>
        <w:spacing w:after="100"/>
        <w:ind w:left="360"/>
      </w:pPr>
      <w:r>
        <w:rPr>
          <w:b/>
          <w:bCs/>
        </w:rPr>
        <w:t xml:space="preserve">15.2 Termination by Findr Health.</w:t>
      </w:r>
      <w:r>
        <w:t xml:space="preserve"> We may suspend or terminate your account at any time for any reason, including but not limited to: (a) violation of these Terms; (b) fraudulent, harassing, or illegal activity; (c) non-payment; (d) extended inactivity; or (e) at our sole discretion with or without notice.</w:t>
      </w:r>
    </w:p>
    <w:p>
      <w:pPr>
        <w:spacing w:after="100"/>
        <w:ind w:left="360"/>
      </w:pPr>
      <w:r>
        <w:rPr>
          <w:b/>
          <w:bCs/>
        </w:rPr>
        <w:t xml:space="preserve">15.3 Effect of Termination.</w:t>
      </w:r>
      <w:r>
        <w:t xml:space="preserve"> Upon termination: (a) your access to the Platform will be disabled; (b) you remain responsible for any outstanding payments or obligations; (c) the following provisions shall survive termination: Section 7 (Assumption of Risk), Section 9 (Limitation of Liability), Section 10.3 (Indemnification), Section 11.3 (License to Reviews), Section 12 (Intellectual Property), Section 13 (Privacy), Section 14 (Dispute Resolution), and Section 16 (General Terms).</w:t>
      </w:r>
    </w:p>
    <w:p>
      <w:pPr>
        <w:spacing w:after="200"/>
        <w:ind w:left="360"/>
      </w:pPr>
      <w:r>
        <w:rPr>
          <w:b/>
          <w:bCs/>
        </w:rPr>
        <w:t xml:space="preserve">15.4 Data Retention.</w:t>
      </w:r>
      <w:r>
        <w:t xml:space="preserve"> Following account termination, we may retain certain data as required by law, for legitimate business purposes, or for dispute resolution.</w:t>
      </w:r>
    </w:p>
    <w:p>
      <w:pPr>
        <w:pStyle w:val="Heading1"/>
      </w:pPr>
      <w:r>
        <w:t xml:space="preserve">SECTION 16: GENERAL TERMS</w:t>
      </w:r>
    </w:p>
    <w:p>
      <w:pPr>
        <w:spacing w:after="100"/>
        <w:ind w:left="360"/>
      </w:pPr>
      <w:r>
        <w:rPr>
          <w:b/>
          <w:bCs/>
        </w:rPr>
        <w:t xml:space="preserve">16.1 Governing Law.</w:t>
      </w:r>
      <w:r>
        <w:t xml:space="preserve"> These Terms shall be governed by and construed in accordance with the laws of the State of Montana, without regard to its conflict of laws principles.</w:t>
      </w:r>
    </w:p>
    <w:p>
      <w:pPr>
        <w:spacing w:after="100"/>
        <w:ind w:left="360"/>
      </w:pPr>
      <w:r>
        <w:rPr>
          <w:b/>
          <w:bCs/>
        </w:rPr>
        <w:t xml:space="preserve">16.2 Entire Agreement.</w:t>
      </w:r>
      <w:r>
        <w:t xml:space="preserve"> These Terms, together with our Privacy Policy and any other policies incorporated by reference, constitute the entire agreement between you and Findr Health regarding the Platform.</w:t>
      </w:r>
    </w:p>
    <w:p>
      <w:pPr>
        <w:spacing w:after="100"/>
        <w:ind w:left="360"/>
      </w:pPr>
      <w:r>
        <w:rPr>
          <w:b/>
          <w:bCs/>
        </w:rPr>
        <w:t xml:space="preserve">16.3 Amendments.</w:t>
      </w:r>
      <w:r>
        <w:t xml:space="preserve"> Findr Health may modify these Terms at any time. We will provide notice of material changes via email or through the Platform at least thirty (30) days before the changes take effect. Your continued use of the Platform after the effective date constitutes acceptance of the modified Terms.</w:t>
      </w:r>
    </w:p>
    <w:p>
      <w:pPr>
        <w:spacing w:after="100"/>
        <w:ind w:left="360"/>
      </w:pPr>
      <w:r>
        <w:rPr>
          <w:b/>
          <w:bCs/>
        </w:rPr>
        <w:t xml:space="preserve">16.4 Severability.</w:t>
      </w:r>
      <w:r>
        <w:t xml:space="preserve"> If any provision of these Terms is held to be invalid, illegal, or unenforceable, the remaining provisions shall remain in full force and effect.</w:t>
      </w:r>
    </w:p>
    <w:p>
      <w:pPr>
        <w:spacing w:after="100"/>
        <w:ind w:left="360"/>
      </w:pPr>
      <w:r>
        <w:rPr>
          <w:b/>
          <w:bCs/>
        </w:rPr>
        <w:t xml:space="preserve">16.5 Waiver.</w:t>
      </w:r>
      <w:r>
        <w:t xml:space="preserve"> Our failure to enforce any provision of these Terms shall not constitute a waiver of that provision or our right to enforce it in the future.</w:t>
      </w:r>
    </w:p>
    <w:p>
      <w:pPr>
        <w:spacing w:after="100"/>
        <w:ind w:left="360"/>
      </w:pPr>
      <w:r>
        <w:rPr>
          <w:b/>
          <w:bCs/>
        </w:rPr>
        <w:t xml:space="preserve">16.6 Assignment.</w:t>
      </w:r>
      <w:r>
        <w:t xml:space="preserve"> You may not assign or transfer these Terms or your account without our prior written consent. We may assign these Terms to any affiliate or in connection with a merger, acquisition, or sale of assets.</w:t>
      </w:r>
    </w:p>
    <w:p>
      <w:pPr>
        <w:spacing w:after="100"/>
        <w:ind w:left="360"/>
      </w:pPr>
      <w:r>
        <w:rPr>
          <w:b/>
          <w:bCs/>
        </w:rPr>
        <w:t xml:space="preserve">16.7 Electronic Communications and SMS Consent.</w:t>
      </w:r>
      <w:r>
        <w:t xml:space="preserve"> By using the Platform and providing your phone number, you expressly consent to receive communications from Findr Health, including: (a) emails regarding your account, bookings, and Platform updates; (b) push notifications through our mobile app; and (c) SMS/text messages regarding booking confirmations, reminders, and cancellations. Message and data rates may apply. You may opt out of promotional communications at any time, but transactional messages related to your bookings are a condition of using the Platform. Text STOP to cancel SMS messages.</w:t>
      </w:r>
    </w:p>
    <w:p>
      <w:pPr>
        <w:spacing w:after="100"/>
        <w:ind w:left="360"/>
      </w:pPr>
      <w:r>
        <w:rPr>
          <w:b/>
          <w:bCs/>
        </w:rPr>
        <w:t xml:space="preserve">16.8 Force Majeure.</w:t>
      </w:r>
      <w:r>
        <w:t xml:space="preserve"> Findr Health shall not be liable for any failure or delay caused by circumstances beyond our reasonable control, including natural disasters, pandemics, war, terrorism, labor disputes, infrastructure failures, or government actions.</w:t>
      </w:r>
    </w:p>
    <w:p>
      <w:pPr>
        <w:spacing w:after="100"/>
        <w:ind w:left="360"/>
      </w:pPr>
      <w:r>
        <w:rPr>
          <w:b/>
          <w:bCs/>
        </w:rPr>
        <w:t xml:space="preserve">16.9 Contact Information.</w:t>
      </w:r>
      <w:r>
        <w:t xml:space="preserve"> For questions about these Terms, please contact us at: [CONTACT EMAIL] or [CONTACT ADDRESS].</w:t>
      </w:r>
    </w:p>
    <w:p>
      <w:pPr>
        <w:spacing w:after="100"/>
        <w:ind w:left="360"/>
      </w:pPr>
      <w:r>
        <w:rPr>
          <w:b/>
          <w:bCs/>
        </w:rPr>
        <w:t xml:space="preserve">16.10 Geographic Availability.</w:t>
      </w:r>
      <w:r>
        <w:t xml:space="preserve"> The Platform is intended for use within the United States. By using the Platform, you represent that you are located in the United States. We make no representations that the Platform is appropriate or available for use in other locations. If you access the Platform from outside the United States, you do so at your own risk and are responsible for compliance with local laws.</w:t>
      </w:r>
    </w:p>
    <w:p>
      <w:pPr>
        <w:spacing w:after="100"/>
        <w:ind w:left="360"/>
      </w:pPr>
      <w:r>
        <w:rPr>
          <w:b/>
          <w:bCs/>
        </w:rPr>
        <w:t xml:space="preserve">16.11 Modification of Platform.</w:t>
      </w:r>
      <w:r>
        <w:t xml:space="preserve"> Findr Health reserves the right to modify, suspend, or discontinue any part of the Platform at any time, with or without notice. We may also impose limits on certain features or restrict access to parts of the Platform. Findr Health shall not be liable to you or any third party for any modification, suspension, or discontinuation of the Platform or any part thereof.</w:t>
      </w:r>
    </w:p>
    <w:p>
      <w:pPr>
        <w:spacing w:after="100"/>
        <w:ind w:left="360"/>
      </w:pPr>
      <w:r>
        <w:rPr>
          <w:b/>
          <w:bCs/>
        </w:rPr>
        <w:t xml:space="preserve">16.12 Accessibility.</w:t>
      </w:r>
      <w:r>
        <w:t xml:space="preserve"> Findr Health is committed to making the Platform accessible to all users. If you experience any accessibility barriers or need assistance, please contact us at [ACCESSIBILITY EMAIL]. We welcome feedback on how to improve accessibility.</w:t>
      </w:r>
    </w:p>
    <w:p>
      <w:pPr>
        <w:spacing w:after="200"/>
        <w:ind w:left="360"/>
      </w:pPr>
      <w:r>
        <w:rPr>
          <w:b/>
          <w:bCs/>
        </w:rPr>
        <w:t xml:space="preserve">16.13 Headings.</w:t>
      </w:r>
      <w:r>
        <w:t xml:space="preserve"> Section headings are for convenience only and shall not affect the interpretation of these Terms.</w:t>
      </w:r>
    </w:p>
    <w:p>
      <w:pPr>
        <w:pStyle w:val="Heading1"/>
      </w:pPr>
      <w:r>
        <w:t xml:space="preserve">ACKNOWLEDGMENT AND ACCEPTANCE</w:t>
      </w:r>
    </w:p>
    <w:p>
      <w:pPr>
        <w:spacing w:after="200"/>
      </w:pPr>
      <w:r>
        <w:rPr>
          <w:b/>
          <w:bCs/>
        </w:rPr>
        <w:t xml:space="preserve">BY CREATING AN ACCOUNT, CLICKING "I AGREE," "I ACCEPT," OR SIMILAR BUTTON, OR BY ACCESSING OR USING THE PLATFORM, YOU ACKNOWLEDGE THAT YOU HAVE READ, UNDERSTOOD, AND AGREE TO BE BOUND BY THESE TERMS OF SERVICE, INCLUDING THE BINDING ARBITRATION AGREEMENT AND CLASS ACTION WAIVER IN SECTION 14. IF YOU DO NOT AGREE TO ALL OF THESE TERMS, DO NOT USE THE PLATFORM.</w:t>
      </w:r>
    </w:p>
    <w:p>
      <w:pPr>
        <w:spacing w:before="200"/>
      </w:pPr>
      <w:r>
        <w:t xml:space="preserve">This electronic acceptance has the same legal force and effect as a handwritten signature under the Electronic Signatures in Global and National Commerce Act (E-SIGN Act) and applicable state electronic signature laws.</w:t>
      </w:r>
    </w:p>
    <w:p>
      <w:pPr>
        <w:spacing w:before="360"/>
        <w:jc w:val="center"/>
      </w:pPr>
      <w:r>
        <w:rPr>
          <w:i/>
          <w:iCs/>
          <w:color w:val="666666"/>
          <w:sz w:val="20"/>
          <w:szCs w:val="20"/>
        </w:rPr>
        <w:t xml:space="preserve">— END OF TERMS OF SERVICE —</w:t>
      </w:r>
    </w:p>
    <w:p>
      <w:pPr>
        <w:spacing w:before="120"/>
        <w:jc w:val="center"/>
      </w:pPr>
      <w:r>
        <w:rPr>
          <w:color w:val="999999"/>
          <w:sz w:val="18"/>
          <w:szCs w:val="18"/>
        </w:rPr>
        <w:t xml:space="preserve">Last Updated: [DATE]</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Findr Health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BodyText">
    <w:name w:val="Body Text"/>
    <w:basedOn w:val="Normal"/>
    <w:pPr>
      <w:spacing w:before="0" w:after="120"/>
      <w:jc w:val="both"/>
    </w:pPr>
    <w:rPr>
      <w:rFonts w:ascii="Arial" w:cs="Arial" w:eastAsia="Arial" w:hAnsi="Arial"/>
      <w:sz w:val="22"/>
      <w:szCs w:val="22"/>
    </w:rPr>
  </w:style>
  <w:style w:type="paragraph" w:styleId="ImportantNotice">
    <w:name w:val="Important Notice"/>
    <w:basedOn w:val="Normal"/>
    <w:pPr>
      <w:spacing w:before="120" w:after="12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2026-01-01T17:56:35.297Z</dcterms:created>
  <dcterms:modified xsi:type="dcterms:W3CDTF">2026-01-01T17:56:35.298Z</dcterms:modified>
</cp:coreProperties>
</file>

<file path=docProps/custom.xml><?xml version="1.0" encoding="utf-8"?>
<Properties xmlns="http://schemas.openxmlformats.org/officeDocument/2006/custom-properties" xmlns:vt="http://schemas.openxmlformats.org/officeDocument/2006/docPropsVTypes"/>
</file>