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7968F" w14:textId="2D2D3550" w:rsidR="00C82BA7" w:rsidRPr="002C4BC0" w:rsidRDefault="00B704EA">
      <w:pPr>
        <w:spacing w:after="275" w:line="259" w:lineRule="auto"/>
        <w:ind w:left="0" w:right="1" w:firstLine="0"/>
        <w:jc w:val="center"/>
      </w:pPr>
      <w:r w:rsidRPr="002C4BC0">
        <w:rPr>
          <w:b/>
          <w:sz w:val="32"/>
        </w:rPr>
        <w:t xml:space="preserve">GITHUB AND </w:t>
      </w:r>
      <w:r w:rsidR="009E3D13" w:rsidRPr="002C4BC0">
        <w:rPr>
          <w:b/>
          <w:sz w:val="32"/>
        </w:rPr>
        <w:t>BITRIX24</w:t>
      </w:r>
    </w:p>
    <w:p w14:paraId="4D57E45C" w14:textId="77777777" w:rsidR="00C82BA7" w:rsidRPr="002C4BC0" w:rsidRDefault="00B704EA">
      <w:pPr>
        <w:spacing w:after="273" w:line="259" w:lineRule="auto"/>
        <w:ind w:left="10" w:right="5"/>
        <w:jc w:val="center"/>
      </w:pPr>
      <w:r w:rsidRPr="002C4BC0">
        <w:rPr>
          <w:b/>
          <w:sz w:val="28"/>
        </w:rPr>
        <w:t xml:space="preserve">SOFTWARE MANAGEMENT AND DEVELOPMENT </w:t>
      </w:r>
    </w:p>
    <w:p w14:paraId="3FE0735D" w14:textId="77777777" w:rsidR="00C82BA7" w:rsidRPr="002C4BC0" w:rsidRDefault="00B704EA">
      <w:pPr>
        <w:spacing w:after="302" w:line="259" w:lineRule="auto"/>
        <w:ind w:left="83" w:firstLine="0"/>
        <w:jc w:val="left"/>
      </w:pPr>
      <w:r w:rsidRPr="002C4BC0">
        <w:rPr>
          <w:sz w:val="26"/>
        </w:rPr>
        <w:t xml:space="preserve">DOSEN </w:t>
      </w:r>
      <w:proofErr w:type="gramStart"/>
      <w:r w:rsidRPr="002C4BC0">
        <w:rPr>
          <w:sz w:val="26"/>
        </w:rPr>
        <w:t>PENGAMPU :</w:t>
      </w:r>
      <w:proofErr w:type="gramEnd"/>
      <w:r w:rsidRPr="002C4BC0">
        <w:rPr>
          <w:sz w:val="26"/>
        </w:rPr>
        <w:t xml:space="preserve"> Ir. Adie </w:t>
      </w:r>
      <w:proofErr w:type="spellStart"/>
      <w:r w:rsidRPr="002C4BC0">
        <w:rPr>
          <w:sz w:val="26"/>
        </w:rPr>
        <w:t>Wahyudi</w:t>
      </w:r>
      <w:proofErr w:type="spellEnd"/>
      <w:r w:rsidRPr="002C4BC0">
        <w:rPr>
          <w:sz w:val="26"/>
        </w:rPr>
        <w:t xml:space="preserve"> Oktavia Gama, S.T., I.P.M., ASEAN Eng. </w:t>
      </w:r>
    </w:p>
    <w:p w14:paraId="20B69DBD" w14:textId="77777777" w:rsidR="00C82BA7" w:rsidRPr="002C4BC0" w:rsidRDefault="00B704EA">
      <w:pPr>
        <w:spacing w:after="0" w:line="259" w:lineRule="auto"/>
        <w:ind w:left="0" w:firstLine="0"/>
        <w:jc w:val="left"/>
      </w:pPr>
      <w:r w:rsidRPr="002C4BC0">
        <w:rPr>
          <w:sz w:val="28"/>
        </w:rPr>
        <w:t xml:space="preserve"> </w:t>
      </w:r>
    </w:p>
    <w:p w14:paraId="18CE252B" w14:textId="77777777" w:rsidR="00C82BA7" w:rsidRPr="002C4BC0" w:rsidRDefault="00B704EA">
      <w:pPr>
        <w:spacing w:after="223" w:line="259" w:lineRule="auto"/>
        <w:ind w:left="2962" w:firstLine="0"/>
        <w:jc w:val="left"/>
      </w:pPr>
      <w:r w:rsidRPr="002C4BC0">
        <w:rPr>
          <w:noProof/>
        </w:rPr>
        <w:drawing>
          <wp:inline distT="0" distB="0" distL="0" distR="0" wp14:anchorId="38618932" wp14:editId="10D921A7">
            <wp:extent cx="2164080" cy="213360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9D5E" w14:textId="213F8BD0" w:rsidR="00C82BA7" w:rsidRPr="002C4BC0" w:rsidRDefault="00B704EA">
      <w:pPr>
        <w:spacing w:after="158" w:line="259" w:lineRule="auto"/>
        <w:ind w:left="0" w:firstLine="0"/>
        <w:jc w:val="left"/>
        <w:rPr>
          <w:sz w:val="28"/>
        </w:rPr>
      </w:pPr>
      <w:r w:rsidRPr="002C4BC0">
        <w:rPr>
          <w:sz w:val="28"/>
        </w:rPr>
        <w:t xml:space="preserve"> </w:t>
      </w:r>
    </w:p>
    <w:p w14:paraId="1DE371F9" w14:textId="399814E8" w:rsidR="00B704EA" w:rsidRPr="002C4BC0" w:rsidRDefault="00B704EA">
      <w:pPr>
        <w:spacing w:after="158" w:line="259" w:lineRule="auto"/>
        <w:ind w:left="0" w:firstLine="0"/>
        <w:jc w:val="left"/>
        <w:rPr>
          <w:sz w:val="28"/>
        </w:rPr>
      </w:pPr>
    </w:p>
    <w:p w14:paraId="1A66CBA5" w14:textId="77777777" w:rsidR="00B704EA" w:rsidRPr="002C4BC0" w:rsidRDefault="00B704EA">
      <w:pPr>
        <w:spacing w:after="158" w:line="259" w:lineRule="auto"/>
        <w:ind w:left="0" w:firstLine="0"/>
        <w:jc w:val="left"/>
      </w:pPr>
    </w:p>
    <w:p w14:paraId="0FC5E236" w14:textId="77777777" w:rsidR="00C82BA7" w:rsidRPr="002C4BC0" w:rsidRDefault="00B704EA">
      <w:pPr>
        <w:spacing w:after="158" w:line="259" w:lineRule="auto"/>
        <w:ind w:left="507" w:firstLine="0"/>
        <w:jc w:val="center"/>
      </w:pPr>
      <w:proofErr w:type="gramStart"/>
      <w:r w:rsidRPr="002C4BC0">
        <w:rPr>
          <w:sz w:val="28"/>
        </w:rPr>
        <w:t>OLEH :</w:t>
      </w:r>
      <w:proofErr w:type="gramEnd"/>
      <w:r w:rsidRPr="002C4BC0">
        <w:rPr>
          <w:sz w:val="28"/>
        </w:rPr>
        <w:t xml:space="preserve"> </w:t>
      </w:r>
    </w:p>
    <w:p w14:paraId="3583FAE6" w14:textId="77777777" w:rsidR="00C82BA7" w:rsidRPr="002C4BC0" w:rsidRDefault="00B704EA">
      <w:pPr>
        <w:spacing w:after="0" w:line="259" w:lineRule="auto"/>
        <w:ind w:left="0" w:right="316" w:firstLine="0"/>
        <w:jc w:val="center"/>
      </w:pPr>
      <w:r w:rsidRPr="002C4BC0">
        <w:rPr>
          <w:sz w:val="28"/>
        </w:rPr>
        <w:t xml:space="preserve"> </w:t>
      </w:r>
    </w:p>
    <w:tbl>
      <w:tblPr>
        <w:tblStyle w:val="TableGrid"/>
        <w:tblW w:w="6298" w:type="dxa"/>
        <w:tblInd w:w="1560" w:type="dxa"/>
        <w:tblLook w:val="04A0" w:firstRow="1" w:lastRow="0" w:firstColumn="1" w:lastColumn="0" w:noHBand="0" w:noVBand="1"/>
      </w:tblPr>
      <w:tblGrid>
        <w:gridCol w:w="4201"/>
        <w:gridCol w:w="720"/>
        <w:gridCol w:w="1377"/>
      </w:tblGrid>
      <w:tr w:rsidR="00C82BA7" w:rsidRPr="002C4BC0" w14:paraId="5A03CFBE" w14:textId="77777777" w:rsidTr="00B704EA">
        <w:trPr>
          <w:trHeight w:val="409"/>
        </w:trPr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233D15C2" w14:textId="7E4270EE" w:rsidR="00C82BA7" w:rsidRPr="002C4BC0" w:rsidRDefault="00B704EA">
            <w:pPr>
              <w:tabs>
                <w:tab w:val="center" w:pos="3480"/>
              </w:tabs>
              <w:spacing w:after="0" w:line="259" w:lineRule="auto"/>
              <w:ind w:left="0" w:firstLine="0"/>
              <w:jc w:val="left"/>
            </w:pPr>
            <w:r w:rsidRPr="002C4BC0">
              <w:rPr>
                <w:sz w:val="28"/>
              </w:rPr>
              <w:t xml:space="preserve">Bagus </w:t>
            </w:r>
            <w:proofErr w:type="spellStart"/>
            <w:r w:rsidRPr="002C4BC0">
              <w:rPr>
                <w:sz w:val="28"/>
              </w:rPr>
              <w:t>Nararya</w:t>
            </w:r>
            <w:proofErr w:type="spellEnd"/>
            <w:r w:rsidRPr="002C4BC0">
              <w:rPr>
                <w:sz w:val="28"/>
              </w:rPr>
              <w:t xml:space="preserve"> Nanda </w:t>
            </w:r>
            <w:proofErr w:type="spellStart"/>
            <w:r w:rsidRPr="002C4BC0">
              <w:rPr>
                <w:sz w:val="28"/>
              </w:rPr>
              <w:t>Raditya</w:t>
            </w:r>
            <w:proofErr w:type="spellEnd"/>
            <w:r w:rsidRPr="002C4BC0">
              <w:rPr>
                <w:sz w:val="28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7882E6" w14:textId="77777777" w:rsidR="00C82BA7" w:rsidRPr="002C4BC0" w:rsidRDefault="00B704EA">
            <w:pPr>
              <w:spacing w:after="0" w:line="259" w:lineRule="auto"/>
              <w:ind w:left="0" w:firstLine="0"/>
              <w:jc w:val="left"/>
            </w:pPr>
            <w:r w:rsidRPr="002C4BC0">
              <w:rPr>
                <w:sz w:val="28"/>
              </w:rPr>
              <w:t xml:space="preserve">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1F42A014" w14:textId="5585738C" w:rsidR="00C82BA7" w:rsidRPr="002C4BC0" w:rsidRDefault="00B704EA">
            <w:pPr>
              <w:spacing w:after="0" w:line="259" w:lineRule="auto"/>
              <w:ind w:left="0" w:firstLine="0"/>
            </w:pPr>
            <w:r w:rsidRPr="002C4BC0">
              <w:rPr>
                <w:sz w:val="28"/>
              </w:rPr>
              <w:t xml:space="preserve">(42030064) </w:t>
            </w:r>
          </w:p>
        </w:tc>
      </w:tr>
      <w:tr w:rsidR="00C82BA7" w:rsidRPr="002C4BC0" w14:paraId="24DC270F" w14:textId="77777777" w:rsidTr="00B704EA">
        <w:trPr>
          <w:trHeight w:val="508"/>
        </w:trPr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5F4599DE" w14:textId="113AD1A5" w:rsidR="00C82BA7" w:rsidRPr="002C4BC0" w:rsidRDefault="00B704EA">
            <w:pPr>
              <w:tabs>
                <w:tab w:val="center" w:pos="3480"/>
              </w:tabs>
              <w:spacing w:after="0" w:line="259" w:lineRule="auto"/>
              <w:ind w:left="0" w:firstLine="0"/>
              <w:jc w:val="left"/>
            </w:pPr>
            <w:r w:rsidRPr="002C4BC0">
              <w:rPr>
                <w:sz w:val="28"/>
              </w:rPr>
              <w:t xml:space="preserve">Sovia Damayanti </w:t>
            </w:r>
            <w:r w:rsidRPr="002C4BC0">
              <w:rPr>
                <w:sz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C2CBE6E" w14:textId="77777777" w:rsidR="00C82BA7" w:rsidRPr="002C4BC0" w:rsidRDefault="00B704EA">
            <w:pPr>
              <w:spacing w:after="0" w:line="259" w:lineRule="auto"/>
              <w:ind w:left="0" w:firstLine="0"/>
              <w:jc w:val="left"/>
            </w:pPr>
            <w:r w:rsidRPr="002C4BC0">
              <w:rPr>
                <w:sz w:val="28"/>
              </w:rPr>
              <w:t xml:space="preserve">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2B924134" w14:textId="63775A45" w:rsidR="00C82BA7" w:rsidRPr="002C4BC0" w:rsidRDefault="00B704EA">
            <w:pPr>
              <w:spacing w:after="0" w:line="259" w:lineRule="auto"/>
              <w:ind w:left="0" w:firstLine="0"/>
            </w:pPr>
            <w:r w:rsidRPr="002C4BC0">
              <w:rPr>
                <w:sz w:val="28"/>
              </w:rPr>
              <w:t xml:space="preserve">(42030068) </w:t>
            </w:r>
          </w:p>
        </w:tc>
      </w:tr>
      <w:tr w:rsidR="00C82BA7" w:rsidRPr="002C4BC0" w14:paraId="3BCCB601" w14:textId="77777777" w:rsidTr="00B704EA">
        <w:trPr>
          <w:trHeight w:val="508"/>
        </w:trPr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2CD322A6" w14:textId="32BF4FD0" w:rsidR="00C82BA7" w:rsidRPr="002C4BC0" w:rsidRDefault="00B704EA">
            <w:pPr>
              <w:tabs>
                <w:tab w:val="center" w:pos="2760"/>
                <w:tab w:val="center" w:pos="3480"/>
              </w:tabs>
              <w:spacing w:after="0" w:line="259" w:lineRule="auto"/>
              <w:ind w:left="0" w:firstLine="0"/>
              <w:jc w:val="left"/>
            </w:pPr>
            <w:proofErr w:type="spellStart"/>
            <w:r w:rsidRPr="002C4BC0">
              <w:rPr>
                <w:sz w:val="28"/>
              </w:rPr>
              <w:t>Faiqotul</w:t>
            </w:r>
            <w:proofErr w:type="spellEnd"/>
            <w:r w:rsidRPr="002C4BC0">
              <w:rPr>
                <w:sz w:val="28"/>
              </w:rPr>
              <w:t xml:space="preserve"> </w:t>
            </w:r>
            <w:proofErr w:type="spellStart"/>
            <w:r w:rsidRPr="002C4BC0">
              <w:rPr>
                <w:sz w:val="28"/>
              </w:rPr>
              <w:t>Himma</w:t>
            </w:r>
            <w:proofErr w:type="spellEnd"/>
            <w:r w:rsidRPr="002C4BC0">
              <w:rPr>
                <w:sz w:val="28"/>
              </w:rPr>
              <w:t xml:space="preserve"> </w:t>
            </w:r>
            <w:r w:rsidRPr="002C4BC0">
              <w:rPr>
                <w:sz w:val="28"/>
              </w:rPr>
              <w:tab/>
              <w:t xml:space="preserve"> </w:t>
            </w:r>
            <w:r w:rsidRPr="002C4BC0">
              <w:rPr>
                <w:sz w:val="28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E4F69F" w14:textId="77777777" w:rsidR="00C82BA7" w:rsidRPr="002C4BC0" w:rsidRDefault="00B704EA">
            <w:pPr>
              <w:spacing w:after="0" w:line="259" w:lineRule="auto"/>
              <w:ind w:left="0" w:firstLine="0"/>
              <w:jc w:val="left"/>
            </w:pPr>
            <w:r w:rsidRPr="002C4BC0">
              <w:rPr>
                <w:sz w:val="28"/>
              </w:rPr>
              <w:t xml:space="preserve">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7CD61410" w14:textId="248F8BA9" w:rsidR="00C82BA7" w:rsidRPr="002C4BC0" w:rsidRDefault="00B704EA">
            <w:pPr>
              <w:spacing w:after="0" w:line="259" w:lineRule="auto"/>
              <w:ind w:left="0" w:firstLine="0"/>
            </w:pPr>
            <w:r w:rsidRPr="002C4BC0">
              <w:rPr>
                <w:sz w:val="28"/>
              </w:rPr>
              <w:t xml:space="preserve">(42030070) </w:t>
            </w:r>
          </w:p>
        </w:tc>
      </w:tr>
      <w:tr w:rsidR="00C82BA7" w:rsidRPr="002C4BC0" w14:paraId="1525A335" w14:textId="77777777" w:rsidTr="00B704EA">
        <w:trPr>
          <w:trHeight w:val="507"/>
        </w:trPr>
        <w:tc>
          <w:tcPr>
            <w:tcW w:w="4201" w:type="dxa"/>
            <w:tcBorders>
              <w:top w:val="nil"/>
              <w:left w:val="nil"/>
              <w:bottom w:val="nil"/>
              <w:right w:val="nil"/>
            </w:tcBorders>
          </w:tcPr>
          <w:p w14:paraId="376F1882" w14:textId="1E7ECD44" w:rsidR="00C82BA7" w:rsidRPr="002C4BC0" w:rsidRDefault="00B704EA">
            <w:pPr>
              <w:tabs>
                <w:tab w:val="center" w:pos="2040"/>
                <w:tab w:val="center" w:pos="2760"/>
                <w:tab w:val="center" w:pos="3480"/>
              </w:tabs>
              <w:spacing w:after="0" w:line="259" w:lineRule="auto"/>
              <w:ind w:left="0" w:firstLine="0"/>
              <w:jc w:val="left"/>
            </w:pPr>
            <w:r w:rsidRPr="002C4BC0">
              <w:rPr>
                <w:sz w:val="28"/>
              </w:rPr>
              <w:t xml:space="preserve">I Komang </w:t>
            </w:r>
            <w:proofErr w:type="spellStart"/>
            <w:r w:rsidRPr="002C4BC0">
              <w:rPr>
                <w:sz w:val="28"/>
              </w:rPr>
              <w:t>Basudewa</w:t>
            </w:r>
            <w:proofErr w:type="spellEnd"/>
            <w:r w:rsidRPr="002C4BC0">
              <w:rPr>
                <w:sz w:val="28"/>
              </w:rPr>
              <w:t xml:space="preserve"> Suputra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C0C0C64" w14:textId="77777777" w:rsidR="00C82BA7" w:rsidRPr="002C4BC0" w:rsidRDefault="00B704EA">
            <w:pPr>
              <w:spacing w:after="0" w:line="259" w:lineRule="auto"/>
              <w:ind w:left="0" w:firstLine="0"/>
              <w:jc w:val="left"/>
            </w:pPr>
            <w:r w:rsidRPr="002C4BC0">
              <w:rPr>
                <w:sz w:val="28"/>
              </w:rPr>
              <w:t xml:space="preserve"> </w:t>
            </w:r>
          </w:p>
        </w:tc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</w:tcPr>
          <w:p w14:paraId="35443803" w14:textId="078F586A" w:rsidR="00C82BA7" w:rsidRPr="002C4BC0" w:rsidRDefault="00B704EA">
            <w:pPr>
              <w:spacing w:after="0" w:line="259" w:lineRule="auto"/>
              <w:ind w:left="0" w:firstLine="0"/>
            </w:pPr>
            <w:r w:rsidRPr="002C4BC0">
              <w:rPr>
                <w:sz w:val="28"/>
              </w:rPr>
              <w:t xml:space="preserve">(42030071) </w:t>
            </w:r>
          </w:p>
        </w:tc>
      </w:tr>
    </w:tbl>
    <w:p w14:paraId="6967CDF3" w14:textId="77777777" w:rsidR="00C82BA7" w:rsidRPr="002C4BC0" w:rsidRDefault="00B704EA">
      <w:pPr>
        <w:spacing w:after="158" w:line="259" w:lineRule="auto"/>
        <w:ind w:left="0" w:firstLine="0"/>
        <w:jc w:val="left"/>
      </w:pPr>
      <w:r w:rsidRPr="002C4BC0">
        <w:rPr>
          <w:sz w:val="28"/>
        </w:rPr>
        <w:t xml:space="preserve"> </w:t>
      </w:r>
    </w:p>
    <w:p w14:paraId="4E54DB63" w14:textId="77777777" w:rsidR="00C82BA7" w:rsidRPr="002C4BC0" w:rsidRDefault="00B704EA">
      <w:pPr>
        <w:spacing w:after="158" w:line="259" w:lineRule="auto"/>
        <w:ind w:left="0" w:firstLine="0"/>
        <w:jc w:val="left"/>
      </w:pPr>
      <w:r w:rsidRPr="002C4BC0">
        <w:rPr>
          <w:b/>
          <w:sz w:val="28"/>
        </w:rPr>
        <w:t xml:space="preserve"> </w:t>
      </w:r>
    </w:p>
    <w:p w14:paraId="28714553" w14:textId="77777777" w:rsidR="00C82BA7" w:rsidRPr="002C4BC0" w:rsidRDefault="00B704EA">
      <w:pPr>
        <w:spacing w:after="158" w:line="259" w:lineRule="auto"/>
        <w:ind w:left="0" w:firstLine="0"/>
        <w:jc w:val="left"/>
      </w:pPr>
      <w:r w:rsidRPr="002C4BC0">
        <w:rPr>
          <w:b/>
          <w:sz w:val="28"/>
        </w:rPr>
        <w:t xml:space="preserve"> </w:t>
      </w:r>
    </w:p>
    <w:p w14:paraId="1C7D4B42" w14:textId="77777777" w:rsidR="00C82BA7" w:rsidRPr="002C4BC0" w:rsidRDefault="00B704EA">
      <w:pPr>
        <w:spacing w:after="157" w:line="259" w:lineRule="auto"/>
        <w:ind w:left="10" w:right="3"/>
        <w:jc w:val="center"/>
      </w:pPr>
      <w:r w:rsidRPr="002C4BC0">
        <w:rPr>
          <w:b/>
          <w:sz w:val="28"/>
        </w:rPr>
        <w:t xml:space="preserve">JURUSAN TEKNOLOGI INFORMASI </w:t>
      </w:r>
    </w:p>
    <w:p w14:paraId="0DBCEF1B" w14:textId="77777777" w:rsidR="00C82BA7" w:rsidRPr="002C4BC0" w:rsidRDefault="00B704EA">
      <w:pPr>
        <w:spacing w:after="157" w:line="259" w:lineRule="auto"/>
        <w:ind w:left="10" w:right="5"/>
        <w:jc w:val="center"/>
      </w:pPr>
      <w:r w:rsidRPr="002C4BC0">
        <w:rPr>
          <w:b/>
          <w:sz w:val="28"/>
        </w:rPr>
        <w:t xml:space="preserve">FAKULTAS TEKNIK DAN INFORMATIKA </w:t>
      </w:r>
    </w:p>
    <w:p w14:paraId="242DA744" w14:textId="77777777" w:rsidR="00C82BA7" w:rsidRPr="002C4BC0" w:rsidRDefault="00B704EA">
      <w:pPr>
        <w:spacing w:after="157" w:line="259" w:lineRule="auto"/>
        <w:ind w:left="10" w:right="5"/>
        <w:jc w:val="center"/>
      </w:pPr>
      <w:r w:rsidRPr="002C4BC0">
        <w:rPr>
          <w:b/>
          <w:sz w:val="28"/>
        </w:rPr>
        <w:t xml:space="preserve">UNIVERSITAS PENDIDIKAN NASIONAL (UNDIKNAS) </w:t>
      </w:r>
    </w:p>
    <w:p w14:paraId="0676A7FC" w14:textId="77777777" w:rsidR="00C82BA7" w:rsidRPr="002C4BC0" w:rsidRDefault="00B704EA">
      <w:pPr>
        <w:spacing w:after="157" w:line="259" w:lineRule="auto"/>
        <w:ind w:left="10"/>
        <w:jc w:val="center"/>
      </w:pPr>
      <w:r w:rsidRPr="002C4BC0">
        <w:rPr>
          <w:b/>
          <w:sz w:val="28"/>
        </w:rPr>
        <w:t xml:space="preserve">2021 </w:t>
      </w:r>
    </w:p>
    <w:p w14:paraId="11171E94" w14:textId="77777777" w:rsidR="00C82BA7" w:rsidRPr="002C4BC0" w:rsidRDefault="00B704EA">
      <w:pPr>
        <w:pStyle w:val="Heading1"/>
        <w:ind w:left="715" w:right="0"/>
      </w:pPr>
      <w:r w:rsidRPr="002C4BC0">
        <w:lastRenderedPageBreak/>
        <w:t xml:space="preserve">INISIASI </w:t>
      </w:r>
    </w:p>
    <w:p w14:paraId="032C11AB" w14:textId="6E335B96" w:rsidR="00B704EA" w:rsidRPr="002C4BC0" w:rsidRDefault="00B704EA" w:rsidP="00B704EA">
      <w:pPr>
        <w:pStyle w:val="ListParagraph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2C4BC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regular </w:t>
      </w:r>
      <w:r w:rsidRPr="002C4BC0">
        <w:rPr>
          <w:rFonts w:ascii="Times New Roman" w:eastAsia="Times New Roman" w:hAnsi="Times New Roman" w:cs="Times New Roman"/>
          <w:i/>
          <w:sz w:val="24"/>
          <w:szCs w:val="24"/>
        </w:rPr>
        <w:t>meeting</w:t>
      </w:r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Owner dan Project Manager. Pada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website dan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UI agar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oleh user.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info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, daftar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recomendasi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dsbnya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AE6F23" w14:textId="77777777" w:rsidR="00B704EA" w:rsidRPr="002C4BC0" w:rsidRDefault="00B704EA" w:rsidP="00B704E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2C4BC0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pengesahan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r w:rsidRPr="002C4BC0">
        <w:rPr>
          <w:rFonts w:ascii="Times New Roman" w:hAnsi="Times New Roman" w:cs="Times New Roman"/>
          <w:i/>
          <w:iCs/>
          <w:sz w:val="24"/>
          <w:szCs w:val="24"/>
        </w:rPr>
        <w:t>(Project Charter)</w:t>
      </w:r>
      <w:r w:rsidRPr="002C4BC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pada proses </w:t>
      </w:r>
      <w:r w:rsidRPr="002C4BC0">
        <w:rPr>
          <w:rFonts w:ascii="Times New Roman" w:hAnsi="Times New Roman" w:cs="Times New Roman"/>
          <w:i/>
          <w:iCs/>
          <w:sz w:val="24"/>
          <w:szCs w:val="24"/>
        </w:rPr>
        <w:t>planning</w:t>
      </w:r>
    </w:p>
    <w:p w14:paraId="3EFCD7CD" w14:textId="5AEA7D63" w:rsidR="00C82BA7" w:rsidRPr="002C4BC0" w:rsidRDefault="00C82BA7">
      <w:pPr>
        <w:spacing w:after="73"/>
        <w:ind w:left="705" w:firstLine="720"/>
      </w:pPr>
    </w:p>
    <w:p w14:paraId="04EFAA9E" w14:textId="77777777" w:rsidR="00C82BA7" w:rsidRPr="002C4BC0" w:rsidRDefault="00B704EA">
      <w:pPr>
        <w:pStyle w:val="Heading1"/>
        <w:ind w:left="715" w:right="0"/>
      </w:pPr>
      <w:r w:rsidRPr="002C4BC0">
        <w:t xml:space="preserve">PLANNING  </w:t>
      </w:r>
    </w:p>
    <w:p w14:paraId="2A1C8EF3" w14:textId="77777777" w:rsidR="00B704EA" w:rsidRPr="002C4BC0" w:rsidRDefault="00B704EA" w:rsidP="00B704EA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2C4BC0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website dan </w:t>
      </w:r>
      <w:proofErr w:type="spellStart"/>
      <w:proofErr w:type="gramStart"/>
      <w:r w:rsidRPr="002C4B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proofErr w:type="gram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jobdesc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pengerjaannya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A4D33A" w14:textId="77777777" w:rsidR="00B704EA" w:rsidRPr="002C4BC0" w:rsidRDefault="00B704EA" w:rsidP="00B704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C4BC0">
        <w:rPr>
          <w:rFonts w:ascii="Times New Roman" w:hAnsi="Times New Roman" w:cs="Times New Roman"/>
          <w:sz w:val="24"/>
          <w:szCs w:val="24"/>
        </w:rPr>
        <w:t xml:space="preserve">Project </w:t>
      </w:r>
      <w:proofErr w:type="gramStart"/>
      <w:r w:rsidRPr="002C4BC0">
        <w:rPr>
          <w:rFonts w:ascii="Times New Roman" w:hAnsi="Times New Roman" w:cs="Times New Roman"/>
          <w:sz w:val="24"/>
          <w:szCs w:val="24"/>
        </w:rPr>
        <w:t>Manager :</w:t>
      </w:r>
      <w:proofErr w:type="gram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bertanggung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480E77" w14:textId="77777777" w:rsidR="00B704EA" w:rsidRPr="002C4BC0" w:rsidRDefault="00B704EA" w:rsidP="00B704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C4BC0">
        <w:rPr>
          <w:rFonts w:ascii="Times New Roman" w:hAnsi="Times New Roman" w:cs="Times New Roman"/>
          <w:sz w:val="24"/>
          <w:szCs w:val="24"/>
        </w:rPr>
        <w:t>Designer :</w:t>
      </w:r>
      <w:proofErr w:type="gram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design website yang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diskusikan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manager </w:t>
      </w:r>
    </w:p>
    <w:p w14:paraId="015FE67E" w14:textId="77777777" w:rsidR="00B704EA" w:rsidRPr="002C4BC0" w:rsidRDefault="00B704EA" w:rsidP="00B704E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2C4BC0">
        <w:rPr>
          <w:rFonts w:ascii="Times New Roman" w:hAnsi="Times New Roman" w:cs="Times New Roman"/>
          <w:sz w:val="24"/>
          <w:szCs w:val="24"/>
        </w:rPr>
        <w:t>Programmer :</w:t>
      </w:r>
      <w:proofErr w:type="gramEnd"/>
      <w:r w:rsidRPr="002C4B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program pada website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1A1B88" w14:textId="77777777" w:rsidR="00B704EA" w:rsidRPr="002C4BC0" w:rsidRDefault="00B704EA" w:rsidP="00B704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CF7135" w14:textId="77777777" w:rsidR="002C4BC0" w:rsidRPr="002C4BC0" w:rsidRDefault="002C4BC0" w:rsidP="002C4BC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C4BC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timeline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proofErr w:type="gramStart"/>
      <w:r w:rsidRPr="002C4B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36FB9D" w14:textId="77777777" w:rsidR="002C4BC0" w:rsidRPr="002C4BC0" w:rsidRDefault="002C4BC0" w:rsidP="002C4B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4BC0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sketsa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5F652B" w14:textId="77777777" w:rsidR="002C4BC0" w:rsidRPr="002C4BC0" w:rsidRDefault="002C4BC0" w:rsidP="002C4BC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4BC0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689AEA" w14:textId="5E86103D" w:rsidR="00B704EA" w:rsidRDefault="002C4BC0" w:rsidP="003A6D6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C4BC0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481FB6" w14:textId="7E5AE1FD" w:rsidR="003A6D61" w:rsidRDefault="003A6D61" w:rsidP="003A6D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>
        <w:rPr>
          <w:rFonts w:ascii="Times New Roman" w:hAnsi="Times New Roman" w:cs="Times New Roman"/>
          <w:sz w:val="24"/>
          <w:szCs w:val="24"/>
        </w:rPr>
        <w:t>coba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7F9CB0ED" w14:textId="20CF9F14" w:rsidR="003A6D61" w:rsidRPr="003A6D61" w:rsidRDefault="003A6D61" w:rsidP="003A6D6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B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2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B5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2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B5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21B52">
        <w:rPr>
          <w:rFonts w:ascii="Times New Roman" w:hAnsi="Times New Roman" w:cs="Times New Roman"/>
          <w:sz w:val="24"/>
          <w:szCs w:val="24"/>
        </w:rPr>
        <w:t xml:space="preserve"> Testing </w:t>
      </w:r>
      <w:proofErr w:type="spellStart"/>
      <w:r w:rsidR="00921B52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92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B5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92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B52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92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B52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="00921B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21B5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92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B52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921B52">
        <w:rPr>
          <w:rFonts w:ascii="Times New Roman" w:hAnsi="Times New Roman" w:cs="Times New Roman"/>
          <w:sz w:val="24"/>
          <w:szCs w:val="24"/>
        </w:rPr>
        <w:t xml:space="preserve"> program. Ini di </w:t>
      </w:r>
      <w:proofErr w:type="spellStart"/>
      <w:r w:rsidR="00921B52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="0092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B5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92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B5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92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B52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21B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1B5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921B52">
        <w:rPr>
          <w:rFonts w:ascii="Times New Roman" w:hAnsi="Times New Roman" w:cs="Times New Roman"/>
          <w:sz w:val="24"/>
          <w:szCs w:val="24"/>
        </w:rPr>
        <w:t xml:space="preserve"> uji </w:t>
      </w:r>
      <w:proofErr w:type="spellStart"/>
      <w:r w:rsidR="00921B52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921B52">
        <w:rPr>
          <w:rFonts w:ascii="Times New Roman" w:hAnsi="Times New Roman" w:cs="Times New Roman"/>
          <w:sz w:val="24"/>
          <w:szCs w:val="24"/>
        </w:rPr>
        <w:t>.</w:t>
      </w:r>
    </w:p>
    <w:p w14:paraId="2B0BE10B" w14:textId="77777777" w:rsidR="00B704EA" w:rsidRPr="002C4BC0" w:rsidRDefault="00B704EA" w:rsidP="00B704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C4BC0"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C4BC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C53B44" w14:textId="77777777" w:rsidR="00B704EA" w:rsidRPr="002C4BC0" w:rsidRDefault="00B704EA" w:rsidP="00B704E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2C4BC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perlukan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website dan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lebihnya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40.000.000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website JASTIP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4BC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2C4BC0">
        <w:rPr>
          <w:rFonts w:ascii="Times New Roman" w:hAnsi="Times New Roman" w:cs="Times New Roman"/>
          <w:sz w:val="24"/>
          <w:szCs w:val="24"/>
        </w:rPr>
        <w:t>.</w:t>
      </w:r>
    </w:p>
    <w:p w14:paraId="4A6C50B8" w14:textId="6D9C8EBB" w:rsidR="00C82BA7" w:rsidRPr="002C4BC0" w:rsidRDefault="00C82BA7">
      <w:pPr>
        <w:ind w:left="1144"/>
      </w:pPr>
    </w:p>
    <w:sectPr w:rsidR="00C82BA7" w:rsidRPr="002C4BC0">
      <w:pgSz w:w="11906" w:h="16838"/>
      <w:pgMar w:top="1453" w:right="1439" w:bottom="144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BABF4" w14:textId="77777777" w:rsidR="00B46A53" w:rsidRDefault="00B46A53" w:rsidP="009E3D13">
      <w:pPr>
        <w:spacing w:after="0" w:line="240" w:lineRule="auto"/>
      </w:pPr>
      <w:r>
        <w:separator/>
      </w:r>
    </w:p>
  </w:endnote>
  <w:endnote w:type="continuationSeparator" w:id="0">
    <w:p w14:paraId="30687A7E" w14:textId="77777777" w:rsidR="00B46A53" w:rsidRDefault="00B46A53" w:rsidP="009E3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8669B" w14:textId="77777777" w:rsidR="00B46A53" w:rsidRDefault="00B46A53" w:rsidP="009E3D13">
      <w:pPr>
        <w:spacing w:after="0" w:line="240" w:lineRule="auto"/>
      </w:pPr>
      <w:r>
        <w:separator/>
      </w:r>
    </w:p>
  </w:footnote>
  <w:footnote w:type="continuationSeparator" w:id="0">
    <w:p w14:paraId="0F2A1779" w14:textId="77777777" w:rsidR="00B46A53" w:rsidRDefault="00B46A53" w:rsidP="009E3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698E"/>
    <w:multiLevelType w:val="hybridMultilevel"/>
    <w:tmpl w:val="54188148"/>
    <w:lvl w:ilvl="0" w:tplc="224C0BEC">
      <w:start w:val="1"/>
      <w:numFmt w:val="decimal"/>
      <w:lvlText w:val="%1."/>
      <w:lvlJc w:val="left"/>
      <w:pPr>
        <w:ind w:left="1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F05A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6AB1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4B1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EE63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D2BF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3A985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368F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B2E4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067B81"/>
    <w:multiLevelType w:val="hybridMultilevel"/>
    <w:tmpl w:val="CBF294F0"/>
    <w:lvl w:ilvl="0" w:tplc="61A20890">
      <w:start w:val="1"/>
      <w:numFmt w:val="bullet"/>
      <w:lvlText w:val="✓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CCFD36">
      <w:start w:val="1"/>
      <w:numFmt w:val="bullet"/>
      <w:lvlText w:val="o"/>
      <w:lvlJc w:val="left"/>
      <w:pPr>
        <w:ind w:left="1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8E56F6">
      <w:start w:val="1"/>
      <w:numFmt w:val="bullet"/>
      <w:lvlText w:val="▪"/>
      <w:lvlJc w:val="left"/>
      <w:pPr>
        <w:ind w:left="2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A48C58">
      <w:start w:val="1"/>
      <w:numFmt w:val="bullet"/>
      <w:lvlText w:val="•"/>
      <w:lvlJc w:val="left"/>
      <w:pPr>
        <w:ind w:left="28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1ECE5E">
      <w:start w:val="1"/>
      <w:numFmt w:val="bullet"/>
      <w:lvlText w:val="o"/>
      <w:lvlJc w:val="left"/>
      <w:pPr>
        <w:ind w:left="36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CE5872">
      <w:start w:val="1"/>
      <w:numFmt w:val="bullet"/>
      <w:lvlText w:val="▪"/>
      <w:lvlJc w:val="left"/>
      <w:pPr>
        <w:ind w:left="43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48A546">
      <w:start w:val="1"/>
      <w:numFmt w:val="bullet"/>
      <w:lvlText w:val="•"/>
      <w:lvlJc w:val="left"/>
      <w:pPr>
        <w:ind w:left="50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38EDD0">
      <w:start w:val="1"/>
      <w:numFmt w:val="bullet"/>
      <w:lvlText w:val="o"/>
      <w:lvlJc w:val="left"/>
      <w:pPr>
        <w:ind w:left="57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E4EF2C">
      <w:start w:val="1"/>
      <w:numFmt w:val="bullet"/>
      <w:lvlText w:val="▪"/>
      <w:lvlJc w:val="left"/>
      <w:pPr>
        <w:ind w:left="64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780690"/>
    <w:multiLevelType w:val="hybridMultilevel"/>
    <w:tmpl w:val="F8D83356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2673F2"/>
    <w:multiLevelType w:val="hybridMultilevel"/>
    <w:tmpl w:val="96E086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BA7"/>
    <w:rsid w:val="00004939"/>
    <w:rsid w:val="000C6450"/>
    <w:rsid w:val="002C4BC0"/>
    <w:rsid w:val="00363970"/>
    <w:rsid w:val="003A6D61"/>
    <w:rsid w:val="006D458E"/>
    <w:rsid w:val="00921B52"/>
    <w:rsid w:val="009E3D13"/>
    <w:rsid w:val="00AC0BE3"/>
    <w:rsid w:val="00B46A53"/>
    <w:rsid w:val="00B704EA"/>
    <w:rsid w:val="00C82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2B4E2"/>
  <w15:docId w15:val="{97595AE2-8CAD-4916-AB6D-36013A20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8" w:lineRule="auto"/>
      <w:ind w:left="73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B704EA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9E3D1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rsid w:val="009E3D13"/>
    <w:rPr>
      <w:rFonts w:ascii="Times New Roman" w:eastAsia="Times New Roman" w:hAnsi="Times New Roman" w:cs="Mang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9E3D13"/>
    <w:pPr>
      <w:tabs>
        <w:tab w:val="center" w:pos="4680"/>
        <w:tab w:val="right" w:pos="9360"/>
      </w:tabs>
      <w:spacing w:after="0" w:line="240" w:lineRule="auto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rsid w:val="009E3D13"/>
    <w:rPr>
      <w:rFonts w:ascii="Times New Roman" w:eastAsia="Times New Roman" w:hAnsi="Times New Roman" w:cs="Mang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ikmg.basudewa.s01@gmail.com</cp:lastModifiedBy>
  <cp:revision>2</cp:revision>
  <dcterms:created xsi:type="dcterms:W3CDTF">2021-12-31T00:30:00Z</dcterms:created>
  <dcterms:modified xsi:type="dcterms:W3CDTF">2021-12-31T00:30:00Z</dcterms:modified>
</cp:coreProperties>
</file>