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B3ABB" w14:textId="77777777" w:rsidR="00DB3293" w:rsidRDefault="001A06DA">
      <w:pPr>
        <w:rPr>
          <w:color w:val="0000FF"/>
        </w:rPr>
      </w:pPr>
      <w:r>
        <w:rPr>
          <w:color w:val="0000FF"/>
        </w:rPr>
        <w:t>【注意】本文档中所有蓝色文字，是教师对内容的要求或补充说明。学生在提交报告前，应将它们全部删除。</w:t>
      </w:r>
    </w:p>
    <w:sdt>
      <w:sdtPr>
        <w:rPr>
          <w:rFonts w:ascii="宋体" w:hAnsi="宋体"/>
        </w:rPr>
        <w:id w:val="147482789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0798F1DA" w14:textId="77777777" w:rsidR="00DB3293" w:rsidRDefault="00DB3293">
          <w:pPr>
            <w:jc w:val="center"/>
            <w:rPr>
              <w:rFonts w:ascii="宋体" w:hAnsi="宋体"/>
            </w:rPr>
          </w:pPr>
        </w:p>
        <w:p w14:paraId="1182EA7A" w14:textId="77777777" w:rsidR="00DB3293" w:rsidRDefault="001A06DA">
          <w:pPr>
            <w:jc w:val="center"/>
            <w:rPr>
              <w:b/>
              <w:bCs/>
              <w:sz w:val="24"/>
              <w:szCs w:val="32"/>
            </w:rPr>
          </w:pPr>
          <w:r>
            <w:rPr>
              <w:rFonts w:ascii="宋体" w:hAnsi="宋体"/>
              <w:b/>
              <w:bCs/>
              <w:sz w:val="24"/>
              <w:szCs w:val="32"/>
            </w:rPr>
            <w:t>目录</w:t>
          </w:r>
        </w:p>
        <w:p w14:paraId="6669F939" w14:textId="77777777" w:rsidR="00DB3293" w:rsidRDefault="001A06DA">
          <w:pPr>
            <w:pStyle w:val="TOC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hyperlink w:anchor="_Toc4991" w:history="1">
            <w:r>
              <w:t xml:space="preserve">1. </w:t>
            </w:r>
            <w:r>
              <w:t>简介</w:t>
            </w:r>
            <w:r>
              <w:tab/>
            </w:r>
            <w:fldSimple w:instr=" PAGEREF _Toc4991 ">
              <w:r>
                <w:t>2</w:t>
              </w:r>
            </w:fldSimple>
          </w:hyperlink>
        </w:p>
        <w:p w14:paraId="0A8AF4AC" w14:textId="77777777" w:rsidR="00DB3293" w:rsidRDefault="001A06DA">
          <w:pPr>
            <w:pStyle w:val="TOC1"/>
            <w:tabs>
              <w:tab w:val="right" w:leader="dot" w:pos="8306"/>
            </w:tabs>
          </w:pPr>
          <w:hyperlink w:anchor="_Toc4788" w:history="1">
            <w:r>
              <w:t xml:space="preserve">2. </w:t>
            </w:r>
            <w:r>
              <w:t>增采样方法设计</w:t>
            </w:r>
            <w:r>
              <w:tab/>
            </w:r>
            <w:fldSimple w:instr=" PAGEREF _Toc4788 ">
              <w:r>
                <w:t>2</w:t>
              </w:r>
            </w:fldSimple>
          </w:hyperlink>
        </w:p>
        <w:p w14:paraId="0FD932B8" w14:textId="77777777" w:rsidR="00DB3293" w:rsidRDefault="001A06DA">
          <w:pPr>
            <w:pStyle w:val="TOC2"/>
            <w:tabs>
              <w:tab w:val="right" w:leader="dot" w:pos="8306"/>
            </w:tabs>
          </w:pPr>
          <w:hyperlink w:anchor="_Toc8778" w:history="1">
            <w:r>
              <w:t xml:space="preserve">2.1. </w:t>
            </w:r>
            <w:r>
              <w:t>基于数字滤波的方法</w:t>
            </w:r>
            <w:r>
              <w:tab/>
            </w:r>
            <w:fldSimple w:instr=" PAGEREF _Toc8778 ">
              <w:r>
                <w:t>2</w:t>
              </w:r>
            </w:fldSimple>
          </w:hyperlink>
        </w:p>
        <w:p w14:paraId="1A7B7438" w14:textId="77777777" w:rsidR="00DB3293" w:rsidRDefault="001A06DA">
          <w:pPr>
            <w:pStyle w:val="TOC2"/>
            <w:tabs>
              <w:tab w:val="right" w:leader="dot" w:pos="8306"/>
            </w:tabs>
          </w:pPr>
          <w:hyperlink w:anchor="_Toc27223" w:history="1">
            <w:r>
              <w:t xml:space="preserve">2.2. </w:t>
            </w:r>
            <w:r>
              <w:t>基于时域插值的方法</w:t>
            </w:r>
            <w:r>
              <w:tab/>
            </w:r>
            <w:fldSimple w:instr=" PAGEREF _Toc27223 ">
              <w:r>
                <w:t>2</w:t>
              </w:r>
            </w:fldSimple>
          </w:hyperlink>
        </w:p>
        <w:p w14:paraId="0D2644BD" w14:textId="77777777" w:rsidR="00DB3293" w:rsidRDefault="001A06DA">
          <w:pPr>
            <w:pStyle w:val="TOC2"/>
            <w:tabs>
              <w:tab w:val="right" w:leader="dot" w:pos="8306"/>
            </w:tabs>
          </w:pPr>
          <w:hyperlink w:anchor="_Toc4716" w:history="1">
            <w:r>
              <w:t xml:space="preserve">2.3. </w:t>
            </w:r>
            <w:r>
              <w:t>效果比较与分析</w:t>
            </w:r>
            <w:r>
              <w:tab/>
            </w:r>
            <w:fldSimple w:instr=" PAGEREF _Toc4716 ">
              <w:r>
                <w:t>3</w:t>
              </w:r>
            </w:fldSimple>
          </w:hyperlink>
        </w:p>
        <w:p w14:paraId="1027C993" w14:textId="77777777" w:rsidR="00DB3293" w:rsidRDefault="001A06DA">
          <w:pPr>
            <w:pStyle w:val="TOC1"/>
            <w:tabs>
              <w:tab w:val="right" w:leader="dot" w:pos="8306"/>
            </w:tabs>
          </w:pPr>
          <w:hyperlink w:anchor="_Toc11115" w:history="1">
            <w:r>
              <w:t xml:space="preserve">3. </w:t>
            </w:r>
            <w:r>
              <w:t>实际语音信号增采样</w:t>
            </w:r>
            <w:r>
              <w:tab/>
            </w:r>
            <w:fldSimple w:instr=" PAGEREF _Toc11115 ">
              <w:r>
                <w:t>3</w:t>
              </w:r>
            </w:fldSimple>
          </w:hyperlink>
        </w:p>
        <w:p w14:paraId="616CC7BE" w14:textId="77777777" w:rsidR="00DB3293" w:rsidRDefault="001A06DA">
          <w:pPr>
            <w:pStyle w:val="TOC2"/>
            <w:tabs>
              <w:tab w:val="right" w:leader="dot" w:pos="8306"/>
            </w:tabs>
          </w:pPr>
          <w:hyperlink w:anchor="_Toc14056" w:history="1">
            <w:r>
              <w:t xml:space="preserve">3.1. </w:t>
            </w:r>
            <w:r>
              <w:t>程序实现与封装</w:t>
            </w:r>
            <w:r>
              <w:tab/>
            </w:r>
            <w:fldSimple w:instr=" PAGEREF _Toc14056 ">
              <w:r>
                <w:t>3</w:t>
              </w:r>
            </w:fldSimple>
          </w:hyperlink>
        </w:p>
        <w:p w14:paraId="2537BED5" w14:textId="77777777" w:rsidR="00DB3293" w:rsidRDefault="001A06DA">
          <w:pPr>
            <w:pStyle w:val="TOC2"/>
            <w:tabs>
              <w:tab w:val="right" w:leader="dot" w:pos="8306"/>
            </w:tabs>
          </w:pPr>
          <w:hyperlink w:anchor="_Toc12915" w:history="1">
            <w:r>
              <w:t xml:space="preserve">3.2. </w:t>
            </w:r>
            <w:r>
              <w:t>主观测试与分析</w:t>
            </w:r>
            <w:r>
              <w:tab/>
            </w:r>
            <w:fldSimple w:instr=" PAGEREF _Toc12915 ">
              <w:r>
                <w:t>3</w:t>
              </w:r>
            </w:fldSimple>
          </w:hyperlink>
        </w:p>
        <w:p w14:paraId="66A0C00D" w14:textId="77777777" w:rsidR="00DB3293" w:rsidRDefault="001A06DA">
          <w:pPr>
            <w:pStyle w:val="TOC2"/>
            <w:tabs>
              <w:tab w:val="right" w:leader="dot" w:pos="8306"/>
            </w:tabs>
          </w:pPr>
          <w:hyperlink w:anchor="_Toc16761" w:history="1">
            <w:r>
              <w:t xml:space="preserve">3.3. </w:t>
            </w:r>
            <w:r>
              <w:t>客观测试与分析【可选】</w:t>
            </w:r>
            <w:r>
              <w:tab/>
            </w:r>
            <w:fldSimple w:instr=" PAGEREF _Toc16761 ">
              <w:r>
                <w:t>4</w:t>
              </w:r>
            </w:fldSimple>
          </w:hyperlink>
        </w:p>
        <w:p w14:paraId="3FF4A849" w14:textId="77777777" w:rsidR="00DB3293" w:rsidRDefault="001A06DA">
          <w:pPr>
            <w:pStyle w:val="TOC1"/>
            <w:tabs>
              <w:tab w:val="right" w:leader="dot" w:pos="8306"/>
            </w:tabs>
          </w:pPr>
          <w:hyperlink w:anchor="_Toc15460" w:history="1">
            <w:r>
              <w:t xml:space="preserve">4. </w:t>
            </w:r>
            <w:r>
              <w:t>设计改进【可选】</w:t>
            </w:r>
            <w:r>
              <w:tab/>
            </w:r>
            <w:fldSimple w:instr=" PAGEREF _Toc15460 ">
              <w:r>
                <w:t>4</w:t>
              </w:r>
            </w:fldSimple>
          </w:hyperlink>
        </w:p>
        <w:p w14:paraId="27E8D223" w14:textId="77777777" w:rsidR="00DB3293" w:rsidRDefault="001A06DA">
          <w:pPr>
            <w:pStyle w:val="TOC1"/>
            <w:tabs>
              <w:tab w:val="right" w:leader="dot" w:pos="8306"/>
            </w:tabs>
          </w:pPr>
          <w:hyperlink w:anchor="_Toc3294" w:history="1">
            <w:r>
              <w:t xml:space="preserve">5. </w:t>
            </w:r>
            <w:r>
              <w:rPr>
                <w:rFonts w:hint="eastAsia"/>
              </w:rPr>
              <w:t>总结</w:t>
            </w:r>
            <w:r>
              <w:tab/>
            </w:r>
            <w:fldSimple w:instr=" PAGEREF _Toc3294 ">
              <w:r>
                <w:t>4</w:t>
              </w:r>
            </w:fldSimple>
          </w:hyperlink>
        </w:p>
        <w:p w14:paraId="29D2457C" w14:textId="77777777" w:rsidR="00DB3293" w:rsidRDefault="001A06DA">
          <w:pPr>
            <w:pStyle w:val="TOC2"/>
            <w:tabs>
              <w:tab w:val="right" w:leader="dot" w:pos="8306"/>
            </w:tabs>
          </w:pPr>
          <w:hyperlink w:anchor="_Toc27698" w:history="1">
            <w:r>
              <w:t xml:space="preserve">5.1. </w:t>
            </w:r>
            <w:r>
              <w:t>设计完成情况</w:t>
            </w:r>
            <w:r>
              <w:tab/>
            </w:r>
            <w:fldSimple w:instr=" PAGEREF _Toc27698 ">
              <w:r>
                <w:t>4</w:t>
              </w:r>
            </w:fldSimple>
          </w:hyperlink>
        </w:p>
        <w:p w14:paraId="02C06571" w14:textId="77777777" w:rsidR="00DB3293" w:rsidRDefault="001A06DA">
          <w:pPr>
            <w:pStyle w:val="TOC2"/>
            <w:tabs>
              <w:tab w:val="right" w:leader="dot" w:pos="8306"/>
            </w:tabs>
          </w:pPr>
          <w:hyperlink w:anchor="_Toc24226" w:history="1">
            <w:r>
              <w:t xml:space="preserve">5.2. </w:t>
            </w:r>
            <w:r>
              <w:t>经验与收获</w:t>
            </w:r>
            <w:r>
              <w:tab/>
            </w:r>
            <w:fldSimple w:instr=" PAGEREF _Toc24226 ">
              <w:r>
                <w:t>4</w:t>
              </w:r>
            </w:fldSimple>
          </w:hyperlink>
        </w:p>
        <w:p w14:paraId="2A0046CA" w14:textId="77777777" w:rsidR="00DB3293" w:rsidRDefault="001A06DA">
          <w:pPr>
            <w:pStyle w:val="TOC1"/>
            <w:tabs>
              <w:tab w:val="right" w:leader="dot" w:pos="8306"/>
            </w:tabs>
          </w:pPr>
          <w:hyperlink w:anchor="_Toc3578" w:history="1">
            <w:r>
              <w:t xml:space="preserve">6. </w:t>
            </w:r>
            <w:r>
              <w:t>附录</w:t>
            </w:r>
            <w:r>
              <w:t>——</w:t>
            </w:r>
            <w:r>
              <w:rPr>
                <w:rFonts w:hint="eastAsia"/>
              </w:rPr>
              <w:t>相关技术简介</w:t>
            </w:r>
            <w:r>
              <w:tab/>
            </w:r>
            <w:fldSimple w:instr=" PAGEREF _Toc3578 ">
              <w:r>
                <w:t>4</w:t>
              </w:r>
            </w:fldSimple>
          </w:hyperlink>
        </w:p>
        <w:p w14:paraId="67A889B3" w14:textId="77777777" w:rsidR="00DB3293" w:rsidRDefault="001A06DA">
          <w:pPr>
            <w:rPr>
              <w:rFonts w:ascii="宋体" w:hAnsi="宋体"/>
              <w:b/>
            </w:rPr>
          </w:pPr>
          <w:r>
            <w:fldChar w:fldCharType="end"/>
          </w:r>
        </w:p>
      </w:sdtContent>
    </w:sdt>
    <w:p w14:paraId="47B79276" w14:textId="77777777" w:rsidR="00DB3293" w:rsidRDefault="001A06DA">
      <w:r>
        <w:rPr>
          <w:b/>
          <w:bCs/>
          <w:color w:val="0000FF"/>
        </w:rPr>
        <w:t>要求</w:t>
      </w:r>
      <w:r>
        <w:rPr>
          <w:color w:val="0000FF"/>
        </w:rPr>
        <w:t>：定稿后更新目录，以保证目录的正确</w:t>
      </w:r>
    </w:p>
    <w:p w14:paraId="687A8B10" w14:textId="77777777" w:rsidR="00DB3293" w:rsidRDefault="001A06DA">
      <w:r>
        <w:br w:type="page"/>
      </w:r>
    </w:p>
    <w:p w14:paraId="4035C89E" w14:textId="77777777" w:rsidR="00DB3293" w:rsidRDefault="001A06DA">
      <w:pPr>
        <w:pStyle w:val="1"/>
        <w:ind w:left="575" w:hanging="575"/>
      </w:pPr>
      <w:bookmarkStart w:id="0" w:name="_Toc4991"/>
      <w:r>
        <w:lastRenderedPageBreak/>
        <w:t>简介</w:t>
      </w:r>
      <w:bookmarkEnd w:id="0"/>
    </w:p>
    <w:p w14:paraId="6A5E2D23" w14:textId="77777777" w:rsidR="00DB3293" w:rsidRDefault="001A06DA">
      <w:pPr>
        <w:ind w:firstLine="420"/>
      </w:pPr>
      <w:r>
        <w:t>数字信号的增采样，是指将低采样率的离散时间序列，通过一定的处理手段，转化成高采样率的离散时间序列。增采样广泛应用于信号混合、多采样率信号处理等领域。</w:t>
      </w:r>
    </w:p>
    <w:p w14:paraId="39F68C74" w14:textId="77777777" w:rsidR="00DB3293" w:rsidRDefault="001A06DA">
      <w:pPr>
        <w:ind w:firstLine="420"/>
      </w:pPr>
      <w:r>
        <w:t>本课程设计运用</w:t>
      </w:r>
      <w:r>
        <w:t>Python</w:t>
      </w:r>
      <w:r>
        <w:t>语言，设计并</w:t>
      </w:r>
      <w:r>
        <w:rPr>
          <w:rFonts w:hint="eastAsia"/>
        </w:rPr>
        <w:t>实现</w:t>
      </w:r>
      <w:r>
        <w:t>多种对语音信号的增采样方法，并比较不同方法的效果的客观和主观差异，以及分析形成差异的原因。</w:t>
      </w:r>
    </w:p>
    <w:p w14:paraId="427717D4" w14:textId="77777777" w:rsidR="00DB3293" w:rsidRDefault="001A06DA">
      <w:pPr>
        <w:ind w:firstLine="420"/>
      </w:pPr>
      <w:r>
        <w:rPr>
          <w:color w:val="0000FF"/>
        </w:rPr>
        <w:t>以上段落文字可以直接复制使用。</w:t>
      </w:r>
    </w:p>
    <w:p w14:paraId="6DDA0A1D" w14:textId="77777777" w:rsidR="00DB3293" w:rsidRDefault="001A06DA">
      <w:pPr>
        <w:pStyle w:val="1"/>
        <w:ind w:left="575" w:hanging="575"/>
      </w:pPr>
      <w:bookmarkStart w:id="1" w:name="_Toc4788"/>
      <w:r>
        <w:t>增采样方法设计</w:t>
      </w:r>
      <w:bookmarkEnd w:id="1"/>
    </w:p>
    <w:p w14:paraId="60C2DC2A" w14:textId="77777777" w:rsidR="00DB3293" w:rsidRDefault="001A06DA">
      <w:pPr>
        <w:rPr>
          <w:b/>
          <w:bCs/>
          <w:color w:val="0000FF"/>
        </w:rPr>
      </w:pPr>
      <w:r>
        <w:rPr>
          <w:b/>
          <w:bCs/>
          <w:color w:val="0000FF"/>
        </w:rPr>
        <w:t>要求</w:t>
      </w:r>
    </w:p>
    <w:p w14:paraId="2E852B2C" w14:textId="77777777" w:rsidR="00DB3293" w:rsidRDefault="001A06DA">
      <w:pPr>
        <w:numPr>
          <w:ilvl w:val="0"/>
          <w:numId w:val="2"/>
        </w:numPr>
        <w:rPr>
          <w:color w:val="0000FF"/>
        </w:rPr>
      </w:pPr>
      <w:r>
        <w:rPr>
          <w:color w:val="0000FF"/>
        </w:rPr>
        <w:t>按照</w:t>
      </w:r>
      <w:r>
        <w:rPr>
          <w:color w:val="0000FF"/>
        </w:rPr>
        <w:t xml:space="preserve"> workbench.ipynb </w:t>
      </w:r>
      <w:r>
        <w:rPr>
          <w:color w:val="0000FF"/>
        </w:rPr>
        <w:t>的指引，完成增采样方法初步设计。</w:t>
      </w:r>
    </w:p>
    <w:p w14:paraId="45D610C0" w14:textId="77777777" w:rsidR="00DB3293" w:rsidRDefault="001A06DA">
      <w:pPr>
        <w:pStyle w:val="2"/>
      </w:pPr>
      <w:bookmarkStart w:id="2" w:name="_Toc8778"/>
      <w:r>
        <w:t>基于数字滤波的方法</w:t>
      </w:r>
      <w:bookmarkEnd w:id="2"/>
    </w:p>
    <w:p w14:paraId="734B00C6" w14:textId="70CFE887" w:rsidR="00E72C09" w:rsidRPr="00333B0C" w:rsidRDefault="001A06DA" w:rsidP="00E72C09">
      <w:pPr>
        <w:pStyle w:val="3"/>
        <w:rPr>
          <w:rFonts w:hint="eastAsia"/>
        </w:rPr>
      </w:pPr>
      <w:r>
        <w:t xml:space="preserve"> </w:t>
      </w:r>
      <w:r>
        <w:t>基本原理及滤波器设计</w:t>
      </w:r>
    </w:p>
    <w:p w14:paraId="03622006" w14:textId="6E932973" w:rsidR="00E72C09" w:rsidRDefault="00E72C09" w:rsidP="00E72C09">
      <w:pPr>
        <w:numPr>
          <w:ilvl w:val="0"/>
          <w:numId w:val="2"/>
        </w:numPr>
      </w:pPr>
      <w:r>
        <w:rPr>
          <w:rFonts w:hint="eastAsia"/>
        </w:rPr>
        <w:t>基本原理</w:t>
      </w:r>
    </w:p>
    <w:p w14:paraId="74EF5E07" w14:textId="1CDEE676" w:rsidR="00E72C09" w:rsidRPr="00D633E6" w:rsidRDefault="00603CA4" w:rsidP="00A52ACB">
      <w:pPr>
        <w:pStyle w:val="ac"/>
        <w:ind w:left="420" w:firstLineChars="0" w:firstLine="0"/>
        <w:rPr>
          <w:rFonts w:hint="eastAsia"/>
        </w:rPr>
      </w:pPr>
      <w:r>
        <w:rPr>
          <w:rFonts w:hint="eastAsia"/>
        </w:rPr>
        <w:t>为了将低采样率的数字信号转化为高采样率的数字信号，可以</w:t>
      </w:r>
      <w:bookmarkStart w:id="3" w:name="_Hlk60589265"/>
      <w:r>
        <w:rPr>
          <w:rFonts w:hint="eastAsia"/>
        </w:rPr>
        <w:t>在低采样率信号的</w:t>
      </w:r>
      <w:bookmarkStart w:id="4" w:name="_Hlk60603638"/>
      <w:r>
        <w:rPr>
          <w:rFonts w:hint="eastAsia"/>
        </w:rPr>
        <w:t>相邻两个样点间插入</w:t>
      </w:r>
      <m:oMath>
        <m:r>
          <w:rPr>
            <w:rFonts w:ascii="Cambria Math" w:hAnsi="Cambria Math"/>
          </w:rPr>
          <m:t>U-1</m:t>
        </m:r>
      </m:oMath>
      <w:r>
        <w:rPr>
          <w:rFonts w:hint="eastAsia"/>
        </w:rPr>
        <w:t>个</w:t>
      </w:r>
      <w:r w:rsidR="00A52ACB">
        <w:rPr>
          <w:rFonts w:hint="eastAsia"/>
        </w:rPr>
        <w:t>零值样</w:t>
      </w:r>
      <w:r w:rsidR="00233201">
        <w:rPr>
          <w:rFonts w:hint="eastAsia"/>
        </w:rPr>
        <w:t>点</w:t>
      </w:r>
      <w:bookmarkEnd w:id="3"/>
      <w:bookmarkEnd w:id="4"/>
      <w:r w:rsidR="00233201">
        <w:rPr>
          <w:rFonts w:hint="eastAsia"/>
        </w:rPr>
        <w:t>，使低采样率信号的采样间隔缩小</w:t>
      </w:r>
      <m:oMath>
        <m:r>
          <w:rPr>
            <w:rFonts w:ascii="Cambria Math" w:hAnsi="Cambria Math"/>
          </w:rPr>
          <m:t>U</m:t>
        </m:r>
      </m:oMath>
      <w:r w:rsidR="00233201">
        <w:rPr>
          <w:rFonts w:hint="eastAsia"/>
        </w:rPr>
        <w:t>倍，从而采样率提高</w:t>
      </w:r>
      <m:oMath>
        <m:r>
          <w:rPr>
            <w:rFonts w:ascii="Cambria Math" w:hAnsi="Cambria Math"/>
          </w:rPr>
          <m:t>U</m:t>
        </m:r>
      </m:oMath>
      <w:r w:rsidR="00233201">
        <w:rPr>
          <w:rFonts w:hint="eastAsia"/>
        </w:rPr>
        <w:t>倍，</w:t>
      </w:r>
      <w:r w:rsidR="00E26F03">
        <w:rPr>
          <w:rFonts w:hint="eastAsia"/>
        </w:rPr>
        <w:t>得到目标</w:t>
      </w:r>
      <w:r w:rsidR="00233201">
        <w:rPr>
          <w:rFonts w:hint="eastAsia"/>
        </w:rPr>
        <w:t>采样</w:t>
      </w:r>
      <w:r w:rsidR="00E26F03">
        <w:rPr>
          <w:rFonts w:hint="eastAsia"/>
        </w:rPr>
        <w:t>率</w:t>
      </w:r>
      <w:r w:rsidR="00A52ACB">
        <w:rPr>
          <w:rFonts w:hint="eastAsia"/>
        </w:rPr>
        <w:t>。</w:t>
      </w:r>
      <w:r w:rsidR="001A06DA">
        <w:rPr>
          <w:rFonts w:hint="eastAsia"/>
        </w:rPr>
        <w:t>在本设计中，</w:t>
      </w:r>
      <w:r w:rsidR="00D633E6">
        <w:rPr>
          <w:rFonts w:hint="eastAsia"/>
        </w:rPr>
        <w:t>设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(n)</m:t>
        </m:r>
      </m:oMath>
      <w:r w:rsidR="00D633E6">
        <w:rPr>
          <w:rFonts w:hint="eastAsia"/>
        </w:rPr>
        <w:t>为</w:t>
      </w:r>
      <w:r w:rsidR="00E26F03" w:rsidRPr="00D633E6">
        <w:t>类似语音信号</w:t>
      </w:r>
      <w:r w:rsidR="00E26F03">
        <w:rPr>
          <w:rFonts w:hint="eastAsia"/>
        </w:rPr>
        <w:t>的</w:t>
      </w:r>
      <w:r w:rsidR="00D633E6">
        <w:rPr>
          <w:rFonts w:hint="eastAsia"/>
        </w:rPr>
        <w:t>低采样率</w:t>
      </w:r>
      <w:r w:rsidR="00D633E6" w:rsidRPr="00D633E6">
        <w:t>的信号序列</w:t>
      </w:r>
      <w:r w:rsidR="00D633E6">
        <w:rPr>
          <w:rFonts w:hint="eastAsia"/>
        </w:rPr>
        <w:t>，其采样率为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  <m:r>
          <w:rPr>
            <w:rFonts w:ascii="Cambria Math" w:hAnsi="Cambria Math" w:hint="eastAsia"/>
          </w:rPr>
          <m:t>=8</m:t>
        </m:r>
        <m:r>
          <w:rPr>
            <w:rFonts w:ascii="Cambria Math" w:hAnsi="Cambria Math"/>
          </w:rPr>
          <m:t>KH</m:t>
        </m:r>
        <m:r>
          <w:rPr>
            <w:rFonts w:ascii="Cambria Math" w:hAnsi="Cambria Math" w:hint="eastAsia"/>
          </w:rPr>
          <m:t>z</m:t>
        </m:r>
      </m:oMath>
      <w:r w:rsidR="00D633E6">
        <w:rPr>
          <w:rFonts w:hint="eastAsia"/>
        </w:rPr>
        <w:t>，欲将其</w:t>
      </w:r>
      <w:r w:rsidR="00E26F03">
        <w:rPr>
          <w:rFonts w:hint="eastAsia"/>
        </w:rPr>
        <w:t>采样率提高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 w:hint="eastAsia"/>
          </w:rPr>
          <m:t>=6</m:t>
        </m:r>
      </m:oMath>
      <w:r w:rsidR="00E26F03">
        <w:rPr>
          <w:rFonts w:hint="eastAsia"/>
        </w:rPr>
        <w:t>倍，即</w:t>
      </w:r>
      <w:r w:rsidR="00D633E6">
        <w:rPr>
          <w:rFonts w:hint="eastAsia"/>
        </w:rPr>
        <w:t>转化为采样率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s</m:t>
            </m:r>
            <m:r>
              <w:rPr>
                <w:rFonts w:ascii="Cambria Math" w:hAnsi="Cambria Math"/>
              </w:rPr>
              <m:t>_up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  <m:r>
          <w:rPr>
            <w:rFonts w:ascii="Cambria Math" w:hAnsi="Cambria Math"/>
          </w:rPr>
          <m:t>=6×8=</m:t>
        </m:r>
        <m:r>
          <w:rPr>
            <w:rFonts w:ascii="Cambria Math" w:hAnsi="Cambria Math"/>
          </w:rPr>
          <m:t>48KHz</m:t>
        </m:r>
      </m:oMath>
      <w:r w:rsidR="00D633E6">
        <w:rPr>
          <w:rFonts w:hint="eastAsia"/>
        </w:rPr>
        <w:t>的高采样率信号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up</m:t>
            </m:r>
          </m:sub>
        </m:sSub>
        <m:r>
          <w:rPr>
            <w:rFonts w:ascii="Cambria Math" w:hAnsi="Cambria Math"/>
          </w:rPr>
          <m:t>(n)</m:t>
        </m:r>
      </m:oMath>
      <w:r w:rsidR="00E26F03">
        <w:rPr>
          <w:rFonts w:hint="eastAsia"/>
        </w:rPr>
        <w:t>，按照上述步骤，先在相邻两个样点间插入</w:t>
      </w:r>
      <m:oMath>
        <m:r>
          <w:rPr>
            <w:rFonts w:ascii="Cambria Math" w:hAnsi="Cambria Math"/>
          </w:rPr>
          <m:t>U-1</m:t>
        </m:r>
        <m:r>
          <w:rPr>
            <w:rFonts w:ascii="Cambria Math" w:hAnsi="Cambria Math" w:hint="eastAsia"/>
          </w:rPr>
          <m:t>=5</m:t>
        </m:r>
      </m:oMath>
      <w:r w:rsidR="00E26F03">
        <w:rPr>
          <w:rFonts w:hint="eastAsia"/>
        </w:rPr>
        <w:t>个零样点，得到中间信号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/>
          </w:rPr>
          <m:t>(n)</m:t>
        </m:r>
      </m:oMath>
      <w:r w:rsidR="00A52ACB">
        <w:rPr>
          <w:rFonts w:hint="eastAsia"/>
        </w:rPr>
        <w:t>。</w:t>
      </w:r>
    </w:p>
    <w:p w14:paraId="2950D178" w14:textId="598818C0" w:rsidR="00A52ACB" w:rsidRDefault="00E26F03" w:rsidP="003F6DF5">
      <w:pPr>
        <w:rPr>
          <w:rFonts w:hint="eastAsia"/>
        </w:rPr>
      </w:pPr>
      <w:r>
        <w:rPr>
          <w:color w:val="0000FF"/>
        </w:rPr>
        <w:tab/>
      </w:r>
      <w:r>
        <w:rPr>
          <w:rFonts w:hint="eastAsia"/>
        </w:rPr>
        <w:t>利用</w:t>
      </w:r>
      <w:r>
        <w:rPr>
          <w:rFonts w:hint="eastAsia"/>
        </w:rPr>
        <w:t>Python</w:t>
      </w:r>
      <w:r w:rsidR="00207158">
        <w:rPr>
          <w:rFonts w:hint="eastAsia"/>
        </w:rPr>
        <w:t>生成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(n)</m:t>
        </m:r>
      </m:oMath>
      <w:r w:rsidR="00A52ACB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/>
          </w:rPr>
          <m:t>(n)</m:t>
        </m:r>
      </m:oMath>
      <w:r w:rsidR="00207158">
        <w:rPr>
          <w:rFonts w:hint="eastAsia"/>
        </w:rPr>
        <w:t>，并绘出</w:t>
      </w:r>
      <w:r w:rsidR="003F6DF5">
        <w:rPr>
          <w:rFonts w:hint="eastAsia"/>
        </w:rPr>
        <w:t>两</w:t>
      </w:r>
      <w:r w:rsidR="00207158">
        <w:rPr>
          <w:rFonts w:hint="eastAsia"/>
        </w:rPr>
        <w:t>者的时域和频域图像对比如下：</w:t>
      </w:r>
    </w:p>
    <w:p w14:paraId="50C98483" w14:textId="34DBAED4" w:rsidR="00207158" w:rsidRPr="00207158" w:rsidRDefault="00207158" w:rsidP="0020715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77B60C3" wp14:editId="05D7B179">
            <wp:extent cx="5546521" cy="19278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433" cy="193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640E" w14:textId="77A9A8FC" w:rsidR="003F6DF5" w:rsidRDefault="00207158" w:rsidP="00207158">
      <w:pPr>
        <w:ind w:left="420"/>
      </w:pPr>
      <w:r>
        <w:rPr>
          <w:rFonts w:hint="eastAsia"/>
        </w:rPr>
        <w:t>其中左列为时域序列图像，右列为频谱图像；上下</w:t>
      </w:r>
      <w:r w:rsidR="003F6DF5">
        <w:rPr>
          <w:rFonts w:hint="eastAsia"/>
        </w:rPr>
        <w:t>行</w:t>
      </w:r>
      <w:r>
        <w:rPr>
          <w:rFonts w:hint="eastAsia"/>
        </w:rPr>
        <w:t>分别为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(n)</m:t>
        </m:r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/>
          </w:rPr>
          <m:t>(n)</m:t>
        </m:r>
      </m:oMath>
      <w:r>
        <w:rPr>
          <w:rFonts w:hint="eastAsia"/>
        </w:rPr>
        <w:t>。可以看出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/>
          </w:rPr>
          <m:t>(n)</m:t>
        </m:r>
      </m:oMath>
      <w:r>
        <w:rPr>
          <w:rFonts w:hint="eastAsia"/>
        </w:rPr>
        <w:t>与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(n)</m:t>
        </m:r>
      </m:oMath>
      <w:r>
        <w:rPr>
          <w:rFonts w:hint="eastAsia"/>
        </w:rPr>
        <w:t>相比，</w:t>
      </w:r>
      <w:r w:rsidRPr="00207158">
        <w:rPr>
          <w:rFonts w:hint="eastAsia"/>
        </w:rPr>
        <w:t>在频谱上多出</w:t>
      </w:r>
      <w:r w:rsidR="003F6DF5">
        <w:rPr>
          <w:rFonts w:hint="eastAsia"/>
        </w:rPr>
        <w:t>了</w:t>
      </w:r>
      <m:oMath>
        <m:r>
          <w:rPr>
            <w:rFonts w:ascii="Cambria Math" w:hAnsi="Cambria Math"/>
          </w:rPr>
          <m:t>U-1</m:t>
        </m:r>
        <m:r>
          <w:rPr>
            <w:rFonts w:ascii="Cambria Math" w:hAnsi="Cambria Math" w:hint="eastAsia"/>
          </w:rPr>
          <m:t>=5</m:t>
        </m:r>
      </m:oMath>
      <w:r w:rsidRPr="00207158">
        <w:t>个镜像频谱</w:t>
      </w:r>
      <w:r>
        <w:rPr>
          <w:rFonts w:hint="eastAsia"/>
        </w:rPr>
        <w:t>（红框部分）</w:t>
      </w:r>
      <w:r w:rsidR="00C11A16">
        <w:rPr>
          <w:rFonts w:hint="eastAsia"/>
        </w:rPr>
        <w:t>，同时幅度缩小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 w:hint="eastAsia"/>
          </w:rPr>
          <m:t>=6</m:t>
        </m:r>
      </m:oMath>
      <w:r w:rsidR="00C11A16">
        <w:rPr>
          <w:rFonts w:hint="eastAsia"/>
        </w:rPr>
        <w:t>倍</w:t>
      </w:r>
      <w:r>
        <w:rPr>
          <w:rFonts w:hint="eastAsia"/>
        </w:rPr>
        <w:t>。</w:t>
      </w:r>
    </w:p>
    <w:p w14:paraId="3D14F99A" w14:textId="3C0ED9AA" w:rsidR="003F6DF5" w:rsidRDefault="003F6DF5" w:rsidP="003F6DF5">
      <w:pPr>
        <w:ind w:left="42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Python</w:t>
      </w:r>
      <w:r>
        <w:rPr>
          <w:rFonts w:hint="eastAsia"/>
        </w:rPr>
        <w:t>生成</w:t>
      </w:r>
      <w:r w:rsidR="00207158" w:rsidRPr="00207158">
        <w:t>目标高采样率</w:t>
      </w:r>
      <w:r w:rsidR="00207158" w:rsidRPr="00207158">
        <w:t>(48KHz)</w:t>
      </w:r>
      <w:r w:rsidR="00207158" w:rsidRPr="00207158">
        <w:t>信号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up</m:t>
            </m:r>
          </m:sub>
        </m:sSub>
        <m:r>
          <w:rPr>
            <w:rFonts w:ascii="Cambria Math" w:hAnsi="Cambria Math"/>
          </w:rPr>
          <m:t>(n)</m:t>
        </m:r>
      </m:oMath>
      <w:r w:rsidR="00207158">
        <w:rPr>
          <w:rFonts w:hint="eastAsia"/>
        </w:rPr>
        <w:t>，将</w:t>
      </w:r>
      <w:r>
        <w:rPr>
          <w:rFonts w:hint="eastAsia"/>
        </w:rPr>
        <w:t>中间信号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/>
          </w:rPr>
          <m:t>(n)</m:t>
        </m:r>
      </m:oMath>
      <w:r w:rsidR="00207158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up</m:t>
            </m:r>
          </m:sub>
        </m:sSub>
        <m:r>
          <w:rPr>
            <w:rFonts w:ascii="Cambria Math" w:hAnsi="Cambria Math"/>
          </w:rPr>
          <m:t>(n)</m:t>
        </m:r>
      </m:oMath>
      <w:r w:rsidR="00A52ACB">
        <w:rPr>
          <w:rFonts w:hint="eastAsia"/>
        </w:rPr>
        <w:t>的时域频域图像</w:t>
      </w:r>
      <w:r w:rsidR="00207158">
        <w:rPr>
          <w:rFonts w:hint="eastAsia"/>
        </w:rPr>
        <w:t>画在同一图中进行对比如下：</w:t>
      </w:r>
    </w:p>
    <w:p w14:paraId="4C127A75" w14:textId="26238E40" w:rsidR="00E72C09" w:rsidRPr="00207158" w:rsidRDefault="00207158" w:rsidP="0020715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BEB2FD" wp14:editId="28D78993">
            <wp:extent cx="5684313" cy="9067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9670" cy="9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A13F" w14:textId="5A7D92C7" w:rsidR="00E72C09" w:rsidRPr="00A52ACB" w:rsidRDefault="00A52ACB" w:rsidP="004D1AB1">
      <w:pPr>
        <w:pStyle w:val="ac"/>
        <w:ind w:left="420" w:firstLineChars="0" w:firstLine="0"/>
        <w:rPr>
          <w:rFonts w:hint="eastAsia"/>
        </w:rPr>
      </w:pPr>
      <w:r>
        <w:rPr>
          <w:rFonts w:hint="eastAsia"/>
        </w:rPr>
        <w:t>其中蓝色波形为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up</m:t>
            </m:r>
          </m:sub>
        </m:sSub>
        <m:r>
          <w:rPr>
            <w:rFonts w:ascii="Cambria Math" w:hAnsi="Cambria Math"/>
          </w:rPr>
          <m:t>(n)</m:t>
        </m:r>
      </m:oMath>
      <w:r>
        <w:rPr>
          <w:rFonts w:hint="eastAsia"/>
        </w:rPr>
        <w:t>的图像，橙色波形为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/>
          </w:rPr>
          <m:t>(n)</m:t>
        </m:r>
      </m:oMath>
      <w:r>
        <w:rPr>
          <w:rFonts w:hint="eastAsia"/>
        </w:rPr>
        <w:t>的图像。可以看出，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/>
          </w:rPr>
          <m:t>(n)</m:t>
        </m:r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up</m:t>
            </m:r>
          </m:sub>
        </m:sSub>
        <m:r>
          <w:rPr>
            <w:rFonts w:ascii="Cambria Math" w:hAnsi="Cambria Math"/>
          </w:rPr>
          <m:t>(n)</m:t>
        </m:r>
      </m:oMath>
      <w:r>
        <w:rPr>
          <w:rFonts w:hint="eastAsia"/>
        </w:rPr>
        <w:t>相比，</w:t>
      </w:r>
      <w:r w:rsidR="003F6DF5">
        <w:rPr>
          <w:rFonts w:hint="eastAsia"/>
        </w:rPr>
        <w:t>在</w:t>
      </w:r>
      <w:r>
        <w:rPr>
          <w:rFonts w:hint="eastAsia"/>
        </w:rPr>
        <w:t>频域上</w:t>
      </w:r>
      <w:r w:rsidR="003F6DF5">
        <w:rPr>
          <w:rFonts w:hint="eastAsia"/>
        </w:rPr>
        <w:t>同样</w:t>
      </w:r>
      <w:r>
        <w:rPr>
          <w:rFonts w:hint="eastAsia"/>
        </w:rPr>
        <w:t>多出的</w:t>
      </w:r>
      <m:oMath>
        <m:r>
          <w:rPr>
            <w:rFonts w:ascii="Cambria Math" w:hAnsi="Cambria Math" w:hint="eastAsia"/>
          </w:rPr>
          <m:t>5</m:t>
        </m:r>
      </m:oMath>
      <w:r w:rsidRPr="00207158">
        <w:t>个镜像频谱</w:t>
      </w:r>
      <w:r>
        <w:rPr>
          <w:rFonts w:hint="eastAsia"/>
        </w:rPr>
        <w:t>（红框部分）</w:t>
      </w:r>
      <w:r w:rsidR="004D1AB1">
        <w:rPr>
          <w:rFonts w:hint="eastAsia"/>
        </w:rPr>
        <w:t>，同时幅值缩小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 w:hint="eastAsia"/>
          </w:rPr>
          <m:t>=6</m:t>
        </m:r>
      </m:oMath>
      <w:r w:rsidR="004D1AB1">
        <w:rPr>
          <w:rFonts w:hint="eastAsia"/>
        </w:rPr>
        <w:t>倍</w:t>
      </w:r>
      <w:r w:rsidR="003F6DF5">
        <w:rPr>
          <w:rFonts w:hint="eastAsia"/>
        </w:rPr>
        <w:t>。由此可知，</w:t>
      </w:r>
      <w:r w:rsidR="004D1AB1">
        <w:rPr>
          <w:rFonts w:hint="eastAsia"/>
        </w:rPr>
        <w:t>增采样后的信号频谱中，只有与原信号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(n)</m:t>
        </m:r>
      </m:oMath>
      <w:r w:rsidR="004D1AB1">
        <w:rPr>
          <w:rFonts w:hint="eastAsia"/>
        </w:rPr>
        <w:t>相同的基带信号（频率位于</w:t>
      </w:r>
      <m:oMath>
        <m:r>
          <w:rPr>
            <w:rFonts w:ascii="Cambria Math" w:hAnsi="Cambria Math" w:hint="eastAsia"/>
          </w:rPr>
          <m:t>0~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  <m:r>
          <w:rPr>
            <w:rFonts w:ascii="Cambria Math" w:hAnsi="Cambria Math" w:hint="eastAsia"/>
          </w:rPr>
          <m:t>/2</m:t>
        </m:r>
      </m:oMath>
      <w:r w:rsidR="004D1AB1">
        <w:rPr>
          <w:rFonts w:hint="eastAsia"/>
        </w:rPr>
        <w:t>内的频谱）是有用的，而多出的镜像频谱是</w:t>
      </w:r>
      <w:r>
        <w:rPr>
          <w:rFonts w:hint="eastAsia"/>
        </w:rPr>
        <w:t>多余的，因此为了滤除多余的这些镜像频谱，只提取基带信息，应让中间信号再通过一个低通滤波器，</w:t>
      </w:r>
      <w:r w:rsidR="004D1AB1">
        <w:rPr>
          <w:rFonts w:hint="eastAsia"/>
        </w:rPr>
        <w:t>并将幅值增大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 w:hint="eastAsia"/>
          </w:rPr>
          <m:t>=6</m:t>
        </m:r>
      </m:oMath>
      <w:r w:rsidR="004D1AB1">
        <w:rPr>
          <w:rFonts w:hint="eastAsia"/>
        </w:rPr>
        <w:t>倍，</w:t>
      </w:r>
      <w:r>
        <w:rPr>
          <w:rFonts w:hint="eastAsia"/>
        </w:rPr>
        <w:t>从而得到最终的高采样率的信号。</w:t>
      </w:r>
    </w:p>
    <w:p w14:paraId="556BCB80" w14:textId="6B28D3F1" w:rsidR="00E72C09" w:rsidRDefault="004D1AB1" w:rsidP="00E72C09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综上，</w:t>
      </w:r>
      <w:r w:rsidRPr="004D1AB1">
        <w:rPr>
          <w:rFonts w:hint="eastAsia"/>
          <w:noProof/>
        </w:rPr>
        <w:t>基于数字滤波的</w:t>
      </w:r>
      <w:r>
        <w:rPr>
          <w:rFonts w:hint="eastAsia"/>
          <w:noProof/>
        </w:rPr>
        <w:t>增采样</w:t>
      </w:r>
      <w:r w:rsidRPr="004D1AB1">
        <w:rPr>
          <w:rFonts w:hint="eastAsia"/>
          <w:noProof/>
        </w:rPr>
        <w:t>方法</w:t>
      </w:r>
      <w:r>
        <w:rPr>
          <w:rFonts w:hint="eastAsia"/>
          <w:noProof/>
        </w:rPr>
        <w:t>可分为两步：</w:t>
      </w:r>
    </w:p>
    <w:p w14:paraId="1857B433" w14:textId="09BBAC5D" w:rsidR="004D1AB1" w:rsidRDefault="004D1AB1" w:rsidP="004D1AB1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根据增采样因子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，</w:t>
      </w:r>
      <w:r w:rsidRPr="004D1AB1">
        <w:rPr>
          <w:rFonts w:hint="eastAsia"/>
        </w:rPr>
        <w:t>在低采样率信号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(n)</m:t>
        </m:r>
      </m:oMath>
      <w:r w:rsidRPr="004D1AB1">
        <w:rPr>
          <w:rFonts w:hint="eastAsia"/>
        </w:rPr>
        <w:t>的相邻两个样点间插入</w:t>
      </w:r>
      <m:oMath>
        <m:r>
          <w:rPr>
            <w:rFonts w:ascii="Cambria Math" w:hAnsi="Cambria Math"/>
          </w:rPr>
          <m:t>U-1</m:t>
        </m:r>
      </m:oMath>
      <w:r w:rsidRPr="004D1AB1">
        <w:rPr>
          <w:rFonts w:hint="eastAsia"/>
        </w:rPr>
        <w:t>个零值样点</w:t>
      </w:r>
      <w:r>
        <w:rPr>
          <w:rFonts w:hint="eastAsia"/>
        </w:rPr>
        <w:t>，产生一个高采样率</w:t>
      </w:r>
      <w:r w:rsidR="00F346FC">
        <w:rPr>
          <w:rFonts w:hint="eastAsia"/>
        </w:rPr>
        <w:t>的中间信号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/>
          </w:rPr>
          <m:t>(n)</m:t>
        </m:r>
      </m:oMath>
      <w:r w:rsidR="00F346FC">
        <w:rPr>
          <w:rFonts w:hint="eastAsia"/>
        </w:rPr>
        <w:t>；</w:t>
      </w:r>
    </w:p>
    <w:p w14:paraId="2402F98F" w14:textId="45F9716C" w:rsidR="00F346FC" w:rsidRPr="00A52ACB" w:rsidRDefault="00F346FC" w:rsidP="004D1AB1">
      <w:pPr>
        <w:pStyle w:val="ac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将中间信号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/>
          </w:rPr>
          <m:t>(n)</m:t>
        </m:r>
      </m:oMath>
      <w:r>
        <w:rPr>
          <w:rFonts w:hint="eastAsia"/>
        </w:rPr>
        <w:t>通过低通滤波器进行滤波，并将信号幅度扩大</w:t>
      </w:r>
      <w:r>
        <w:rPr>
          <w:rFonts w:hint="eastAsia"/>
        </w:rPr>
        <w:t>6</w:t>
      </w:r>
      <w:r>
        <w:rPr>
          <w:rFonts w:hint="eastAsia"/>
        </w:rPr>
        <w:t>倍，</w:t>
      </w:r>
      <w:r w:rsidRPr="00F346FC">
        <w:rPr>
          <w:rFonts w:hint="eastAsia"/>
        </w:rPr>
        <w:t>得到接近目标高采样率</w:t>
      </w:r>
      <w:r>
        <w:rPr>
          <w:rFonts w:hint="eastAsia"/>
        </w:rPr>
        <w:t>信号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up</m:t>
            </m:r>
          </m:sub>
        </m:sSub>
        <m:r>
          <w:rPr>
            <w:rFonts w:ascii="Cambria Math" w:hAnsi="Cambria Math"/>
          </w:rPr>
          <m:t>(n)</m:t>
        </m:r>
      </m:oMath>
      <w:r w:rsidRPr="00F346FC">
        <w:rPr>
          <w:rFonts w:hint="eastAsia"/>
        </w:rPr>
        <w:t>的信号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filter</m:t>
            </m:r>
          </m:sub>
        </m:sSub>
        <m:r>
          <w:rPr>
            <w:rFonts w:ascii="Cambria Math" w:hAnsi="Cambria Math"/>
          </w:rPr>
          <m:t>(n)</m:t>
        </m:r>
      </m:oMath>
      <w:r>
        <w:rPr>
          <w:rFonts w:hint="eastAsia"/>
        </w:rPr>
        <w:t>。</w:t>
      </w:r>
    </w:p>
    <w:p w14:paraId="563F7A4E" w14:textId="277BE150" w:rsidR="00E72C09" w:rsidRPr="00F346FC" w:rsidRDefault="00F346FC" w:rsidP="00F346FC">
      <w:pPr>
        <w:ind w:left="420"/>
        <w:rPr>
          <w:rFonts w:hint="eastAsia"/>
        </w:rPr>
      </w:pPr>
      <w:r>
        <w:rPr>
          <w:rFonts w:hint="eastAsia"/>
        </w:rPr>
        <w:t>其增采样方法的结构如下：</w:t>
      </w:r>
    </w:p>
    <w:p w14:paraId="2CE60AD5" w14:textId="609E9DB7" w:rsidR="00F346FC" w:rsidRDefault="00F346FC" w:rsidP="00F346FC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4E5F1B17" wp14:editId="7BA83C38">
                <wp:simplePos x="0" y="0"/>
                <wp:positionH relativeFrom="column">
                  <wp:posOffset>4274820</wp:posOffset>
                </wp:positionH>
                <wp:positionV relativeFrom="paragraph">
                  <wp:posOffset>502920</wp:posOffset>
                </wp:positionV>
                <wp:extent cx="701040" cy="335280"/>
                <wp:effectExtent l="0" t="0" r="0" b="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8ACB0" w14:textId="56A10D85" w:rsidR="003174D6" w:rsidRPr="001A06DA" w:rsidRDefault="003174D6" w:rsidP="00F346FC">
                            <w:pPr>
                              <w:rPr>
                                <w:color w:val="548DD4" w:themeColor="text2" w:themeTint="99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548DD4" w:themeColor="text2" w:themeTint="99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color w:val="548DD4" w:themeColor="text2" w:themeTint="99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hint="eastAsia"/>
                                        <w:color w:val="548DD4" w:themeColor="text2" w:themeTint="99"/>
                                      </w:rPr>
                                      <m:t>filter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548DD4" w:themeColor="text2" w:themeTint="99"/>
                                  </w:rPr>
                                  <m:t>(n)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5F1B1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36.6pt;margin-top:39.6pt;width:55.2pt;height:26.4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" filled="f" stroked="f">
                <v:textbox>
                  <w:txbxContent>
                    <w:p w14:paraId="1358ACB0" w14:textId="56A10D85" w:rsidR="003174D6" w:rsidRPr="001A06DA" w:rsidRDefault="003174D6" w:rsidP="00F346FC">
                      <w:pPr>
                        <w:rPr>
                          <w:color w:val="548DD4" w:themeColor="text2" w:themeTint="99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548DD4" w:themeColor="text2" w:themeTint="99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color w:val="548DD4" w:themeColor="text2" w:themeTint="99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  <w:color w:val="548DD4" w:themeColor="text2" w:themeTint="99"/>
                                </w:rPr>
                                <m:t>filter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548DD4" w:themeColor="text2" w:themeTint="99"/>
                            </w:rPr>
                            <m:t>(n)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28002165" wp14:editId="5CD44D58">
                <wp:simplePos x="0" y="0"/>
                <wp:positionH relativeFrom="column">
                  <wp:posOffset>2369820</wp:posOffset>
                </wp:positionH>
                <wp:positionV relativeFrom="paragraph">
                  <wp:posOffset>433705</wp:posOffset>
                </wp:positionV>
                <wp:extent cx="533400" cy="327660"/>
                <wp:effectExtent l="0" t="0" r="0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38DF4" w14:textId="412D84B9" w:rsidR="003174D6" w:rsidRPr="001A06DA" w:rsidRDefault="003174D6" w:rsidP="00F346FC">
                            <w:pPr>
                              <w:rPr>
                                <w:color w:val="548DD4" w:themeColor="text2" w:themeTint="99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548DD4" w:themeColor="text2" w:themeTint="99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color w:val="548DD4" w:themeColor="text2" w:themeTint="99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hint="eastAsia"/>
                                        <w:color w:val="548DD4" w:themeColor="text2" w:themeTint="99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548DD4" w:themeColor="text2" w:themeTint="99"/>
                                  </w:rPr>
                                  <m:t>(n)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02165" id="_x0000_s1027" type="#_x0000_t202" style="position:absolute;left:0;text-align:left;margin-left:186.6pt;margin-top:34.15pt;width:42pt;height:25.8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" filled="f" stroked="f">
                <v:textbox>
                  <w:txbxContent>
                    <w:p w14:paraId="19038DF4" w14:textId="412D84B9" w:rsidR="003174D6" w:rsidRPr="001A06DA" w:rsidRDefault="003174D6" w:rsidP="00F346FC">
                      <w:pPr>
                        <w:rPr>
                          <w:color w:val="548DD4" w:themeColor="text2" w:themeTint="99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548DD4" w:themeColor="text2" w:themeTint="99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color w:val="548DD4" w:themeColor="text2" w:themeTint="99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  <w:color w:val="548DD4" w:themeColor="text2" w:themeTint="99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548DD4" w:themeColor="text2" w:themeTint="99"/>
                            </w:rPr>
                            <m:t>(n)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5350882F" wp14:editId="7CF746A9">
                <wp:simplePos x="0" y="0"/>
                <wp:positionH relativeFrom="column">
                  <wp:posOffset>472440</wp:posOffset>
                </wp:positionH>
                <wp:positionV relativeFrom="paragraph">
                  <wp:posOffset>502920</wp:posOffset>
                </wp:positionV>
                <wp:extent cx="533400" cy="32766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B7A72" w14:textId="62CCD4A8" w:rsidR="003174D6" w:rsidRPr="001A06DA" w:rsidRDefault="003174D6">
                            <w:pPr>
                              <w:rPr>
                                <w:color w:val="548DD4" w:themeColor="text2" w:themeTint="99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hint="eastAsia"/>
                                    <w:color w:val="548DD4" w:themeColor="text2" w:themeTint="99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  <w:color w:val="548DD4" w:themeColor="text2" w:themeTint="99"/>
                                  </w:rPr>
                                  <m:t>(n)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0882F" id="_x0000_s1028" type="#_x0000_t202" style="position:absolute;left:0;text-align:left;margin-left:37.2pt;margin-top:39.6pt;width:42pt;height:25.8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" filled="f" stroked="f">
                <v:textbox>
                  <w:txbxContent>
                    <w:p w14:paraId="772B7A72" w14:textId="62CCD4A8" w:rsidR="003174D6" w:rsidRPr="001A06DA" w:rsidRDefault="003174D6">
                      <w:pPr>
                        <w:rPr>
                          <w:color w:val="548DD4" w:themeColor="text2" w:themeTint="99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hint="eastAsia"/>
                              <w:color w:val="548DD4" w:themeColor="text2" w:themeTint="99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color w:val="548DD4" w:themeColor="text2" w:themeTint="99"/>
                            </w:rPr>
                            <m:t>(n)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A06DA">
        <w:object w:dxaOrig="5484" w:dyaOrig="2149" w14:anchorId="727027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74.2pt;height:107.45pt" o:ole="">
            <v:imagedata r:id="rId10" o:title=""/>
          </v:shape>
          <o:OLEObject Type="Embed" ProgID="Visio.Drawing.15" ShapeID="_x0000_i1034" DrawAspect="Content" ObjectID="_1671222051" r:id="rId11"/>
        </w:object>
      </w:r>
    </w:p>
    <w:p w14:paraId="40155AC9" w14:textId="0E489AAD" w:rsidR="001A06DA" w:rsidRDefault="001A06DA" w:rsidP="001A06DA"/>
    <w:p w14:paraId="5830989A" w14:textId="4E1FECD3" w:rsidR="001A06DA" w:rsidRDefault="001A06DA" w:rsidP="001A06DA">
      <w:pPr>
        <w:numPr>
          <w:ilvl w:val="0"/>
          <w:numId w:val="2"/>
        </w:numPr>
      </w:pPr>
      <w:r w:rsidRPr="001A06DA">
        <w:t>滤波器的技术指标</w:t>
      </w:r>
      <w:r>
        <w:rPr>
          <w:rFonts w:hint="eastAsia"/>
        </w:rPr>
        <w:t>及</w:t>
      </w:r>
      <w:r w:rsidRPr="001A06DA">
        <w:t>制定依据</w:t>
      </w:r>
    </w:p>
    <w:p w14:paraId="1262A788" w14:textId="22A610F0" w:rsidR="001A06DA" w:rsidRDefault="001A06DA" w:rsidP="001A06DA">
      <w:pPr>
        <w:ind w:left="420"/>
      </w:pPr>
      <w:r>
        <w:rPr>
          <w:rFonts w:hint="eastAsia"/>
        </w:rPr>
        <w:t>由上述基本原理可知，所需滤波为低通滤波器，器需要处理的信号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/>
          </w:rPr>
          <m:t>(n)</m:t>
        </m:r>
      </m:oMath>
      <w:r>
        <w:rPr>
          <w:rFonts w:hint="eastAsia"/>
        </w:rPr>
        <w:t>的采样频率为目标采样频率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s</m:t>
            </m:r>
            <m:r>
              <w:rPr>
                <w:rFonts w:ascii="Cambria Math" w:hAnsi="Cambria Math"/>
              </w:rPr>
              <m:t>_up</m:t>
            </m:r>
          </m:sub>
        </m:sSub>
        <m:r>
          <w:rPr>
            <w:rFonts w:ascii="Cambria Math" w:hAnsi="Cambria Math" w:hint="eastAsia"/>
          </w:rPr>
          <m:t>=48</m:t>
        </m:r>
        <m:r>
          <w:rPr>
            <w:rFonts w:ascii="Cambria Math" w:hAnsi="Cambria Math"/>
          </w:rPr>
          <m:t>KH</m:t>
        </m:r>
        <m:r>
          <w:rPr>
            <w:rFonts w:ascii="Cambria Math" w:hAnsi="Cambria Math" w:hint="eastAsia"/>
          </w:rPr>
          <m:t>z</m:t>
        </m:r>
      </m:oMath>
      <w:r>
        <w:rPr>
          <w:rFonts w:hint="eastAsia"/>
        </w:rPr>
        <w:t>，因此滤波器采样频率同样设为</w:t>
      </w:r>
      <m:oMath>
        <m:r>
          <w:rPr>
            <w:rFonts w:ascii="Cambria Math" w:hAnsi="Cambria Math" w:hint="eastAsia"/>
          </w:rPr>
          <m:t>48</m:t>
        </m:r>
        <m:r>
          <w:rPr>
            <w:rFonts w:ascii="Cambria Math" w:hAnsi="Cambria Math"/>
          </w:rPr>
          <m:t>KH</m:t>
        </m:r>
        <m:r>
          <w:rPr>
            <w:rFonts w:ascii="Cambria Math" w:hAnsi="Cambria Math" w:hint="eastAsia"/>
          </w:rPr>
          <m:t>z</m:t>
        </m:r>
      </m:oMath>
      <w:r>
        <w:rPr>
          <w:rFonts w:hint="eastAsia"/>
        </w:rPr>
        <w:t>；滤波器需要保留位于</w:t>
      </w:r>
      <m:oMath>
        <m:r>
          <w:rPr>
            <w:rFonts w:ascii="Cambria Math" w:hAnsi="Cambria Math" w:hint="eastAsia"/>
          </w:rPr>
          <m:t>0~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  <m:r>
          <w:rPr>
            <w:rFonts w:ascii="Cambria Math" w:hAnsi="Cambria Math" w:hint="eastAsia"/>
          </w:rPr>
          <m:t>/2</m:t>
        </m:r>
      </m:oMath>
      <w:r>
        <w:rPr>
          <w:rFonts w:hint="eastAsia"/>
        </w:rPr>
        <w:t>内的频率分量，因此滤波器通带理想截止频率设为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s</m:t>
                </m:r>
              </m:sub>
            </m:sSub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  <m:r>
          <w:rPr>
            <w:rFonts w:ascii="Cambria Math" w:hAnsi="Cambria Math" w:hint="eastAsia"/>
          </w:rPr>
          <m:t>=4</m:t>
        </m:r>
        <m:r>
          <w:rPr>
            <w:rFonts w:ascii="Cambria Math" w:hAnsi="Cambria Math"/>
          </w:rPr>
          <m:t>KH</m:t>
        </m:r>
        <m:r>
          <w:rPr>
            <w:rFonts w:ascii="Cambria Math" w:hAnsi="Cambria Math" w:hint="eastAsia"/>
          </w:rPr>
          <m:t>z</m:t>
        </m:r>
      </m:oMath>
      <w:r>
        <w:rPr>
          <w:rFonts w:hint="eastAsia"/>
        </w:rPr>
        <w:t>，</w:t>
      </w:r>
      <w:r w:rsidR="003E403F">
        <w:rPr>
          <w:rFonts w:hint="eastAsia"/>
        </w:rPr>
        <w:t>且</w:t>
      </w:r>
      <w:r>
        <w:rPr>
          <w:rFonts w:hint="eastAsia"/>
        </w:rPr>
        <w:t>实际低通滤波器在通带和阻带之间</w:t>
      </w:r>
      <w:r w:rsidR="003E403F">
        <w:rPr>
          <w:rFonts w:hint="eastAsia"/>
        </w:rPr>
        <w:t>还</w:t>
      </w:r>
      <w:r>
        <w:rPr>
          <w:rFonts w:hint="eastAsia"/>
        </w:rPr>
        <w:t>有过渡带，</w:t>
      </w:r>
      <w:r w:rsidR="003E403F">
        <w:rPr>
          <w:rFonts w:hint="eastAsia"/>
        </w:rPr>
        <w:t>取理想截止频率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</m:oMath>
      <w:r w:rsidR="003E403F">
        <w:rPr>
          <w:rFonts w:hint="eastAsia"/>
        </w:rPr>
        <w:t>为过渡带中心，左右各预留</w:t>
      </w:r>
      <m:oMath>
        <m:r>
          <w:rPr>
            <w:rFonts w:ascii="Cambria Math" w:hAnsi="Cambria Math" w:hint="eastAsia"/>
          </w:rPr>
          <m:t>0.5</m:t>
        </m:r>
        <m:r>
          <w:rPr>
            <w:rFonts w:ascii="Cambria Math" w:hAnsi="Cambria Math"/>
          </w:rPr>
          <m:t>KH</m:t>
        </m:r>
        <m:r>
          <w:rPr>
            <w:rFonts w:ascii="Cambria Math" w:hAnsi="Cambria Math" w:hint="eastAsia"/>
          </w:rPr>
          <m:t>z</m:t>
        </m:r>
      </m:oMath>
      <w:r w:rsidR="003E403F">
        <w:rPr>
          <w:rFonts w:hint="eastAsia"/>
        </w:rPr>
        <w:t>的宽度，即滤波器过渡带范围为</w:t>
      </w:r>
      <m:oMath>
        <m:r>
          <w:rPr>
            <w:rFonts w:ascii="Cambria Math" w:hAnsi="Cambria Math" w:hint="eastAsia"/>
          </w:rPr>
          <m:t>3.5~4.5</m:t>
        </m:r>
        <m:r>
          <w:rPr>
            <w:rFonts w:ascii="Cambria Math" w:hAnsi="Cambria Math"/>
          </w:rPr>
          <m:t>KH</m:t>
        </m:r>
        <m:r>
          <w:rPr>
            <w:rFonts w:ascii="Cambria Math" w:hAnsi="Cambria Math" w:hint="eastAsia"/>
          </w:rPr>
          <m:t>z</m:t>
        </m:r>
      </m:oMath>
      <w:r w:rsidR="003E403F">
        <w:rPr>
          <w:rFonts w:hint="eastAsia"/>
        </w:rPr>
        <w:t>；最后通带最大衰减设为一较小值</w:t>
      </w:r>
      <m:oMath>
        <m:r>
          <w:rPr>
            <w:rFonts w:ascii="Cambria Math" w:hAnsi="Cambria Math" w:hint="eastAsia"/>
          </w:rPr>
          <m:t>1dB</m:t>
        </m:r>
      </m:oMath>
      <w:r w:rsidR="003E403F">
        <w:rPr>
          <w:rFonts w:hint="eastAsia"/>
        </w:rPr>
        <w:t>，保证通带频率成分得到较好保留，阻带最小衰减设为一较大值</w:t>
      </w:r>
      <m:oMath>
        <m:r>
          <w:rPr>
            <w:rFonts w:ascii="Cambria Math" w:hAnsi="Cambria Math" w:hint="eastAsia"/>
          </w:rPr>
          <m:t>42dB</m:t>
        </m:r>
      </m:oMath>
      <w:r w:rsidR="003E403F">
        <w:rPr>
          <w:rFonts w:hint="eastAsia"/>
        </w:rPr>
        <w:t>，保证阻带频率成分得到充分衰减。综上，滤波器技术指标列举如下：</w:t>
      </w:r>
    </w:p>
    <w:p w14:paraId="45CBD642" w14:textId="77777777" w:rsidR="003E403F" w:rsidRPr="003E403F" w:rsidRDefault="003E403F" w:rsidP="003E403F">
      <w:pPr>
        <w:ind w:left="420" w:firstLine="420"/>
      </w:pPr>
      <w:r w:rsidRPr="003E403F">
        <w:t>滤波器类型：低通滤波器</w:t>
      </w:r>
    </w:p>
    <w:p w14:paraId="37E76E08" w14:textId="55790AE8" w:rsidR="003E403F" w:rsidRPr="003E403F" w:rsidRDefault="003E403F" w:rsidP="003E403F">
      <w:pPr>
        <w:ind w:left="420" w:firstLine="420"/>
      </w:pPr>
      <w:r w:rsidRPr="003E403F">
        <w:t>采样频率：</w:t>
      </w:r>
      <m:oMath>
        <m:r>
          <w:rPr>
            <w:rFonts w:ascii="Cambria Math" w:hAnsi="Cambria Math" w:hint="eastAsia"/>
          </w:rPr>
          <m:t>48</m:t>
        </m:r>
        <m:r>
          <w:rPr>
            <w:rFonts w:ascii="Cambria Math" w:hAnsi="Cambria Math"/>
          </w:rPr>
          <m:t>KH</m:t>
        </m:r>
        <m:r>
          <w:rPr>
            <w:rFonts w:ascii="Cambria Math" w:hAnsi="Cambria Math" w:hint="eastAsia"/>
          </w:rPr>
          <m:t>z</m:t>
        </m:r>
      </m:oMath>
    </w:p>
    <w:p w14:paraId="4474EA65" w14:textId="01A97B8C" w:rsidR="003E403F" w:rsidRPr="003E403F" w:rsidRDefault="003E403F" w:rsidP="003E403F">
      <w:pPr>
        <w:ind w:left="420" w:firstLine="420"/>
      </w:pPr>
      <w:r w:rsidRPr="003E403F">
        <w:t>理想截止频率：</w:t>
      </w:r>
      <m:oMath>
        <m:r>
          <w:rPr>
            <w:rFonts w:ascii="Cambria Math" w:hAnsi="Cambria Math" w:hint="eastAsia"/>
          </w:rPr>
          <m:t>4</m:t>
        </m:r>
        <m:r>
          <w:rPr>
            <w:rFonts w:ascii="Cambria Math" w:hAnsi="Cambria Math"/>
          </w:rPr>
          <m:t>KH</m:t>
        </m:r>
        <m:r>
          <w:rPr>
            <w:rFonts w:ascii="Cambria Math" w:hAnsi="Cambria Math" w:hint="eastAsia"/>
          </w:rPr>
          <m:t>z</m:t>
        </m:r>
      </m:oMath>
    </w:p>
    <w:p w14:paraId="2D3B4762" w14:textId="77777777" w:rsidR="003E403F" w:rsidRPr="003E403F" w:rsidRDefault="003E403F" w:rsidP="003E403F">
      <w:pPr>
        <w:ind w:left="420" w:firstLine="420"/>
      </w:pPr>
      <w:r w:rsidRPr="003E403F">
        <w:t>通带截止频率：</w:t>
      </w:r>
      <m:oMath>
        <m:r>
          <w:rPr>
            <w:rFonts w:ascii="Cambria Math" w:hAnsi="Cambria Math" w:hint="eastAsia"/>
          </w:rPr>
          <m:t>3.5</m:t>
        </m:r>
        <m:r>
          <w:rPr>
            <w:rFonts w:ascii="Cambria Math" w:hAnsi="Cambria Math"/>
          </w:rPr>
          <m:t>KH</m:t>
        </m:r>
        <m:r>
          <w:rPr>
            <w:rFonts w:ascii="Cambria Math" w:hAnsi="Cambria Math" w:hint="eastAsia"/>
          </w:rPr>
          <m:t>z</m:t>
        </m:r>
      </m:oMath>
    </w:p>
    <w:p w14:paraId="40D74960" w14:textId="47103C71" w:rsidR="003E403F" w:rsidRPr="003E403F" w:rsidRDefault="003E403F" w:rsidP="003E403F">
      <w:pPr>
        <w:ind w:left="420" w:firstLine="420"/>
      </w:pPr>
      <w:r w:rsidRPr="003E403F">
        <w:t>阻带截止频率：</w:t>
      </w:r>
      <m:oMath>
        <m:r>
          <w:rPr>
            <w:rFonts w:ascii="Cambria Math" w:hAnsi="Cambria Math" w:hint="eastAsia"/>
          </w:rPr>
          <m:t>4.5</m:t>
        </m:r>
        <m:r>
          <w:rPr>
            <w:rFonts w:ascii="Cambria Math" w:hAnsi="Cambria Math"/>
          </w:rPr>
          <m:t>KH</m:t>
        </m:r>
        <m:r>
          <w:rPr>
            <w:rFonts w:ascii="Cambria Math" w:hAnsi="Cambria Math" w:hint="eastAsia"/>
          </w:rPr>
          <m:t>z</m:t>
        </m:r>
      </m:oMath>
    </w:p>
    <w:p w14:paraId="1E26AF6F" w14:textId="5917C1D3" w:rsidR="003E403F" w:rsidRPr="003E403F" w:rsidRDefault="003E403F" w:rsidP="003E403F">
      <w:pPr>
        <w:ind w:left="420" w:firstLine="420"/>
      </w:pPr>
      <w:r w:rsidRPr="003E403F">
        <w:t>通带最大衰减：</w:t>
      </w:r>
      <m:oMath>
        <m:r>
          <w:rPr>
            <w:rFonts w:ascii="Cambria Math" w:hAnsi="Cambria Math" w:hint="eastAsia"/>
          </w:rPr>
          <m:t>1dB</m:t>
        </m:r>
      </m:oMath>
    </w:p>
    <w:p w14:paraId="4D24FAB5" w14:textId="00414A6C" w:rsidR="003E403F" w:rsidRPr="003E403F" w:rsidRDefault="003E403F" w:rsidP="003E403F">
      <w:pPr>
        <w:ind w:left="420" w:firstLine="420"/>
      </w:pPr>
      <w:r w:rsidRPr="003E403F">
        <w:t>阻带最小衰减：</w:t>
      </w:r>
      <m:oMath>
        <m:r>
          <w:rPr>
            <w:rFonts w:ascii="Cambria Math" w:hAnsi="Cambria Math" w:hint="eastAsia"/>
          </w:rPr>
          <m:t>42dB</m:t>
        </m:r>
      </m:oMath>
    </w:p>
    <w:p w14:paraId="01BAEFE0" w14:textId="77777777" w:rsidR="003E403F" w:rsidRPr="003E403F" w:rsidRDefault="003E403F" w:rsidP="001A06DA">
      <w:pPr>
        <w:ind w:left="420"/>
        <w:rPr>
          <w:rFonts w:hint="eastAsia"/>
        </w:rPr>
      </w:pPr>
    </w:p>
    <w:p w14:paraId="44F85397" w14:textId="451FEBAC" w:rsidR="003E403F" w:rsidRDefault="003E403F" w:rsidP="003E403F">
      <w:pPr>
        <w:numPr>
          <w:ilvl w:val="0"/>
          <w:numId w:val="2"/>
        </w:numPr>
      </w:pPr>
      <w:r w:rsidRPr="003E403F">
        <w:t>IIR</w:t>
      </w:r>
      <w:r w:rsidRPr="003E403F">
        <w:t>和</w:t>
      </w:r>
      <w:r w:rsidRPr="003E403F">
        <w:t>FIR</w:t>
      </w:r>
      <w:r w:rsidRPr="003E403F">
        <w:t>滤波器设计代码</w:t>
      </w:r>
      <w:r>
        <w:rPr>
          <w:rFonts w:hint="eastAsia"/>
        </w:rPr>
        <w:t>介绍</w:t>
      </w:r>
    </w:p>
    <w:p w14:paraId="1077B68B" w14:textId="36EB27DA" w:rsidR="001A06DA" w:rsidRPr="003E403F" w:rsidRDefault="00843B04" w:rsidP="00843B04">
      <w:pPr>
        <w:pStyle w:val="ac"/>
        <w:numPr>
          <w:ilvl w:val="0"/>
          <w:numId w:val="8"/>
        </w:numPr>
        <w:ind w:firstLineChars="0"/>
        <w:rPr>
          <w:rFonts w:hint="eastAsia"/>
        </w:rPr>
      </w:pPr>
      <w:r>
        <w:t>IIR</w:t>
      </w:r>
      <w:r w:rsidR="00417898">
        <w:rPr>
          <w:rFonts w:hint="eastAsia"/>
        </w:rPr>
        <w:t>滤波器设计代码介绍</w:t>
      </w:r>
    </w:p>
    <w:p w14:paraId="0B21E37C" w14:textId="6EE18AA7" w:rsidR="001A06DA" w:rsidRDefault="00417898" w:rsidP="00417898">
      <w:pPr>
        <w:pStyle w:val="ac"/>
        <w:numPr>
          <w:ilvl w:val="0"/>
          <w:numId w:val="9"/>
        </w:numPr>
        <w:ind w:firstLineChars="0"/>
      </w:pPr>
      <w:bookmarkStart w:id="5" w:name="_Hlk60602462"/>
      <w:r>
        <w:rPr>
          <w:rFonts w:hint="eastAsia"/>
        </w:rPr>
        <w:lastRenderedPageBreak/>
        <w:t>根据制定的滤波器技术指标定义相关参数变量：</w:t>
      </w:r>
    </w:p>
    <w:bookmarkEnd w:id="5"/>
    <w:p w14:paraId="6EE1829F" w14:textId="77777777" w:rsidR="00417898" w:rsidRDefault="00417898" w:rsidP="004178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#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滤波器的技术指标</w:t>
      </w:r>
    </w:p>
    <w:p w14:paraId="5C5CF7DC" w14:textId="77777777" w:rsidR="00417898" w:rsidRDefault="00417898" w:rsidP="004178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fs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fs_up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#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采样频率，等于增采样后的信号采样频率</w:t>
      </w:r>
    </w:p>
    <w:p w14:paraId="759D948D" w14:textId="77777777" w:rsidR="00417898" w:rsidRDefault="00417898" w:rsidP="004178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f_c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fs_x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#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理想截止频率，等于原信号采样频率的一半</w:t>
      </w:r>
    </w:p>
    <w:p w14:paraId="3958D910" w14:textId="77777777" w:rsidR="00417898" w:rsidRDefault="00417898" w:rsidP="004178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f_p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f_c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0.5e3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#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通带截止频率</w:t>
      </w:r>
    </w:p>
    <w:p w14:paraId="208C0DC3" w14:textId="77777777" w:rsidR="00417898" w:rsidRDefault="00417898" w:rsidP="004178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f_st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f_c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0.5e3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#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阻带截止频率</w:t>
      </w:r>
    </w:p>
    <w:p w14:paraId="37F8A83D" w14:textId="77777777" w:rsidR="00417898" w:rsidRDefault="00417898" w:rsidP="004178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f_tran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f_st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f_p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#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过渡带</w:t>
      </w:r>
    </w:p>
    <w:p w14:paraId="595B010D" w14:textId="77777777" w:rsidR="00417898" w:rsidRDefault="00417898" w:rsidP="004178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R_p_traget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#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通带最大衰减，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in dB</w:t>
      </w:r>
    </w:p>
    <w:p w14:paraId="4E132740" w14:textId="13444836" w:rsidR="00417898" w:rsidRPr="003E403F" w:rsidRDefault="00417898" w:rsidP="004178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A_s_traget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42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#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阻带最小衰减，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in dB</w:t>
      </w:r>
    </w:p>
    <w:p w14:paraId="3951EA00" w14:textId="168AC9A2" w:rsidR="001A06DA" w:rsidRDefault="001A06DA" w:rsidP="001A06DA"/>
    <w:p w14:paraId="5F911ADF" w14:textId="4D8D5146" w:rsidR="00417898" w:rsidRPr="00417898" w:rsidRDefault="00417898" w:rsidP="00417898">
      <w:pPr>
        <w:pStyle w:val="ac"/>
        <w:numPr>
          <w:ilvl w:val="0"/>
          <w:numId w:val="9"/>
        </w:numPr>
        <w:ind w:firstLineChars="0"/>
        <w:rPr>
          <w:rFonts w:hint="eastAsia"/>
        </w:rPr>
      </w:pPr>
      <w:r w:rsidRPr="00417898">
        <w:rPr>
          <w:rFonts w:hint="eastAsia"/>
        </w:rPr>
        <w:t>选择</w:t>
      </w:r>
      <w:r>
        <w:rPr>
          <w:rFonts w:hint="eastAsia"/>
        </w:rPr>
        <w:t>一种模拟</w:t>
      </w:r>
      <w:r w:rsidRPr="00417898">
        <w:rPr>
          <w:rFonts w:hint="eastAsia"/>
        </w:rPr>
        <w:t>滤波器</w:t>
      </w:r>
      <w:r>
        <w:rPr>
          <w:rFonts w:hint="eastAsia"/>
        </w:rPr>
        <w:t>类型</w:t>
      </w:r>
      <w:r w:rsidRPr="00417898">
        <w:rPr>
          <w:rFonts w:hint="eastAsia"/>
        </w:rPr>
        <w:t>，使用</w:t>
      </w:r>
      <w:r w:rsidRPr="00417898">
        <w:rPr>
          <w:rFonts w:hint="eastAsia"/>
        </w:rPr>
        <w:t>scipy</w:t>
      </w:r>
      <w:r w:rsidRPr="00417898">
        <w:rPr>
          <w:rFonts w:hint="eastAsia"/>
        </w:rPr>
        <w:t>库中</w:t>
      </w:r>
      <w:r w:rsidR="00213253">
        <w:rPr>
          <w:rFonts w:hint="eastAsia"/>
        </w:rPr>
        <w:t>设计</w:t>
      </w:r>
      <w:r w:rsidR="00213253">
        <w:rPr>
          <w:rFonts w:hint="eastAsia"/>
        </w:rPr>
        <w:t>I</w:t>
      </w:r>
      <w:r w:rsidR="00213253">
        <w:t>IR</w:t>
      </w:r>
      <w:r w:rsidR="00213253">
        <w:rPr>
          <w:rFonts w:hint="eastAsia"/>
        </w:rPr>
        <w:t>滤波器</w:t>
      </w:r>
      <w:r w:rsidRPr="00417898">
        <w:rPr>
          <w:rFonts w:hint="eastAsia"/>
        </w:rPr>
        <w:t>的函数</w:t>
      </w:r>
      <w:r w:rsidRPr="00417898">
        <w:rPr>
          <w:rFonts w:hint="eastAsia"/>
        </w:rPr>
        <w:t>signal.iirdesign()</w:t>
      </w:r>
      <w:r w:rsidR="00213253">
        <w:rPr>
          <w:rFonts w:hint="eastAsia"/>
        </w:rPr>
        <w:t>，</w:t>
      </w:r>
      <w:r w:rsidRPr="00417898">
        <w:rPr>
          <w:rFonts w:hint="eastAsia"/>
        </w:rPr>
        <w:t>传入</w:t>
      </w:r>
      <w:r w:rsidR="00213253">
        <w:rPr>
          <w:rFonts w:hint="eastAsia"/>
        </w:rPr>
        <w:t>必要的滤波器</w:t>
      </w:r>
      <w:r w:rsidRPr="00417898">
        <w:rPr>
          <w:rFonts w:hint="eastAsia"/>
        </w:rPr>
        <w:t>参数，计算满足指标的数字滤波器的系数</w:t>
      </w:r>
      <w:r w:rsidRPr="00417898">
        <w:rPr>
          <w:rFonts w:hint="eastAsia"/>
        </w:rPr>
        <w:t xml:space="preserve"> b </w:t>
      </w:r>
      <w:r w:rsidRPr="00417898">
        <w:rPr>
          <w:rFonts w:hint="eastAsia"/>
        </w:rPr>
        <w:t>和</w:t>
      </w:r>
      <w:r w:rsidRPr="00417898">
        <w:rPr>
          <w:rFonts w:hint="eastAsia"/>
        </w:rPr>
        <w:t xml:space="preserve"> a</w:t>
      </w:r>
      <w:r w:rsidR="00213253">
        <w:rPr>
          <w:rFonts w:hint="eastAsia"/>
        </w:rPr>
        <w:t>，并根据</w:t>
      </w:r>
      <w:r w:rsidR="00213253">
        <w:rPr>
          <w:rFonts w:hint="eastAsia"/>
        </w:rPr>
        <w:t>b</w:t>
      </w:r>
      <w:r w:rsidR="00213253">
        <w:rPr>
          <w:rFonts w:hint="eastAsia"/>
        </w:rPr>
        <w:t>和</w:t>
      </w:r>
      <w:r w:rsidR="00213253">
        <w:rPr>
          <w:rFonts w:hint="eastAsia"/>
        </w:rPr>
        <w:t>a</w:t>
      </w:r>
      <w:r w:rsidR="00213253">
        <w:rPr>
          <w:rFonts w:hint="eastAsia"/>
        </w:rPr>
        <w:t>的长度计算滤波器的阶数</w:t>
      </w:r>
      <w:r w:rsidRPr="00417898">
        <w:rPr>
          <w:rFonts w:hint="eastAsia"/>
        </w:rPr>
        <w:t>：</w:t>
      </w:r>
    </w:p>
    <w:p w14:paraId="234C8A56" w14:textId="77777777" w:rsidR="00417898" w:rsidRDefault="00417898" w:rsidP="00D4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#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选择其中一种模拟滤波器类型进行尝试</w:t>
      </w:r>
    </w:p>
    <w:p w14:paraId="4A63DB09" w14:textId="77777777" w:rsidR="00417898" w:rsidRDefault="00417898" w:rsidP="00D4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#ftype='butter'</w:t>
      </w:r>
    </w:p>
    <w:p w14:paraId="73D6C148" w14:textId="77777777" w:rsidR="00417898" w:rsidRDefault="00417898" w:rsidP="00D4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#ftype='cheby1'</w:t>
      </w:r>
    </w:p>
    <w:p w14:paraId="10C1DF45" w14:textId="77777777" w:rsidR="00417898" w:rsidRDefault="00417898" w:rsidP="00D4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ftype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'cheby2'</w:t>
      </w:r>
    </w:p>
    <w:p w14:paraId="789F1422" w14:textId="77777777" w:rsidR="00417898" w:rsidRDefault="00417898" w:rsidP="00D4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#ftype='ellip'</w:t>
      </w:r>
    </w:p>
    <w:p w14:paraId="09D453CA" w14:textId="77777777" w:rsidR="00417898" w:rsidRDefault="00417898" w:rsidP="00D4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19F348A" w14:textId="77777777" w:rsidR="00417898" w:rsidRDefault="00417898" w:rsidP="00D4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#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计算满足指标的数字滤波器的系数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b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和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a</w:t>
      </w:r>
    </w:p>
    <w:p w14:paraId="43AF68E6" w14:textId="77777777" w:rsidR="00417898" w:rsidRDefault="00417898" w:rsidP="00D4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signal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iirdesign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</w:p>
    <w:p w14:paraId="3B58266F" w14:textId="77777777" w:rsidR="00417898" w:rsidRDefault="00417898" w:rsidP="00D4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f_p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f_st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3FC732DC" w14:textId="77777777" w:rsidR="00417898" w:rsidRDefault="00417898" w:rsidP="00D4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R_p_traget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A_s_traget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57F70726" w14:textId="77777777" w:rsidR="00417898" w:rsidRDefault="00417898" w:rsidP="00D4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ftype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ftype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3ADA25DB" w14:textId="77777777" w:rsidR="00417898" w:rsidRDefault="00417898" w:rsidP="00D4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fs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65661834" w14:textId="4120DEDA" w:rsidR="001A06DA" w:rsidRDefault="00417898" w:rsidP="00D4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forder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#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滤波器阶数</w:t>
      </w:r>
    </w:p>
    <w:p w14:paraId="25123766" w14:textId="46E4149A" w:rsidR="00D43DBC" w:rsidRDefault="00D43DBC" w:rsidP="00D4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kern w:val="0"/>
          <w:sz w:val="20"/>
          <w:szCs w:val="20"/>
        </w:rPr>
      </w:pPr>
    </w:p>
    <w:p w14:paraId="544577C3" w14:textId="77777777" w:rsidR="00D43DBC" w:rsidRDefault="00D43DBC" w:rsidP="00D4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IIR_a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</w:t>
      </w:r>
    </w:p>
    <w:p w14:paraId="36F73BE7" w14:textId="081065CF" w:rsidR="00D43DBC" w:rsidRPr="00417898" w:rsidRDefault="00D43DBC" w:rsidP="00D43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IIR_b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</w:t>
      </w:r>
    </w:p>
    <w:p w14:paraId="67685D86" w14:textId="77777777" w:rsidR="001A06DA" w:rsidRDefault="001A06DA" w:rsidP="001A06DA">
      <w:pPr>
        <w:rPr>
          <w:rFonts w:hint="eastAsia"/>
        </w:rPr>
      </w:pPr>
    </w:p>
    <w:p w14:paraId="3E04C61A" w14:textId="464AED53" w:rsidR="001A06DA" w:rsidRDefault="00213253" w:rsidP="00213253">
      <w:pPr>
        <w:pStyle w:val="ac"/>
        <w:numPr>
          <w:ilvl w:val="0"/>
          <w:numId w:val="9"/>
        </w:numPr>
        <w:ind w:firstLineChars="0"/>
        <w:rPr>
          <w:rFonts w:hint="eastAsia"/>
        </w:rPr>
      </w:pPr>
      <w:r w:rsidRPr="00213253">
        <w:rPr>
          <w:rFonts w:hint="eastAsia"/>
        </w:rPr>
        <w:t>使用教师提供的滤波器分析函数</w:t>
      </w:r>
      <w:r w:rsidRPr="00213253">
        <w:rPr>
          <w:rFonts w:hint="eastAsia"/>
        </w:rPr>
        <w:t>analyze_filter()</w:t>
      </w:r>
      <w:r w:rsidRPr="00213253">
        <w:rPr>
          <w:rFonts w:hint="eastAsia"/>
        </w:rPr>
        <w:t>对滤波器性能进行分析</w:t>
      </w:r>
      <w:r>
        <w:rPr>
          <w:rFonts w:hint="eastAsia"/>
        </w:rPr>
        <w:t>，该函数将</w:t>
      </w:r>
      <w:r w:rsidRPr="00213253">
        <w:rPr>
          <w:rFonts w:hint="eastAsia"/>
        </w:rPr>
        <w:t>输出</w:t>
      </w:r>
      <w:r>
        <w:rPr>
          <w:rFonts w:hint="eastAsia"/>
        </w:rPr>
        <w:t>滤波器在通带、过渡带、阻带中不同频率的幅度和相位响应</w:t>
      </w:r>
      <w:r w:rsidRPr="00213253">
        <w:rPr>
          <w:rFonts w:hint="eastAsia"/>
        </w:rPr>
        <w:t>结果：</w:t>
      </w:r>
    </w:p>
    <w:p w14:paraId="75F95F84" w14:textId="77777777" w:rsidR="00213253" w:rsidRDefault="00213253" w:rsidP="00213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# Analyze the filter.</w:t>
      </w:r>
    </w:p>
    <w:p w14:paraId="7AD2448F" w14:textId="77777777" w:rsidR="00213253" w:rsidRDefault="00213253" w:rsidP="00213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bands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</w:p>
    <w:p w14:paraId="6F9D1AA8" w14:textId="77777777" w:rsidR="00213253" w:rsidRDefault="00213253" w:rsidP="00213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'pass'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f_p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791490D8" w14:textId="77777777" w:rsidR="00213253" w:rsidRDefault="00213253" w:rsidP="00213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'tran'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f_p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f_st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2505AB60" w14:textId="77777777" w:rsidR="00213253" w:rsidRDefault="00213253" w:rsidP="00213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'stop'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f_st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658C53EB" w14:textId="77777777" w:rsidR="00213253" w:rsidRDefault="00213253" w:rsidP="00213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</w:p>
    <w:p w14:paraId="537C5A9A" w14:textId="77777777" w:rsidR="00213253" w:rsidRDefault="00213253" w:rsidP="00213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R_p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A_s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analyze_filter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bands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show_plot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tick_format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tick_format_to_khz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amp_in_dB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64ACA5ED" w14:textId="77777777" w:rsidR="00213253" w:rsidRDefault="00213253" w:rsidP="00213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print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'type = %s, order = %d, R_p = %f, A_s = %f'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ftype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forder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R_p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A_s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4E666916" w14:textId="77777777" w:rsidR="00213253" w:rsidRDefault="00213253" w:rsidP="00213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print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'b ='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36539E51" w14:textId="49DA51B9" w:rsidR="00417898" w:rsidRPr="00213253" w:rsidRDefault="00213253" w:rsidP="00213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print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'a ='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6EF48EA3" w14:textId="37110631" w:rsidR="00417898" w:rsidRDefault="00417898" w:rsidP="001A06DA"/>
    <w:p w14:paraId="23274CC3" w14:textId="12B4600D" w:rsidR="00417898" w:rsidRDefault="00213253" w:rsidP="00213253">
      <w:pPr>
        <w:pStyle w:val="ac"/>
        <w:numPr>
          <w:ilvl w:val="0"/>
          <w:numId w:val="8"/>
        </w:numPr>
        <w:ind w:firstLineChars="0"/>
      </w:pPr>
      <w:r w:rsidRPr="003E403F">
        <w:t>FIR</w:t>
      </w:r>
      <w:r w:rsidRPr="003E403F">
        <w:t>滤波器设计代码</w:t>
      </w:r>
      <w:r>
        <w:rPr>
          <w:rFonts w:hint="eastAsia"/>
        </w:rPr>
        <w:t>介绍</w:t>
      </w:r>
    </w:p>
    <w:p w14:paraId="74D1078B" w14:textId="493B63FE" w:rsidR="00213253" w:rsidRDefault="00213253" w:rsidP="00213253">
      <w:pPr>
        <w:pStyle w:val="ac"/>
        <w:numPr>
          <w:ilvl w:val="0"/>
          <w:numId w:val="10"/>
        </w:numPr>
        <w:ind w:firstLineChars="0"/>
      </w:pPr>
      <w:r w:rsidRPr="00213253">
        <w:rPr>
          <w:rFonts w:hint="eastAsia"/>
        </w:rPr>
        <w:t>根据制定的滤波器技术指标定义相关参数变量</w:t>
      </w:r>
      <w:r>
        <w:rPr>
          <w:rFonts w:hint="eastAsia"/>
        </w:rPr>
        <w:t>，同上步骤</w:t>
      </w:r>
      <w:r>
        <w:rPr>
          <w:rFonts w:hint="eastAsia"/>
        </w:rPr>
        <w:t>1</w:t>
      </w:r>
      <w:r>
        <w:t>)</w:t>
      </w:r>
      <w:r w:rsidR="00D43DBC">
        <w:rPr>
          <w:rFonts w:hint="eastAsia"/>
        </w:rPr>
        <w:t>。</w:t>
      </w:r>
    </w:p>
    <w:p w14:paraId="0677EAA2" w14:textId="77777777" w:rsidR="00D43DBC" w:rsidRPr="00213253" w:rsidRDefault="00D43DBC" w:rsidP="00D43DBC">
      <w:pPr>
        <w:rPr>
          <w:rFonts w:hint="eastAsia"/>
        </w:rPr>
      </w:pPr>
    </w:p>
    <w:p w14:paraId="03667C32" w14:textId="387A0AF6" w:rsidR="00417898" w:rsidRDefault="00213253" w:rsidP="00213253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选择一种窗函数类型，根据窗函数计算过渡带</w:t>
      </w:r>
      <w:r w:rsidR="00D43DBC">
        <w:rPr>
          <w:rFonts w:hint="eastAsia"/>
        </w:rPr>
        <w:t>宽和窗口长度，若窗函数为</w:t>
      </w:r>
      <w:r w:rsidR="00D43DBC" w:rsidRPr="00D43DBC">
        <w:t>kaiser</w:t>
      </w:r>
      <w:r w:rsidR="00D43DBC">
        <w:rPr>
          <w:rFonts w:hint="eastAsia"/>
        </w:rPr>
        <w:t>窗，则实使用</w:t>
      </w:r>
      <w:r w:rsidR="00D43DBC" w:rsidRPr="00D43DBC">
        <w:rPr>
          <w:rFonts w:hint="eastAsia"/>
        </w:rPr>
        <w:t>scipy</w:t>
      </w:r>
      <w:r w:rsidR="00D43DBC" w:rsidRPr="00D43DBC">
        <w:rPr>
          <w:rFonts w:hint="eastAsia"/>
        </w:rPr>
        <w:t>库中</w:t>
      </w:r>
      <w:r w:rsidR="00D43DBC">
        <w:rPr>
          <w:rFonts w:hint="eastAsia"/>
        </w:rPr>
        <w:t>的</w:t>
      </w:r>
      <w:r w:rsidR="00D43DBC" w:rsidRPr="00D43DBC">
        <w:rPr>
          <w:rFonts w:hint="eastAsia"/>
        </w:rPr>
        <w:t>函数</w:t>
      </w:r>
      <w:r w:rsidR="00D43DBC" w:rsidRPr="00D43DBC">
        <w:rPr>
          <w:rFonts w:hint="eastAsia"/>
        </w:rPr>
        <w:t>signal.iirdesign()</w:t>
      </w:r>
      <w:r w:rsidR="00D43DBC">
        <w:rPr>
          <w:rFonts w:hint="eastAsia"/>
        </w:rPr>
        <w:t>，根据阻带最小衰减和过渡带宽度计算</w:t>
      </w:r>
      <w:r w:rsidR="00D43DBC" w:rsidRPr="00D43DBC">
        <w:t>kaiser</w:t>
      </w:r>
      <w:r w:rsidR="00D43DBC">
        <w:rPr>
          <w:rFonts w:hint="eastAsia"/>
        </w:rPr>
        <w:t>窗长度和</w:t>
      </w:r>
      <w:r w:rsidR="00D43DBC" w:rsidRPr="00D43DBC">
        <w:t>β</w:t>
      </w:r>
      <w:r w:rsidR="00D43DBC">
        <w:rPr>
          <w:rFonts w:hint="eastAsia"/>
        </w:rPr>
        <w:t>参数：</w:t>
      </w:r>
    </w:p>
    <w:p w14:paraId="379B02A3" w14:textId="77777777" w:rsidR="00213253" w:rsidRDefault="00213253" w:rsidP="00213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#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选择下面其中一种窗函数类型进行尝试</w:t>
      </w:r>
    </w:p>
    <w:p w14:paraId="50C1015A" w14:textId="77777777" w:rsidR="00213253" w:rsidRDefault="00213253" w:rsidP="00213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#window = 'hann'</w:t>
      </w:r>
    </w:p>
    <w:p w14:paraId="175DC73E" w14:textId="77777777" w:rsidR="00213253" w:rsidRDefault="00213253" w:rsidP="00213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#window = 'hamming'</w:t>
      </w:r>
    </w:p>
    <w:p w14:paraId="03B15E6F" w14:textId="77777777" w:rsidR="00213253" w:rsidRDefault="00213253" w:rsidP="00213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#window = 'blackman'</w:t>
      </w:r>
    </w:p>
    <w:p w14:paraId="468071AF" w14:textId="77777777" w:rsidR="00213253" w:rsidRDefault="00213253" w:rsidP="00213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window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bookmarkStart w:id="6" w:name="_Hlk60602601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kaiser</w:t>
      </w:r>
      <w:bookmarkEnd w:id="6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</w:p>
    <w:p w14:paraId="48962A9A" w14:textId="77777777" w:rsidR="00213253" w:rsidRDefault="00213253" w:rsidP="00213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43ED4297" w14:textId="77777777" w:rsidR="00213253" w:rsidRDefault="00213253" w:rsidP="00213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#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根据选择的窗函数，得到相应过渡带宽（凯泽窗除外）和窗口长度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N</w:t>
      </w:r>
    </w:p>
    <w:p w14:paraId="0020833C" w14:textId="77777777" w:rsidR="00213253" w:rsidRDefault="00213253" w:rsidP="00213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window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'hann'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):</w:t>
      </w:r>
    </w:p>
    <w:p w14:paraId="7A57493E" w14:textId="77777777" w:rsidR="00213253" w:rsidRDefault="00213253" w:rsidP="00213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window_tran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6.2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01A1D56D" w14:textId="77777777" w:rsidR="00213253" w:rsidRDefault="00213253" w:rsidP="00213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ceil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window_tran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f_tran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388568E0" w14:textId="77777777" w:rsidR="00213253" w:rsidRDefault="00213253" w:rsidP="00213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window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'hamming'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):</w:t>
      </w:r>
    </w:p>
    <w:p w14:paraId="71152EA4" w14:textId="77777777" w:rsidR="00213253" w:rsidRDefault="00213253" w:rsidP="00213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window_tran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6.6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54AB4A01" w14:textId="77777777" w:rsidR="00213253" w:rsidRDefault="00213253" w:rsidP="00213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ceil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window_tran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f_tran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4A42EF17" w14:textId="77777777" w:rsidR="00213253" w:rsidRDefault="00213253" w:rsidP="00213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window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'blackman'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):</w:t>
      </w:r>
    </w:p>
    <w:p w14:paraId="04DB2053" w14:textId="77777777" w:rsidR="00213253" w:rsidRDefault="00213253" w:rsidP="00213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window_tran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6573B0E5" w14:textId="77777777" w:rsidR="00213253" w:rsidRDefault="00213253" w:rsidP="00213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ceil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window_tran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f_tran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2256297E" w14:textId="77777777" w:rsidR="00213253" w:rsidRDefault="00213253" w:rsidP="00213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window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'kaiser'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):</w:t>
      </w:r>
    </w:p>
    <w:p w14:paraId="4B205E9A" w14:textId="5E829A9E" w:rsidR="00417898" w:rsidRDefault="00213253" w:rsidP="00213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kaiser_beta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signal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kaiserord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A_s_traget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f_st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f_p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)/(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0.5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#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计算凯泽窗口的长度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和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β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参数</w:t>
      </w:r>
    </w:p>
    <w:p w14:paraId="50277856" w14:textId="1540693D" w:rsidR="00417898" w:rsidRDefault="00417898" w:rsidP="001A06DA"/>
    <w:p w14:paraId="63121583" w14:textId="055E91E5" w:rsidR="00417898" w:rsidRDefault="00333B0C" w:rsidP="00D43DBC">
      <w:pPr>
        <w:pStyle w:val="ac"/>
        <w:numPr>
          <w:ilvl w:val="0"/>
          <w:numId w:val="10"/>
        </w:numPr>
        <w:ind w:firstLineChars="0"/>
      </w:pPr>
      <w:r w:rsidRPr="00333B0C">
        <w:rPr>
          <w:rFonts w:hint="eastAsia"/>
        </w:rPr>
        <w:t>调用</w:t>
      </w:r>
      <w:r w:rsidRPr="00333B0C">
        <w:rPr>
          <w:rFonts w:hint="eastAsia"/>
        </w:rPr>
        <w:t>scipy</w:t>
      </w:r>
      <w:r w:rsidRPr="00333B0C">
        <w:rPr>
          <w:rFonts w:hint="eastAsia"/>
        </w:rPr>
        <w:t>库中设计</w:t>
      </w:r>
      <w:r w:rsidRPr="00333B0C">
        <w:rPr>
          <w:rFonts w:hint="eastAsia"/>
        </w:rPr>
        <w:t>F</w:t>
      </w:r>
      <w:r w:rsidRPr="00333B0C">
        <w:t>IR</w:t>
      </w:r>
      <w:r w:rsidRPr="00333B0C">
        <w:rPr>
          <w:rFonts w:hint="eastAsia"/>
        </w:rPr>
        <w:t>滤波器的函数</w:t>
      </w:r>
      <w:r w:rsidRPr="00333B0C">
        <w:t>signal.firwin</w:t>
      </w:r>
      <w:r>
        <w:t>()</w:t>
      </w:r>
      <w:r>
        <w:rPr>
          <w:rFonts w:hint="eastAsia"/>
        </w:rPr>
        <w:t>，</w:t>
      </w:r>
      <w:r w:rsidRPr="00333B0C">
        <w:rPr>
          <w:rFonts w:hint="eastAsia"/>
        </w:rPr>
        <w:t>传入必要的滤波器参数，计算满足指标的数字滤波器的系数</w:t>
      </w:r>
      <w:r w:rsidRPr="00333B0C">
        <w:rPr>
          <w:rFonts w:hint="eastAsia"/>
        </w:rPr>
        <w:t xml:space="preserve"> b </w:t>
      </w:r>
      <w:r w:rsidRPr="00333B0C">
        <w:rPr>
          <w:rFonts w:hint="eastAsia"/>
        </w:rPr>
        <w:t>和</w:t>
      </w:r>
      <w:r w:rsidRPr="00333B0C">
        <w:rPr>
          <w:rFonts w:hint="eastAsia"/>
        </w:rPr>
        <w:t xml:space="preserve"> a</w:t>
      </w:r>
      <w:r>
        <w:rPr>
          <w:rFonts w:hint="eastAsia"/>
        </w:rPr>
        <w:t>：</w:t>
      </w:r>
    </w:p>
    <w:p w14:paraId="6F2E7A21" w14:textId="77777777" w:rsidR="00D43DBC" w:rsidRDefault="00D43DBC" w:rsidP="00D4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#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计算满足指标的数字滤波器的系数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b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和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a</w:t>
      </w:r>
    </w:p>
    <w:p w14:paraId="6510495C" w14:textId="77777777" w:rsidR="00D43DBC" w:rsidRDefault="00D43DBC" w:rsidP="00D4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b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signal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firwin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f_c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window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window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kaiser_beta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window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'kaiser'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window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3CDB348D" w14:textId="77777777" w:rsidR="00D43DBC" w:rsidRDefault="00D43DBC" w:rsidP="00D4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a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</w:t>
      </w:r>
    </w:p>
    <w:p w14:paraId="407BCECD" w14:textId="77777777" w:rsidR="00D43DBC" w:rsidRDefault="00D43DBC" w:rsidP="00D4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68B9768C" w14:textId="77777777" w:rsidR="00D43DBC" w:rsidRDefault="00D43DBC" w:rsidP="00D4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FIR_b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</w:t>
      </w:r>
    </w:p>
    <w:p w14:paraId="1666938F" w14:textId="2E05BE2A" w:rsidR="00417898" w:rsidRDefault="00D43DBC" w:rsidP="00D4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FIR_a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</w:t>
      </w:r>
    </w:p>
    <w:p w14:paraId="05207348" w14:textId="48F350EC" w:rsidR="00417898" w:rsidRDefault="00417898" w:rsidP="001A06DA"/>
    <w:p w14:paraId="39743751" w14:textId="55DE5A46" w:rsidR="00417898" w:rsidRDefault="00333B0C" w:rsidP="00333B0C">
      <w:pPr>
        <w:pStyle w:val="ac"/>
        <w:numPr>
          <w:ilvl w:val="0"/>
          <w:numId w:val="10"/>
        </w:numPr>
        <w:ind w:firstLineChars="0"/>
      </w:pPr>
      <w:r w:rsidRPr="00333B0C">
        <w:rPr>
          <w:rFonts w:hint="eastAsia"/>
        </w:rPr>
        <w:t>用教师提供的滤波器分析函数</w:t>
      </w:r>
      <w:r w:rsidRPr="00333B0C">
        <w:rPr>
          <w:rFonts w:hint="eastAsia"/>
        </w:rPr>
        <w:t>analyze_filter()</w:t>
      </w:r>
      <w:r w:rsidRPr="00333B0C">
        <w:rPr>
          <w:rFonts w:hint="eastAsia"/>
        </w:rPr>
        <w:t>对滤波器性能进行分析</w:t>
      </w:r>
      <w:r>
        <w:rPr>
          <w:rFonts w:hint="eastAsia"/>
        </w:rPr>
        <w:t>：</w:t>
      </w:r>
    </w:p>
    <w:p w14:paraId="6D833B39" w14:textId="77777777" w:rsidR="00333B0C" w:rsidRDefault="00333B0C" w:rsidP="0033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# Analyze the filter.</w:t>
      </w:r>
    </w:p>
    <w:p w14:paraId="5E83EE12" w14:textId="77777777" w:rsidR="00333B0C" w:rsidRDefault="00333B0C" w:rsidP="0033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bands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</w:p>
    <w:p w14:paraId="065105D4" w14:textId="77777777" w:rsidR="00333B0C" w:rsidRDefault="00333B0C" w:rsidP="0033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'pass'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f_p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6D594EF5" w14:textId="77777777" w:rsidR="00333B0C" w:rsidRDefault="00333B0C" w:rsidP="0033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'tran'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f_p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f_st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16370F02" w14:textId="77777777" w:rsidR="00333B0C" w:rsidRDefault="00333B0C" w:rsidP="0033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'stop'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f_st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594778E5" w14:textId="77777777" w:rsidR="00333B0C" w:rsidRDefault="00333B0C" w:rsidP="0033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</w:p>
    <w:p w14:paraId="25F5D9BC" w14:textId="77777777" w:rsidR="00333B0C" w:rsidRDefault="00333B0C" w:rsidP="0033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lastRenderedPageBreak/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highlight w:val="white"/>
        </w:rPr>
        <w:t>tick_format_to_khz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tick_number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):</w:t>
      </w:r>
    </w:p>
    <w:p w14:paraId="63AED464" w14:textId="77777777" w:rsidR="00333B0C" w:rsidRDefault="00333B0C" w:rsidP="0033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"""Show the value in kHz"""</w:t>
      </w:r>
    </w:p>
    <w:p w14:paraId="4516EB07" w14:textId="77777777" w:rsidR="00333B0C" w:rsidRDefault="00333B0C" w:rsidP="0033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'%.2f'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1000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rstrip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rstrip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'.'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'kHz'</w:t>
      </w:r>
    </w:p>
    <w:p w14:paraId="1B433832" w14:textId="77777777" w:rsidR="00333B0C" w:rsidRDefault="00333B0C" w:rsidP="0033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R_p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A_s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analyze_filter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bands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show_plot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tick_format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tick_format_to_khz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amp_in_dB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7CCFA908" w14:textId="77777777" w:rsidR="00333B0C" w:rsidRDefault="00333B0C" w:rsidP="0033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print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'type = %s, N = %d, R_p = %f, A_s = %f'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window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R_p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A_s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45949410" w14:textId="77777777" w:rsidR="00333B0C" w:rsidRDefault="00333B0C" w:rsidP="0033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print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'b ='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16F58405" w14:textId="700102E6" w:rsidR="00417898" w:rsidRDefault="00333B0C" w:rsidP="0033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print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'a ='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1EE48C6A" w14:textId="77777777" w:rsidR="00F346FC" w:rsidRPr="00A52ACB" w:rsidRDefault="00F346FC" w:rsidP="00F346FC">
      <w:pPr>
        <w:rPr>
          <w:rFonts w:hint="eastAsia"/>
        </w:rPr>
      </w:pPr>
    </w:p>
    <w:p w14:paraId="4036C696" w14:textId="773B613A" w:rsidR="00DB3293" w:rsidRDefault="001A06DA">
      <w:pPr>
        <w:pStyle w:val="3"/>
      </w:pPr>
      <w:r>
        <w:t>完整实现与验证</w:t>
      </w:r>
    </w:p>
    <w:p w14:paraId="30E46BFA" w14:textId="5D5FB0B3" w:rsidR="00333B0C" w:rsidRPr="00333B0C" w:rsidRDefault="00333B0C" w:rsidP="00333B0C">
      <w:pPr>
        <w:numPr>
          <w:ilvl w:val="0"/>
          <w:numId w:val="2"/>
        </w:numPr>
        <w:rPr>
          <w:rFonts w:eastAsiaTheme="minorEastAsia"/>
        </w:rPr>
      </w:pPr>
      <w:r w:rsidRPr="00333B0C">
        <w:rPr>
          <w:rFonts w:eastAsiaTheme="minorEastAsia"/>
        </w:rPr>
        <w:t>增采样函数</w:t>
      </w:r>
      <w:r w:rsidRPr="00333B0C">
        <w:rPr>
          <w:rFonts w:eastAsiaTheme="minorEastAsia"/>
        </w:rPr>
        <w:t xml:space="preserve"> upsample_filter() </w:t>
      </w:r>
      <w:r w:rsidRPr="00333B0C">
        <w:rPr>
          <w:rFonts w:eastAsiaTheme="minorEastAsia"/>
        </w:rPr>
        <w:t>代码介绍</w:t>
      </w:r>
    </w:p>
    <w:p w14:paraId="00279FCE" w14:textId="6A3031C2" w:rsidR="00333B0C" w:rsidRDefault="00333B0C" w:rsidP="00333B0C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输入参数为</w:t>
      </w:r>
      <w:r w:rsidRPr="00333B0C">
        <w:rPr>
          <w:rFonts w:hint="eastAsia"/>
        </w:rPr>
        <w:t>低采样率信号</w:t>
      </w:r>
      <w:r w:rsidRPr="00333B0C">
        <w:rPr>
          <w:rFonts w:hint="eastAsia"/>
        </w:rPr>
        <w:t>x</w:t>
      </w:r>
      <w:r w:rsidR="006C5EF4">
        <w:rPr>
          <w:rFonts w:hint="eastAsia"/>
        </w:rPr>
        <w:t>、</w:t>
      </w:r>
      <w:r w:rsidR="006C5EF4" w:rsidRPr="006C5EF4">
        <w:rPr>
          <w:rFonts w:hint="eastAsia"/>
        </w:rPr>
        <w:t>增采样后信号的长度</w:t>
      </w:r>
      <w:r w:rsidR="00310ABA" w:rsidRPr="00310ABA">
        <w:t>x_len_up</w:t>
      </w:r>
      <w:r w:rsidR="00310ABA">
        <w:rPr>
          <w:rFonts w:hint="eastAsia"/>
        </w:rPr>
        <w:t>、增采样因子</w:t>
      </w:r>
      <w:r w:rsidR="00310ABA" w:rsidRPr="00310ABA">
        <w:t>up_factor</w:t>
      </w:r>
      <w:r w:rsidR="00310ABA">
        <w:rPr>
          <w:rFonts w:hint="eastAsia"/>
        </w:rPr>
        <w:t>以及</w:t>
      </w:r>
      <w:r w:rsidRPr="00333B0C">
        <w:t>数字滤波器的系数</w:t>
      </w:r>
      <w:r>
        <w:rPr>
          <w:rFonts w:hint="eastAsia"/>
        </w:rPr>
        <w:t>b</w:t>
      </w:r>
      <w:r>
        <w:rPr>
          <w:rFonts w:hint="eastAsia"/>
        </w:rPr>
        <w:t>和</w:t>
      </w:r>
      <w:r w:rsidRPr="00333B0C">
        <w:t>a</w:t>
      </w:r>
      <w:r w:rsidR="00310ABA">
        <w:rPr>
          <w:rFonts w:hint="eastAsia"/>
        </w:rPr>
        <w:t>；</w:t>
      </w:r>
    </w:p>
    <w:p w14:paraId="02AF7091" w14:textId="77777777" w:rsidR="00333B0C" w:rsidRPr="006C5EF4" w:rsidRDefault="00333B0C" w:rsidP="00BD481D">
      <w:pPr>
        <w:rPr>
          <w:rFonts w:hint="eastAsia"/>
        </w:rPr>
      </w:pPr>
    </w:p>
    <w:p w14:paraId="04A8123F" w14:textId="77777777" w:rsidR="00BD481D" w:rsidRDefault="00333B0C" w:rsidP="00333B0C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先</w:t>
      </w:r>
      <w:r w:rsidR="006C5EF4">
        <w:rPr>
          <w:rFonts w:hint="eastAsia"/>
        </w:rPr>
        <w:t>生成长度与</w:t>
      </w:r>
      <w:r w:rsidR="006C5EF4" w:rsidRPr="006C5EF4">
        <w:rPr>
          <w:rFonts w:hint="eastAsia"/>
        </w:rPr>
        <w:t>增采样后</w:t>
      </w:r>
      <w:r w:rsidR="006C5EF4">
        <w:rPr>
          <w:rFonts w:hint="eastAsia"/>
        </w:rPr>
        <w:t>的</w:t>
      </w:r>
      <w:r w:rsidR="006C5EF4" w:rsidRPr="006C5EF4">
        <w:rPr>
          <w:rFonts w:hint="eastAsia"/>
        </w:rPr>
        <w:t>信号长度</w:t>
      </w:r>
      <w:r w:rsidR="006C5EF4">
        <w:rPr>
          <w:rFonts w:hint="eastAsia"/>
        </w:rPr>
        <w:t>相同的</w:t>
      </w:r>
      <w:r w:rsidR="006C5EF4">
        <w:rPr>
          <w:rFonts w:hint="eastAsia"/>
        </w:rPr>
        <w:t>0</w:t>
      </w:r>
      <w:r w:rsidR="006C5EF4">
        <w:rPr>
          <w:rFonts w:hint="eastAsia"/>
        </w:rPr>
        <w:t>值数组，</w:t>
      </w:r>
      <w:r w:rsidR="00BD481D">
        <w:rPr>
          <w:rFonts w:hint="eastAsia"/>
        </w:rPr>
        <w:t>然后在</w:t>
      </w:r>
      <w:r w:rsidR="00BD481D">
        <w:rPr>
          <w:rFonts w:hint="eastAsia"/>
        </w:rPr>
        <w:t>0</w:t>
      </w:r>
      <w:r w:rsidR="00BD481D">
        <w:rPr>
          <w:rFonts w:hint="eastAsia"/>
        </w:rPr>
        <w:t>值数组中每隔</w:t>
      </w:r>
      <w:r w:rsidR="00BD481D">
        <w:rPr>
          <w:rFonts w:hint="eastAsia"/>
        </w:rPr>
        <w:t xml:space="preserve"> </w:t>
      </w:r>
      <w:r w:rsidR="00BD481D">
        <w:t>(</w:t>
      </w:r>
      <w:r w:rsidR="006C5EF4">
        <w:rPr>
          <w:rFonts w:hint="eastAsia"/>
        </w:rPr>
        <w:t>增采样因子</w:t>
      </w:r>
      <w:r w:rsidR="00BD481D">
        <w:rPr>
          <w:rFonts w:hint="eastAsia"/>
        </w:rPr>
        <w:t>-1)</w:t>
      </w:r>
      <w:r w:rsidR="00BD481D">
        <w:t xml:space="preserve"> </w:t>
      </w:r>
      <w:r w:rsidR="00BD481D">
        <w:rPr>
          <w:rFonts w:hint="eastAsia"/>
        </w:rPr>
        <w:t>个数值插入一个原信号</w:t>
      </w:r>
      <w:r w:rsidR="00BD481D">
        <w:rPr>
          <w:rFonts w:hint="eastAsia"/>
        </w:rPr>
        <w:t>x</w:t>
      </w:r>
      <w:r w:rsidR="00BD481D">
        <w:rPr>
          <w:rFonts w:hint="eastAsia"/>
        </w:rPr>
        <w:t>的值，从而等效于在</w:t>
      </w:r>
      <w:r w:rsidR="00BD481D" w:rsidRPr="00BD481D">
        <w:rPr>
          <w:rFonts w:hint="eastAsia"/>
        </w:rPr>
        <w:t>低采样率信号</w:t>
      </w:r>
      <w:r w:rsidR="00BD481D">
        <w:rPr>
          <w:rFonts w:hint="eastAsia"/>
        </w:rPr>
        <w:t>x</w:t>
      </w:r>
      <w:r w:rsidR="00BD481D" w:rsidRPr="00BD481D">
        <w:rPr>
          <w:rFonts w:hint="eastAsia"/>
        </w:rPr>
        <w:t>的相邻两个样点间插入</w:t>
      </w:r>
      <w:r w:rsidR="00BD481D">
        <w:rPr>
          <w:rFonts w:hint="eastAsia"/>
        </w:rPr>
        <w:t xml:space="preserve"> </w:t>
      </w:r>
      <w:r w:rsidR="00BD481D">
        <w:t>(</w:t>
      </w:r>
      <w:r w:rsidR="00BD481D">
        <w:rPr>
          <w:rFonts w:hint="eastAsia"/>
        </w:rPr>
        <w:t>增采样因子</w:t>
      </w:r>
      <w:r w:rsidR="00BD481D">
        <w:rPr>
          <w:rFonts w:hint="eastAsia"/>
        </w:rPr>
        <w:t>-1)</w:t>
      </w:r>
      <w:r w:rsidR="00BD481D">
        <w:t xml:space="preserve"> </w:t>
      </w:r>
      <w:r w:rsidR="00BD481D" w:rsidRPr="00BD481D">
        <w:rPr>
          <w:rFonts w:hint="eastAsia"/>
        </w:rPr>
        <w:t>个零值样点</w:t>
      </w:r>
      <w:r w:rsidR="00BD481D">
        <w:rPr>
          <w:rFonts w:hint="eastAsia"/>
        </w:rPr>
        <w:t>，得到插零序列</w:t>
      </w:r>
      <w:r w:rsidR="00BD481D" w:rsidRPr="00BD481D">
        <w:t>x_insert_0</w:t>
      </w:r>
      <w:r w:rsidR="00BD481D">
        <w:rPr>
          <w:rFonts w:hint="eastAsia"/>
        </w:rPr>
        <w:t>；</w:t>
      </w:r>
    </w:p>
    <w:p w14:paraId="3ED0B64E" w14:textId="77777777" w:rsidR="00BD481D" w:rsidRDefault="00BD481D" w:rsidP="00BD481D">
      <w:pPr>
        <w:rPr>
          <w:rFonts w:hint="eastAsia"/>
        </w:rPr>
      </w:pPr>
    </w:p>
    <w:p w14:paraId="449D835E" w14:textId="6DD44D58" w:rsidR="00333B0C" w:rsidRPr="00333B0C" w:rsidRDefault="00BD481D" w:rsidP="00333B0C">
      <w:pPr>
        <w:pStyle w:val="ac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最后调用</w:t>
      </w:r>
      <w:r w:rsidRPr="00BD481D">
        <w:rPr>
          <w:rFonts w:hint="eastAsia"/>
        </w:rPr>
        <w:t>scipy</w:t>
      </w:r>
      <w:r w:rsidRPr="00BD481D">
        <w:rPr>
          <w:rFonts w:hint="eastAsia"/>
        </w:rPr>
        <w:t>库中</w:t>
      </w:r>
      <w:r>
        <w:rPr>
          <w:rFonts w:hint="eastAsia"/>
        </w:rPr>
        <w:t>的</w:t>
      </w:r>
      <w:r w:rsidRPr="00BD481D">
        <w:rPr>
          <w:rFonts w:hint="eastAsia"/>
        </w:rPr>
        <w:t>函数</w:t>
      </w:r>
      <w:r w:rsidRPr="00BD481D">
        <w:t>signal.lfilter</w:t>
      </w:r>
      <w:r w:rsidRPr="00BD481D">
        <w:rPr>
          <w:rFonts w:hint="eastAsia"/>
        </w:rPr>
        <w:t xml:space="preserve"> ()</w:t>
      </w:r>
      <w:r>
        <w:rPr>
          <w:rFonts w:hint="eastAsia"/>
        </w:rPr>
        <w:t>对插零序列</w:t>
      </w:r>
      <w:r w:rsidRPr="00BD481D">
        <w:t>x_insert_0</w:t>
      </w:r>
      <w:r>
        <w:rPr>
          <w:rFonts w:hint="eastAsia"/>
        </w:rPr>
        <w:t>使用数字滤波器进行滤波，得到</w:t>
      </w:r>
      <w:r w:rsidRPr="00BD481D">
        <w:rPr>
          <w:rFonts w:hint="eastAsia"/>
        </w:rPr>
        <w:t>接近目标高采样率信号</w:t>
      </w:r>
      <w:r w:rsidRPr="00BD481D">
        <w:rPr>
          <w:rFonts w:hint="eastAsia"/>
        </w:rPr>
        <w:t xml:space="preserve"> x_target </w:t>
      </w:r>
      <w:r w:rsidRPr="00BD481D">
        <w:rPr>
          <w:rFonts w:hint="eastAsia"/>
        </w:rPr>
        <w:t>的信号</w:t>
      </w:r>
      <w:r w:rsidRPr="00BD481D">
        <w:rPr>
          <w:rFonts w:hint="eastAsia"/>
        </w:rPr>
        <w:t xml:space="preserve"> x_filter</w:t>
      </w:r>
      <w:r>
        <w:rPr>
          <w:rFonts w:hint="eastAsia"/>
        </w:rPr>
        <w:t>：</w:t>
      </w:r>
    </w:p>
    <w:p w14:paraId="30908CE3" w14:textId="77777777" w:rsidR="006C5EF4" w:rsidRDefault="006C5EF4" w:rsidP="006C5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highlight w:val="white"/>
        </w:rPr>
        <w:t>upsample_filter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x_len_up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up_factor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):</w:t>
      </w:r>
    </w:p>
    <w:p w14:paraId="3479C099" w14:textId="77777777" w:rsidR="006C5EF4" w:rsidRDefault="006C5EF4" w:rsidP="006C5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'''</w:t>
      </w:r>
    </w:p>
    <w:p w14:paraId="3DDE8925" w14:textId="77777777" w:rsidR="006C5EF4" w:rsidRDefault="006C5EF4" w:rsidP="006C5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增采样处理函数，输入低采样率的信号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，输出通过滤波方法得到的增采样信号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 xml:space="preserve"> x_filter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。</w:t>
      </w:r>
    </w:p>
    <w:p w14:paraId="1D4028EF" w14:textId="77777777" w:rsidR="006C5EF4" w:rsidRDefault="006C5EF4" w:rsidP="006C5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输入参数：</w:t>
      </w:r>
    </w:p>
    <w:p w14:paraId="416F2028" w14:textId="77777777" w:rsidR="006C5EF4" w:rsidRDefault="006C5EF4" w:rsidP="006C5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 xml:space="preserve">        x: array_like</w:t>
      </w:r>
    </w:p>
    <w:p w14:paraId="5F31755F" w14:textId="77777777" w:rsidR="006C5EF4" w:rsidRDefault="006C5EF4" w:rsidP="006C5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输入的低采样率信号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x</w:t>
      </w:r>
    </w:p>
    <w:p w14:paraId="0770AB5C" w14:textId="77777777" w:rsidR="006C5EF4" w:rsidRDefault="006C5EF4" w:rsidP="006C5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 xml:space="preserve">        x_len_up: int</w:t>
      </w:r>
    </w:p>
    <w:p w14:paraId="086AA6D7" w14:textId="77777777" w:rsidR="006C5EF4" w:rsidRDefault="006C5EF4" w:rsidP="006C5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增采样后信号的长度</w:t>
      </w:r>
    </w:p>
    <w:p w14:paraId="7E8F4557" w14:textId="77777777" w:rsidR="006C5EF4" w:rsidRDefault="006C5EF4" w:rsidP="006C5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 xml:space="preserve">        up_factor: int</w:t>
      </w:r>
    </w:p>
    <w:p w14:paraId="5964267F" w14:textId="77777777" w:rsidR="006C5EF4" w:rsidRDefault="006C5EF4" w:rsidP="006C5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增采样因子</w:t>
      </w:r>
    </w:p>
    <w:p w14:paraId="7225B4C5" w14:textId="77777777" w:rsidR="006C5EF4" w:rsidRDefault="006C5EF4" w:rsidP="006C5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 xml:space="preserve">        a: array_like</w:t>
      </w:r>
    </w:p>
    <w:p w14:paraId="2B94D338" w14:textId="77777777" w:rsidR="006C5EF4" w:rsidRDefault="006C5EF4" w:rsidP="006C5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数字滤波器的系数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a</w:t>
      </w:r>
    </w:p>
    <w:p w14:paraId="0777C352" w14:textId="77777777" w:rsidR="006C5EF4" w:rsidRDefault="006C5EF4" w:rsidP="006C5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 xml:space="preserve">        b: array_like</w:t>
      </w:r>
    </w:p>
    <w:p w14:paraId="188CC834" w14:textId="77777777" w:rsidR="006C5EF4" w:rsidRDefault="006C5EF4" w:rsidP="006C5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数字滤波器的系数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b</w:t>
      </w:r>
    </w:p>
    <w:p w14:paraId="6BE93B32" w14:textId="77777777" w:rsidR="006C5EF4" w:rsidRDefault="006C5EF4" w:rsidP="006C5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返回：</w:t>
      </w:r>
    </w:p>
    <w:p w14:paraId="6D90D1DD" w14:textId="77777777" w:rsidR="006C5EF4" w:rsidRDefault="006C5EF4" w:rsidP="006C5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 xml:space="preserve">        x_filter: array_like</w:t>
      </w:r>
    </w:p>
    <w:p w14:paraId="67D01048" w14:textId="77777777" w:rsidR="006C5EF4" w:rsidRDefault="006C5EF4" w:rsidP="006C5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通过滤波方法得到的增采样信号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 xml:space="preserve"> x_filter     </w:t>
      </w:r>
    </w:p>
    <w:p w14:paraId="340D83E2" w14:textId="77777777" w:rsidR="006C5EF4" w:rsidRDefault="006C5EF4" w:rsidP="006C5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 xml:space="preserve">    '''</w:t>
      </w:r>
    </w:p>
    <w:p w14:paraId="058933E5" w14:textId="77777777" w:rsidR="006C5EF4" w:rsidRDefault="006C5EF4" w:rsidP="006C5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B9893E8" w14:textId="77777777" w:rsidR="006C5EF4" w:rsidRDefault="006C5EF4" w:rsidP="006C5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# Insert zeros between samples.</w:t>
      </w:r>
    </w:p>
    <w:p w14:paraId="276F2292" w14:textId="77777777" w:rsidR="006C5EF4" w:rsidRDefault="006C5EF4" w:rsidP="006C5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x_insert_0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zeros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x_len_up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6D8DF51B" w14:textId="77777777" w:rsidR="006C5EF4" w:rsidRDefault="006C5EF4" w:rsidP="006C5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  x_insert_0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[::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up_factor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</w:p>
    <w:p w14:paraId="7A01043E" w14:textId="77777777" w:rsidR="006C5EF4" w:rsidRDefault="006C5EF4" w:rsidP="006C5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40CAD0C" w14:textId="77777777" w:rsidR="006C5EF4" w:rsidRDefault="006C5EF4" w:rsidP="006C5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#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插零后的信号序列输入数字滤波器进行滤波，并将滤波输出扩大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倍</w:t>
      </w:r>
    </w:p>
    <w:p w14:paraId="455755D7" w14:textId="77777777" w:rsidR="006C5EF4" w:rsidRDefault="006C5EF4" w:rsidP="006C5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x_filter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bookmarkStart w:id="7" w:name="_Hlk60604891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signal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lfilter</w:t>
      </w:r>
      <w:bookmarkEnd w:id="7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x_insert_0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6</w:t>
      </w:r>
    </w:p>
    <w:p w14:paraId="4284E096" w14:textId="77777777" w:rsidR="006C5EF4" w:rsidRDefault="006C5EF4" w:rsidP="006C5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52AE331C" w14:textId="7EA8BF44" w:rsidR="00333B0C" w:rsidRPr="00333B0C" w:rsidRDefault="006C5EF4" w:rsidP="006C5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x_filter</w:t>
      </w:r>
    </w:p>
    <w:p w14:paraId="0D5975E9" w14:textId="3C0D18D4" w:rsidR="00333B0C" w:rsidRPr="00333B0C" w:rsidRDefault="00333B0C" w:rsidP="00333B0C"/>
    <w:p w14:paraId="0E9A177D" w14:textId="131C1ADF" w:rsidR="00BD481D" w:rsidRPr="00333B0C" w:rsidRDefault="00BD481D" w:rsidP="00BD481D">
      <w:pPr>
        <w:numPr>
          <w:ilvl w:val="0"/>
          <w:numId w:val="2"/>
        </w:numPr>
        <w:rPr>
          <w:rFonts w:eastAsiaTheme="minorEastAsia"/>
        </w:rPr>
      </w:pPr>
      <w:r w:rsidRPr="00BD481D">
        <w:rPr>
          <w:rFonts w:eastAsiaTheme="minorEastAsia" w:hint="eastAsia"/>
        </w:rPr>
        <w:t>作图代码</w:t>
      </w:r>
      <w:r w:rsidRPr="00333B0C">
        <w:rPr>
          <w:rFonts w:eastAsiaTheme="minorEastAsia"/>
        </w:rPr>
        <w:t>介绍</w:t>
      </w:r>
    </w:p>
    <w:p w14:paraId="5D7E44CC" w14:textId="384D6858" w:rsidR="00333B0C" w:rsidRDefault="00310ABA" w:rsidP="00BD481D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输入参数为</w:t>
      </w:r>
      <w:bookmarkStart w:id="8" w:name="_Hlk60605995"/>
      <w:r>
        <w:rPr>
          <w:rFonts w:hint="eastAsia"/>
        </w:rPr>
        <w:t>增采样后的信号</w:t>
      </w:r>
      <w:r w:rsidRPr="00310ABA">
        <w:t>x_filter</w:t>
      </w:r>
      <w:r>
        <w:rPr>
          <w:rFonts w:hint="eastAsia"/>
        </w:rPr>
        <w:t>、目标高采样率信号</w:t>
      </w:r>
      <w:r w:rsidRPr="00310ABA">
        <w:t>x_target</w:t>
      </w:r>
      <w:r>
        <w:rPr>
          <w:rFonts w:hint="eastAsia"/>
        </w:rPr>
        <w:t>以及</w:t>
      </w:r>
      <w:r>
        <w:rPr>
          <w:rFonts w:hint="eastAsia"/>
        </w:rPr>
        <w:t>I</w:t>
      </w:r>
      <w:r>
        <w:t>IR</w:t>
      </w:r>
      <w:r>
        <w:rPr>
          <w:rFonts w:hint="eastAsia"/>
        </w:rPr>
        <w:t>滤波器的模拟滤波器类型或</w:t>
      </w:r>
      <w:r>
        <w:rPr>
          <w:rFonts w:hint="eastAsia"/>
        </w:rPr>
        <w:t>F</w:t>
      </w:r>
      <w:r>
        <w:t>IR</w:t>
      </w:r>
      <w:r>
        <w:rPr>
          <w:rFonts w:hint="eastAsia"/>
        </w:rPr>
        <w:t>滤波器的窗函数类型</w:t>
      </w:r>
      <w:r w:rsidRPr="00310ABA">
        <w:t>ftype</w:t>
      </w:r>
      <w:r>
        <w:rPr>
          <w:rFonts w:hint="eastAsia"/>
        </w:rPr>
        <w:t>；</w:t>
      </w:r>
    </w:p>
    <w:p w14:paraId="6E0A85C2" w14:textId="0BCE2AF0" w:rsidR="00310ABA" w:rsidRDefault="00310ABA" w:rsidP="00310ABA"/>
    <w:p w14:paraId="7F51F3C7" w14:textId="74A811AA" w:rsidR="00310ABA" w:rsidRDefault="00310ABA" w:rsidP="00310ABA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由于数字滤波器的特性，</w:t>
      </w:r>
      <w:r w:rsidRPr="00310ABA">
        <w:rPr>
          <w:rFonts w:hint="eastAsia"/>
        </w:rPr>
        <w:t xml:space="preserve">x_filter </w:t>
      </w:r>
      <w:r w:rsidRPr="00310ABA">
        <w:rPr>
          <w:rFonts w:hint="eastAsia"/>
        </w:rPr>
        <w:t>相对于</w:t>
      </w:r>
      <w:r w:rsidRPr="00310ABA">
        <w:rPr>
          <w:rFonts w:hint="eastAsia"/>
        </w:rPr>
        <w:t xml:space="preserve"> x_target </w:t>
      </w:r>
      <w:r w:rsidRPr="00310ABA">
        <w:rPr>
          <w:rFonts w:hint="eastAsia"/>
        </w:rPr>
        <w:t>是有延迟，且需要经过一段时间才能达到稳定。因此，需要进行一定的处理才可得到有意义的比较。</w:t>
      </w:r>
      <w:r>
        <w:rPr>
          <w:rFonts w:hint="eastAsia"/>
        </w:rPr>
        <w:t>处理方法为根据</w:t>
      </w:r>
      <w:r w:rsidRPr="00310ABA">
        <w:rPr>
          <w:rFonts w:hint="eastAsia"/>
        </w:rPr>
        <w:t>数字滤波器所使用的窗函数类型或模拟滤波器类型截取</w:t>
      </w:r>
      <w:r w:rsidRPr="00310ABA">
        <w:rPr>
          <w:rFonts w:hint="eastAsia"/>
        </w:rPr>
        <w:t>x_filter</w:t>
      </w:r>
      <w:r>
        <w:rPr>
          <w:rFonts w:hint="eastAsia"/>
        </w:rPr>
        <w:t>的</w:t>
      </w:r>
      <w:r w:rsidRPr="00310ABA">
        <w:rPr>
          <w:rFonts w:hint="eastAsia"/>
        </w:rPr>
        <w:t>“有效”部分并通过平移来尽量</w:t>
      </w:r>
      <w:r>
        <w:rPr>
          <w:rFonts w:hint="eastAsia"/>
        </w:rPr>
        <w:t>与</w:t>
      </w:r>
      <w:r w:rsidRPr="00310ABA">
        <w:rPr>
          <w:rFonts w:hint="eastAsia"/>
        </w:rPr>
        <w:t>x_target</w:t>
      </w:r>
      <w:r w:rsidRPr="00310ABA">
        <w:rPr>
          <w:rFonts w:hint="eastAsia"/>
        </w:rPr>
        <w:t>对齐重叠</w:t>
      </w:r>
      <w:r>
        <w:rPr>
          <w:rFonts w:hint="eastAsia"/>
        </w:rPr>
        <w:t>。代码实现方法为利用切片截取</w:t>
      </w:r>
      <w:r w:rsidRPr="00310ABA">
        <w:rPr>
          <w:rFonts w:hint="eastAsia"/>
        </w:rPr>
        <w:t xml:space="preserve">x_filter </w:t>
      </w:r>
      <w:r>
        <w:rPr>
          <w:rFonts w:hint="eastAsia"/>
        </w:rPr>
        <w:t>和</w:t>
      </w:r>
      <w:r w:rsidRPr="00310ABA">
        <w:rPr>
          <w:rFonts w:hint="eastAsia"/>
        </w:rPr>
        <w:t>x_target</w:t>
      </w:r>
      <w:r>
        <w:rPr>
          <w:rFonts w:hint="eastAsia"/>
        </w:rPr>
        <w:t>的相应“有效”部分并赋给新的数组变量</w:t>
      </w:r>
      <w:r w:rsidRPr="00310ABA">
        <w:t>x_filter_slice</w:t>
      </w:r>
      <w:r>
        <w:rPr>
          <w:rFonts w:hint="eastAsia"/>
        </w:rPr>
        <w:t>和</w:t>
      </w:r>
      <w:r w:rsidRPr="00310ABA">
        <w:t>x_target_slice</w:t>
      </w:r>
      <w:r>
        <w:rPr>
          <w:rFonts w:hint="eastAsia"/>
        </w:rPr>
        <w:t>；</w:t>
      </w:r>
    </w:p>
    <w:bookmarkEnd w:id="8"/>
    <w:p w14:paraId="31D7E7D0" w14:textId="77777777" w:rsidR="00310ABA" w:rsidRPr="00310ABA" w:rsidRDefault="00310ABA" w:rsidP="00310ABA">
      <w:pPr>
        <w:rPr>
          <w:rFonts w:hint="eastAsia"/>
        </w:rPr>
      </w:pPr>
    </w:p>
    <w:p w14:paraId="4DE052DE" w14:textId="1425A4D6" w:rsidR="00310ABA" w:rsidRPr="00333B0C" w:rsidRDefault="00310ABA" w:rsidP="00310ABA">
      <w:pPr>
        <w:pStyle w:val="ac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绘出</w:t>
      </w:r>
      <w:r w:rsidR="006B0D4A" w:rsidRPr="00310ABA">
        <w:t>x_filter_slice</w:t>
      </w:r>
      <w:r w:rsidR="006B0D4A">
        <w:rPr>
          <w:rFonts w:hint="eastAsia"/>
        </w:rPr>
        <w:t>和</w:t>
      </w:r>
      <w:r w:rsidR="006B0D4A" w:rsidRPr="00310ABA">
        <w:t>x_target_slice</w:t>
      </w:r>
      <w:r w:rsidR="006B0D4A">
        <w:rPr>
          <w:rFonts w:hint="eastAsia"/>
        </w:rPr>
        <w:t>的时域序列图像和频谱图像进行比较；</w:t>
      </w:r>
    </w:p>
    <w:p w14:paraId="3A363098" w14:textId="77777777" w:rsidR="00BD481D" w:rsidRDefault="00BD481D" w:rsidP="00BD4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highlight w:val="white"/>
        </w:rPr>
        <w:t>comp_plots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bookmarkStart w:id="9" w:name="_Hlk60605146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x_filter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x_target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ftype</w:t>
      </w:r>
      <w:bookmarkEnd w:id="9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):</w:t>
      </w:r>
    </w:p>
    <w:p w14:paraId="4BF301FF" w14:textId="77777777" w:rsidR="00BD481D" w:rsidRDefault="00BD481D" w:rsidP="00BD4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'''</w:t>
      </w:r>
    </w:p>
    <w:p w14:paraId="44A0781E" w14:textId="77777777" w:rsidR="00BD481D" w:rsidRDefault="00BD481D" w:rsidP="00BD4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作图比较函数，比较增采样结果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 xml:space="preserve"> x_filter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与目标结果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 xml:space="preserve"> x_target</w:t>
      </w:r>
    </w:p>
    <w:p w14:paraId="5B2CE0A0" w14:textId="77777777" w:rsidR="00BD481D" w:rsidRDefault="00BD481D" w:rsidP="00BD4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输入参数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:</w:t>
      </w:r>
    </w:p>
    <w:p w14:paraId="63B25023" w14:textId="77777777" w:rsidR="00BD481D" w:rsidRDefault="00BD481D" w:rsidP="00BD4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 xml:space="preserve">        x_filter: array_like</w:t>
      </w:r>
    </w:p>
    <w:p w14:paraId="4AB92BC7" w14:textId="77777777" w:rsidR="00BD481D" w:rsidRDefault="00BD481D" w:rsidP="00BD4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增采样后的信号</w:t>
      </w:r>
    </w:p>
    <w:p w14:paraId="3CD13BB3" w14:textId="77777777" w:rsidR="00BD481D" w:rsidRDefault="00BD481D" w:rsidP="00BD4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 xml:space="preserve">        x_target: array_like</w:t>
      </w:r>
    </w:p>
    <w:p w14:paraId="41EC03AA" w14:textId="77777777" w:rsidR="00BD481D" w:rsidRDefault="00BD481D" w:rsidP="00BD4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目标高采样率信号</w:t>
      </w:r>
    </w:p>
    <w:p w14:paraId="16556F18" w14:textId="77777777" w:rsidR="00BD481D" w:rsidRDefault="00BD481D" w:rsidP="00BD4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 xml:space="preserve">        ftype: str </w:t>
      </w:r>
    </w:p>
    <w:p w14:paraId="6693B97E" w14:textId="77777777" w:rsidR="00BD481D" w:rsidRDefault="00BD481D" w:rsidP="00BD4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 xml:space="preserve">            </w:t>
      </w:r>
      <w:bookmarkStart w:id="10" w:name="_Hlk60605350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数字滤波器所使用的窗函数类型或模拟滤波器类型</w:t>
      </w:r>
      <w:bookmarkEnd w:id="10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 xml:space="preserve">   </w:t>
      </w:r>
    </w:p>
    <w:p w14:paraId="4C400571" w14:textId="77777777" w:rsidR="00BD481D" w:rsidRDefault="00BD481D" w:rsidP="00BD4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 xml:space="preserve">    '''</w:t>
      </w:r>
    </w:p>
    <w:p w14:paraId="4F1DA4C1" w14:textId="77777777" w:rsidR="00BD481D" w:rsidRDefault="00BD481D" w:rsidP="00BD4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F465EC0" w14:textId="77777777" w:rsidR="00BD481D" w:rsidRDefault="00BD481D" w:rsidP="00BD4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#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根据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ftype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截取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x_filter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和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x_target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的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“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有效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”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部分，并通过平移来尽量对齐重叠。</w:t>
      </w:r>
    </w:p>
    <w:p w14:paraId="09ADAF0A" w14:textId="77777777" w:rsidR="00BD481D" w:rsidRDefault="00BD481D" w:rsidP="00BD4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ftype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'butter'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):</w:t>
      </w:r>
    </w:p>
    <w:p w14:paraId="6720CA74" w14:textId="77777777" w:rsidR="00BD481D" w:rsidRDefault="00BD481D" w:rsidP="00BD4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bookmarkStart w:id="11" w:name="_Hlk60605587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x_filter_slice</w:t>
      </w:r>
      <w:bookmarkEnd w:id="11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x_filter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floor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forder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)/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1e3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)::]</w:t>
      </w:r>
    </w:p>
    <w:p w14:paraId="7003AA57" w14:textId="77777777" w:rsidR="00BD481D" w:rsidRDefault="00BD481D" w:rsidP="00BD4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x_target_slice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x_target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1e3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x_filter_slice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1e3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)]</w:t>
      </w:r>
    </w:p>
    <w:p w14:paraId="57AAC284" w14:textId="77777777" w:rsidR="00BD481D" w:rsidRDefault="00BD481D" w:rsidP="00BD4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ftype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'cheby1'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):</w:t>
      </w:r>
    </w:p>
    <w:p w14:paraId="4CF525FB" w14:textId="77777777" w:rsidR="00BD481D" w:rsidRDefault="00BD481D" w:rsidP="00BD4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x_filter_slice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x_filter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floor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forder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)/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1e3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)::]</w:t>
      </w:r>
    </w:p>
    <w:p w14:paraId="73BEFAD4" w14:textId="77777777" w:rsidR="00BD481D" w:rsidRDefault="00BD481D" w:rsidP="00BD4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x_target_slice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x_target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1e3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x_filter_slice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1e3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)]</w:t>
      </w:r>
    </w:p>
    <w:p w14:paraId="00A97F65" w14:textId="77777777" w:rsidR="00BD481D" w:rsidRDefault="00BD481D" w:rsidP="00BD4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ftype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'cheby2'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):</w:t>
      </w:r>
    </w:p>
    <w:p w14:paraId="0188FA38" w14:textId="77777777" w:rsidR="00BD481D" w:rsidRDefault="00BD481D" w:rsidP="00BD4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x_filter_slice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x_filter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floor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forder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)/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1e3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)::]</w:t>
      </w:r>
    </w:p>
    <w:p w14:paraId="7EF3F67B" w14:textId="77777777" w:rsidR="00BD481D" w:rsidRDefault="00BD481D" w:rsidP="00BD4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      x_target_slice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x_target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1e3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x_filter_slice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1e3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)]</w:t>
      </w:r>
    </w:p>
    <w:p w14:paraId="7043C49A" w14:textId="77777777" w:rsidR="00BD481D" w:rsidRDefault="00BD481D" w:rsidP="00BD4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ftype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'ellip'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):</w:t>
      </w:r>
    </w:p>
    <w:p w14:paraId="72DA3975" w14:textId="77777777" w:rsidR="00BD481D" w:rsidRDefault="00BD481D" w:rsidP="00BD4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x_filter_slice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x_filter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floor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forder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)/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1e3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)::]</w:t>
      </w:r>
    </w:p>
    <w:p w14:paraId="38DB44E6" w14:textId="77777777" w:rsidR="00BD481D" w:rsidRDefault="00BD481D" w:rsidP="00BD4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x_target_slice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x_target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1e3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x_filter_slice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1e3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)]</w:t>
      </w:r>
    </w:p>
    <w:p w14:paraId="4EEF0E16" w14:textId="77777777" w:rsidR="00BD481D" w:rsidRDefault="00BD481D" w:rsidP="00BD4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</w:p>
    <w:p w14:paraId="43FC365D" w14:textId="77777777" w:rsidR="00BD481D" w:rsidRDefault="00BD481D" w:rsidP="00BD4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x_filter_slice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x_filter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floor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))::]</w:t>
      </w:r>
    </w:p>
    <w:p w14:paraId="3DBE557E" w14:textId="77777777" w:rsidR="00BD481D" w:rsidRDefault="00BD481D" w:rsidP="00BD4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x_target_slice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x_target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x_filter_slice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)]</w:t>
      </w:r>
    </w:p>
    <w:p w14:paraId="49E29618" w14:textId="77777777" w:rsidR="00BD481D" w:rsidRDefault="00BD481D" w:rsidP="00BD4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4A4EFF6" w14:textId="77777777" w:rsidR="00BD481D" w:rsidRDefault="00BD481D" w:rsidP="00BD4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# Plot the signals for compare.</w:t>
      </w:r>
    </w:p>
    <w:p w14:paraId="169670A9" w14:textId="77777777" w:rsidR="00BD481D" w:rsidRDefault="00BD481D" w:rsidP="00BD4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fig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axs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plt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subplots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figsize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=(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246CB107" w14:textId="77777777" w:rsidR="00BD481D" w:rsidRDefault="00BD481D" w:rsidP="00BD4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fig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tight_layout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h_pad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78D024C5" w14:textId="77777777" w:rsidR="00BD481D" w:rsidRDefault="00BD481D" w:rsidP="00BD4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TITLES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'sequence'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'spectrum'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</w:p>
    <w:p w14:paraId="641F817D" w14:textId="77777777" w:rsidR="00BD481D" w:rsidRDefault="00BD481D" w:rsidP="00BD4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plot_signals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([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'x_filter'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x_filter_slice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fs_up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axs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,:],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TITLES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27B79637" w14:textId="77777777" w:rsidR="00BD481D" w:rsidRDefault="00BD481D" w:rsidP="00BD4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plot_signals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([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'x_target'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x_target_slice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fs_up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axs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,:],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TITLES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490A94D8" w14:textId="77777777" w:rsidR="00BD481D" w:rsidRDefault="00BD481D" w:rsidP="00BD4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plot_signals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</w:p>
    <w:p w14:paraId="35FD0CA5" w14:textId="77777777" w:rsidR="00BD481D" w:rsidRDefault="00BD481D" w:rsidP="00BD4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'x_target'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'x_filter'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</w:p>
    <w:p w14:paraId="47DAD82E" w14:textId="77777777" w:rsidR="00BD481D" w:rsidRDefault="00BD481D" w:rsidP="00BD4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x_target_slice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x_filter_slice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</w:p>
    <w:p w14:paraId="31A42611" w14:textId="77777777" w:rsidR="00BD481D" w:rsidRDefault="00BD481D" w:rsidP="00BD4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fs_up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axs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,:],</w:t>
      </w:r>
    </w:p>
    <w:p w14:paraId="01552D5A" w14:textId="77777777" w:rsidR="00BD481D" w:rsidRDefault="00BD481D" w:rsidP="00BD4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TITLES</w:t>
      </w:r>
    </w:p>
    <w:p w14:paraId="4841BE2C" w14:textId="3BB97AA3" w:rsidR="00333B0C" w:rsidRPr="00333B0C" w:rsidRDefault="00BD481D" w:rsidP="00BD4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5CE09490" w14:textId="2EB0354D" w:rsidR="00333B0C" w:rsidRPr="00333B0C" w:rsidRDefault="00333B0C" w:rsidP="00333B0C"/>
    <w:p w14:paraId="3C3F8D91" w14:textId="38DBD950" w:rsidR="006B0D4A" w:rsidRPr="00333B0C" w:rsidRDefault="006B0D4A" w:rsidP="006B0D4A">
      <w:pPr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 w:hint="eastAsia"/>
        </w:rPr>
        <w:t>M</w:t>
      </w:r>
      <w:r>
        <w:rPr>
          <w:rFonts w:eastAsiaTheme="minorEastAsia"/>
        </w:rPr>
        <w:t>SE</w:t>
      </w:r>
      <w:r>
        <w:rPr>
          <w:rFonts w:eastAsiaTheme="minorEastAsia" w:hint="eastAsia"/>
        </w:rPr>
        <w:t>计算</w:t>
      </w:r>
      <w:r w:rsidRPr="00BD481D">
        <w:rPr>
          <w:rFonts w:eastAsiaTheme="minorEastAsia" w:hint="eastAsia"/>
        </w:rPr>
        <w:t>代码</w:t>
      </w:r>
      <w:r w:rsidRPr="00333B0C">
        <w:rPr>
          <w:rFonts w:eastAsiaTheme="minorEastAsia"/>
        </w:rPr>
        <w:t>介绍</w:t>
      </w:r>
    </w:p>
    <w:p w14:paraId="4E1854B2" w14:textId="47B18BD7" w:rsidR="006B0D4A" w:rsidRDefault="006B0D4A" w:rsidP="006B0D4A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输入参数为增采样后的信号</w:t>
      </w:r>
      <w:r w:rsidRPr="00310ABA">
        <w:t>x_filter</w:t>
      </w:r>
      <w:r>
        <w:rPr>
          <w:rFonts w:hint="eastAsia"/>
        </w:rPr>
        <w:t>、目标高采样率信号</w:t>
      </w:r>
      <w:r w:rsidRPr="00310ABA">
        <w:t>x_target</w:t>
      </w:r>
      <w:r>
        <w:rPr>
          <w:rFonts w:hint="eastAsia"/>
        </w:rPr>
        <w:t>以及</w:t>
      </w:r>
      <w:r>
        <w:rPr>
          <w:rFonts w:hint="eastAsia"/>
        </w:rPr>
        <w:t>I</w:t>
      </w:r>
      <w:r>
        <w:t>IR</w:t>
      </w:r>
      <w:r>
        <w:rPr>
          <w:rFonts w:hint="eastAsia"/>
        </w:rPr>
        <w:t>滤波器的模拟滤波器类型或</w:t>
      </w:r>
      <w:r>
        <w:rPr>
          <w:rFonts w:hint="eastAsia"/>
        </w:rPr>
        <w:t>F</w:t>
      </w:r>
      <w:r>
        <w:t>IR</w:t>
      </w:r>
      <w:r>
        <w:rPr>
          <w:rFonts w:hint="eastAsia"/>
        </w:rPr>
        <w:t>滤波器的窗函数类型</w:t>
      </w:r>
      <w:r w:rsidRPr="00310ABA">
        <w:t>ftype</w:t>
      </w:r>
      <w:r>
        <w:rPr>
          <w:rFonts w:hint="eastAsia"/>
        </w:rPr>
        <w:t>；</w:t>
      </w:r>
    </w:p>
    <w:p w14:paraId="1676136C" w14:textId="77777777" w:rsidR="006B0D4A" w:rsidRDefault="006B0D4A" w:rsidP="006B0D4A"/>
    <w:p w14:paraId="4AD3D925" w14:textId="57510F4F" w:rsidR="006B0D4A" w:rsidRDefault="006B0D4A" w:rsidP="006B0D4A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根据</w:t>
      </w:r>
      <w:r w:rsidRPr="00310ABA">
        <w:rPr>
          <w:rFonts w:hint="eastAsia"/>
        </w:rPr>
        <w:t>数字滤波器所使用的窗函数类型或模拟滤波器类型</w:t>
      </w:r>
      <w:r>
        <w:rPr>
          <w:rFonts w:hint="eastAsia"/>
        </w:rPr>
        <w:t>利用切片截取</w:t>
      </w:r>
      <w:r w:rsidRPr="00310ABA">
        <w:rPr>
          <w:rFonts w:hint="eastAsia"/>
        </w:rPr>
        <w:t xml:space="preserve">x_filter </w:t>
      </w:r>
      <w:r>
        <w:rPr>
          <w:rFonts w:hint="eastAsia"/>
        </w:rPr>
        <w:t>和</w:t>
      </w:r>
      <w:r w:rsidRPr="00310ABA">
        <w:rPr>
          <w:rFonts w:hint="eastAsia"/>
        </w:rPr>
        <w:t>x_target</w:t>
      </w:r>
      <w:r>
        <w:rPr>
          <w:rFonts w:hint="eastAsia"/>
        </w:rPr>
        <w:t>的相应“有效”部分并赋给新的数组变量</w:t>
      </w:r>
      <w:r w:rsidRPr="00310ABA">
        <w:t>x_filter_slice</w:t>
      </w:r>
      <w:r>
        <w:rPr>
          <w:rFonts w:hint="eastAsia"/>
        </w:rPr>
        <w:t>和</w:t>
      </w:r>
      <w:r w:rsidRPr="00310ABA">
        <w:t>x_target_slice</w:t>
      </w:r>
      <w:r>
        <w:rPr>
          <w:rFonts w:hint="eastAsia"/>
        </w:rPr>
        <w:t>；</w:t>
      </w:r>
    </w:p>
    <w:p w14:paraId="39386588" w14:textId="77777777" w:rsidR="006B0D4A" w:rsidRDefault="006B0D4A" w:rsidP="006B0D4A">
      <w:pPr>
        <w:pStyle w:val="ac"/>
        <w:rPr>
          <w:rFonts w:hint="eastAsia"/>
        </w:rPr>
      </w:pPr>
    </w:p>
    <w:p w14:paraId="5BC54016" w14:textId="254B339D" w:rsidR="006B0D4A" w:rsidRDefault="006B0D4A" w:rsidP="006B0D4A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计算“有效”部分</w:t>
      </w:r>
      <w:r w:rsidRPr="00310ABA">
        <w:t>x_filter_slice</w:t>
      </w:r>
      <w:r>
        <w:rPr>
          <w:rFonts w:hint="eastAsia"/>
        </w:rPr>
        <w:t>和</w:t>
      </w:r>
      <w:r w:rsidRPr="00310ABA">
        <w:t>x_target_slice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>SE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t>SE</w:t>
      </w:r>
      <w:r>
        <w:rPr>
          <w:rFonts w:hint="eastAsia"/>
        </w:rPr>
        <w:t>等于两者对应元素</w:t>
      </w:r>
      <w:r w:rsidR="00C530A4" w:rsidRPr="00C530A4">
        <w:rPr>
          <w:rFonts w:hint="eastAsia"/>
        </w:rPr>
        <w:t>差值的平方和</w:t>
      </w:r>
      <w:r w:rsidR="00C530A4" w:rsidRPr="00C530A4">
        <w:rPr>
          <w:rFonts w:hint="eastAsia"/>
        </w:rPr>
        <w:t xml:space="preserve"> </w:t>
      </w:r>
      <w:r w:rsidR="00C530A4" w:rsidRPr="00C530A4">
        <w:rPr>
          <w:rFonts w:hint="eastAsia"/>
        </w:rPr>
        <w:t>的平均数</w:t>
      </w:r>
      <w:r>
        <w:rPr>
          <w:rFonts w:hint="eastAsia"/>
        </w:rPr>
        <w:t>：</w:t>
      </w:r>
    </w:p>
    <w:p w14:paraId="4B7EB08F" w14:textId="77777777" w:rsidR="006B0D4A" w:rsidRDefault="006B0D4A" w:rsidP="006B0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highlight w:val="white"/>
        </w:rPr>
        <w:t>cal_MSE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x_filter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x_target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ftype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):</w:t>
      </w:r>
    </w:p>
    <w:p w14:paraId="56483F0E" w14:textId="77777777" w:rsidR="006B0D4A" w:rsidRDefault="006B0D4A" w:rsidP="006B0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'''</w:t>
      </w:r>
    </w:p>
    <w:p w14:paraId="2CA7E583" w14:textId="77777777" w:rsidR="006B0D4A" w:rsidRDefault="006B0D4A" w:rsidP="006B0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计算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MSE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函数，计算增采样后的信号与目标高采样率信号有效对齐部分的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 xml:space="preserve"> MSE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（均方差）</w:t>
      </w:r>
    </w:p>
    <w:p w14:paraId="401C9BDF" w14:textId="77777777" w:rsidR="006B0D4A" w:rsidRDefault="006B0D4A" w:rsidP="006B0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输入参数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:</w:t>
      </w:r>
    </w:p>
    <w:p w14:paraId="24948637" w14:textId="77777777" w:rsidR="006B0D4A" w:rsidRDefault="006B0D4A" w:rsidP="006B0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 xml:space="preserve">        x_filter: array_like</w:t>
      </w:r>
    </w:p>
    <w:p w14:paraId="70EDBB67" w14:textId="77777777" w:rsidR="006B0D4A" w:rsidRDefault="006B0D4A" w:rsidP="006B0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增采样后的信号</w:t>
      </w:r>
    </w:p>
    <w:p w14:paraId="6B3B4CEF" w14:textId="77777777" w:rsidR="006B0D4A" w:rsidRDefault="006B0D4A" w:rsidP="006B0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 xml:space="preserve">        x_target: array_like</w:t>
      </w:r>
    </w:p>
    <w:p w14:paraId="5D036A07" w14:textId="77777777" w:rsidR="006B0D4A" w:rsidRDefault="006B0D4A" w:rsidP="006B0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目标高采样率信号</w:t>
      </w:r>
    </w:p>
    <w:p w14:paraId="67077C76" w14:textId="77777777" w:rsidR="006B0D4A" w:rsidRDefault="006B0D4A" w:rsidP="006B0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 xml:space="preserve">        ftype: str </w:t>
      </w:r>
    </w:p>
    <w:p w14:paraId="253EA69E" w14:textId="77777777" w:rsidR="006B0D4A" w:rsidRDefault="006B0D4A" w:rsidP="006B0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lastRenderedPageBreak/>
        <w:t xml:space="preserve">           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数字滤波器所使用的窗函数类型或模拟滤波器类型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 xml:space="preserve">      </w:t>
      </w:r>
    </w:p>
    <w:p w14:paraId="6F8AB684" w14:textId="77777777" w:rsidR="006B0D4A" w:rsidRDefault="006B0D4A" w:rsidP="006B0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 xml:space="preserve">    '''</w:t>
      </w:r>
    </w:p>
    <w:p w14:paraId="3788CBDB" w14:textId="77777777" w:rsidR="006B0D4A" w:rsidRDefault="006B0D4A" w:rsidP="006B0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6016B99" w14:textId="77777777" w:rsidR="006B0D4A" w:rsidRDefault="006B0D4A" w:rsidP="006B0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#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根据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ftype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截取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x_filter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和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x_target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的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“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有效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”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部分，并通过平移来尽量对齐重叠。</w:t>
      </w:r>
    </w:p>
    <w:p w14:paraId="4F899AA8" w14:textId="77777777" w:rsidR="006B0D4A" w:rsidRDefault="006B0D4A" w:rsidP="006B0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ftype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'butter'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):</w:t>
      </w:r>
    </w:p>
    <w:p w14:paraId="6CFF0335" w14:textId="77777777" w:rsidR="006B0D4A" w:rsidRDefault="006B0D4A" w:rsidP="006B0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x_filter_slice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x_filter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floor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forder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)/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1e3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)::]</w:t>
      </w:r>
    </w:p>
    <w:p w14:paraId="0E2B02D7" w14:textId="77777777" w:rsidR="006B0D4A" w:rsidRDefault="006B0D4A" w:rsidP="006B0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x_target_slice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x_target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1e3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x_filter_slice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1e3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)]</w:t>
      </w:r>
    </w:p>
    <w:p w14:paraId="2318ABE1" w14:textId="77777777" w:rsidR="006B0D4A" w:rsidRDefault="006B0D4A" w:rsidP="006B0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ftype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'cheby1'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):</w:t>
      </w:r>
    </w:p>
    <w:p w14:paraId="04868BF1" w14:textId="77777777" w:rsidR="006B0D4A" w:rsidRDefault="006B0D4A" w:rsidP="006B0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x_filter_slice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x_filter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floor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forder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)/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1e3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)::]</w:t>
      </w:r>
    </w:p>
    <w:p w14:paraId="38B34EAE" w14:textId="77777777" w:rsidR="006B0D4A" w:rsidRDefault="006B0D4A" w:rsidP="006B0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x_target_slice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x_target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1e3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x_filter_slice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1e3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)]</w:t>
      </w:r>
    </w:p>
    <w:p w14:paraId="51DE308B" w14:textId="77777777" w:rsidR="006B0D4A" w:rsidRDefault="006B0D4A" w:rsidP="006B0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ftype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'cheby2'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):</w:t>
      </w:r>
    </w:p>
    <w:p w14:paraId="53F91B56" w14:textId="77777777" w:rsidR="006B0D4A" w:rsidRDefault="006B0D4A" w:rsidP="006B0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x_filter_slice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x_filter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floor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forder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)/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1e3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)::]</w:t>
      </w:r>
    </w:p>
    <w:p w14:paraId="169AA017" w14:textId="77777777" w:rsidR="006B0D4A" w:rsidRDefault="006B0D4A" w:rsidP="006B0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x_target_slice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x_target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1e3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x_filter_slice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1e3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)]</w:t>
      </w:r>
    </w:p>
    <w:p w14:paraId="44FC50C5" w14:textId="77777777" w:rsidR="006B0D4A" w:rsidRDefault="006B0D4A" w:rsidP="006B0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ftype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'ellip'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):</w:t>
      </w:r>
    </w:p>
    <w:p w14:paraId="1EB37B2C" w14:textId="77777777" w:rsidR="006B0D4A" w:rsidRDefault="006B0D4A" w:rsidP="006B0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x_filter_slice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x_filter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floor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forder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)/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1e3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)::]</w:t>
      </w:r>
    </w:p>
    <w:p w14:paraId="66890626" w14:textId="77777777" w:rsidR="006B0D4A" w:rsidRDefault="006B0D4A" w:rsidP="006B0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x_target_slice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x_target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1e3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x_filter_slice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1e3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)]</w:t>
      </w:r>
    </w:p>
    <w:p w14:paraId="31BDBE5E" w14:textId="77777777" w:rsidR="006B0D4A" w:rsidRDefault="006B0D4A" w:rsidP="006B0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</w:p>
    <w:p w14:paraId="573CD877" w14:textId="77777777" w:rsidR="006B0D4A" w:rsidRDefault="006B0D4A" w:rsidP="006B0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x_filter_slice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x_filter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floor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))::]</w:t>
      </w:r>
    </w:p>
    <w:p w14:paraId="54492F89" w14:textId="77777777" w:rsidR="006B0D4A" w:rsidRDefault="006B0D4A" w:rsidP="006B0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x_target_slice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x_target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x_filter_slice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)]</w:t>
      </w:r>
    </w:p>
    <w:p w14:paraId="16B1809A" w14:textId="77777777" w:rsidR="006B0D4A" w:rsidRDefault="006B0D4A" w:rsidP="006B0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29F41A7" w14:textId="77777777" w:rsidR="006B0D4A" w:rsidRDefault="006B0D4A" w:rsidP="006B0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#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计算有效对齐部分的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MSE</w:t>
      </w:r>
    </w:p>
    <w:p w14:paraId="22A675DE" w14:textId="77777777" w:rsidR="006B0D4A" w:rsidRDefault="006B0D4A" w:rsidP="006B0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MSE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sum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x_target_slice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x_filter_slice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)**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x_filter_slice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67048316" w14:textId="77777777" w:rsidR="006B0D4A" w:rsidRDefault="006B0D4A" w:rsidP="006B0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325E119" w14:textId="77777777" w:rsidR="006B0D4A" w:rsidRDefault="006B0D4A" w:rsidP="006B0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print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'type = %s, MSE = %f'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ftype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4F394A75" w14:textId="77777777" w:rsidR="006B0D4A" w:rsidRDefault="006B0D4A" w:rsidP="006B0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B76D6E1" w14:textId="3D1746D9" w:rsidR="00333B0C" w:rsidRPr="00333B0C" w:rsidRDefault="006B0D4A" w:rsidP="006B0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2D2A1988" w14:textId="77777777" w:rsidR="00333B0C" w:rsidRPr="00333B0C" w:rsidRDefault="00333B0C" w:rsidP="00333B0C">
      <w:pPr>
        <w:rPr>
          <w:rFonts w:hint="eastAsia"/>
        </w:rPr>
      </w:pPr>
    </w:p>
    <w:p w14:paraId="5326ADD2" w14:textId="77777777" w:rsidR="00DB3293" w:rsidRDefault="001A06DA">
      <w:pPr>
        <w:pStyle w:val="3"/>
      </w:pPr>
      <w:r>
        <w:t>最优方案</w:t>
      </w:r>
    </w:p>
    <w:p w14:paraId="0DE737CB" w14:textId="77777777" w:rsidR="00DB3293" w:rsidRDefault="001A06DA">
      <w:pPr>
        <w:rPr>
          <w:b/>
          <w:bCs/>
          <w:color w:val="0000FF"/>
        </w:rPr>
      </w:pPr>
      <w:r>
        <w:rPr>
          <w:b/>
          <w:bCs/>
          <w:color w:val="0000FF"/>
        </w:rPr>
        <w:t>要求</w:t>
      </w:r>
    </w:p>
    <w:p w14:paraId="7A542CCD" w14:textId="7BDC33FC" w:rsidR="00DB3293" w:rsidRPr="00EE1DD3" w:rsidRDefault="001A06DA">
      <w:pPr>
        <w:numPr>
          <w:ilvl w:val="0"/>
          <w:numId w:val="2"/>
        </w:numPr>
      </w:pPr>
      <w:r>
        <w:rPr>
          <w:color w:val="0000FF"/>
        </w:rPr>
        <w:t>尝试不同的</w:t>
      </w:r>
      <w:r>
        <w:rPr>
          <w:rFonts w:hint="eastAsia"/>
          <w:color w:val="0000FF"/>
        </w:rPr>
        <w:t>滤波器类型和参数，找到最优方案，即</w:t>
      </w:r>
      <w:r>
        <w:rPr>
          <w:rFonts w:hint="eastAsia"/>
          <w:color w:val="0000FF"/>
        </w:rPr>
        <w:t xml:space="preserve"> MSE </w:t>
      </w:r>
      <w:r>
        <w:rPr>
          <w:rFonts w:hint="eastAsia"/>
          <w:color w:val="0000FF"/>
        </w:rPr>
        <w:t>最小的滤波器及其参数。</w:t>
      </w:r>
    </w:p>
    <w:p w14:paraId="5EB81A39" w14:textId="571F5BFD" w:rsidR="000536C1" w:rsidRDefault="00EE1DD3" w:rsidP="00D05EF5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在上述制定的滤波器技术指标的情况下，对</w:t>
      </w:r>
      <w:r>
        <w:rPr>
          <w:rFonts w:hint="eastAsia"/>
        </w:rPr>
        <w:t>I</w:t>
      </w:r>
      <w:r>
        <w:t>IR</w:t>
      </w:r>
      <w:r>
        <w:rPr>
          <w:rFonts w:hint="eastAsia"/>
        </w:rPr>
        <w:t>滤波器分别</w:t>
      </w:r>
      <w:r w:rsidR="000536C1">
        <w:rPr>
          <w:rFonts w:hint="eastAsia"/>
        </w:rPr>
        <w:t>采用</w:t>
      </w:r>
      <w:r w:rsidR="000536C1" w:rsidRPr="000536C1">
        <w:t>butter</w:t>
      </w:r>
      <w:r w:rsidR="000536C1">
        <w:rPr>
          <w:rFonts w:hint="eastAsia"/>
        </w:rPr>
        <w:t>、</w:t>
      </w:r>
      <w:r w:rsidR="000536C1" w:rsidRPr="000536C1">
        <w:t>cheby1</w:t>
      </w:r>
      <w:r w:rsidR="000536C1">
        <w:rPr>
          <w:rFonts w:hint="eastAsia"/>
        </w:rPr>
        <w:t>、</w:t>
      </w:r>
      <w:r w:rsidR="000536C1" w:rsidRPr="000536C1">
        <w:t>cheby2</w:t>
      </w:r>
      <w:r w:rsidR="000536C1">
        <w:rPr>
          <w:rFonts w:hint="eastAsia"/>
        </w:rPr>
        <w:t>和</w:t>
      </w:r>
      <w:r w:rsidR="000536C1" w:rsidRPr="000536C1">
        <w:t>ellip</w:t>
      </w:r>
      <w:r w:rsidR="000536C1">
        <w:rPr>
          <w:rFonts w:hint="eastAsia"/>
        </w:rPr>
        <w:t>模拟滤波器进行设计，分别求得四种情况下的</w:t>
      </w:r>
      <w:r w:rsidR="000536C1">
        <w:rPr>
          <w:rFonts w:hint="eastAsia"/>
        </w:rPr>
        <w:t>M</w:t>
      </w:r>
      <w:r w:rsidR="000536C1">
        <w:t>SE</w:t>
      </w:r>
      <w:r w:rsidR="000536C1">
        <w:rPr>
          <w:rFonts w:hint="eastAsia"/>
        </w:rPr>
        <w:t>和滤波器阶数如下：</w:t>
      </w:r>
    </w:p>
    <w:tbl>
      <w:tblPr>
        <w:tblW w:w="2996" w:type="dxa"/>
        <w:tblInd w:w="2653" w:type="dxa"/>
        <w:tblLook w:val="04A0" w:firstRow="1" w:lastRow="0" w:firstColumn="1" w:lastColumn="0" w:noHBand="0" w:noVBand="1"/>
      </w:tblPr>
      <w:tblGrid>
        <w:gridCol w:w="960"/>
        <w:gridCol w:w="1076"/>
        <w:gridCol w:w="960"/>
      </w:tblGrid>
      <w:tr w:rsidR="000536C1" w:rsidRPr="000536C1" w14:paraId="4AA6E30F" w14:textId="77777777" w:rsidTr="000536C1">
        <w:trPr>
          <w:trHeight w:val="276"/>
        </w:trPr>
        <w:tc>
          <w:tcPr>
            <w:tcW w:w="9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center"/>
            <w:hideMark/>
          </w:tcPr>
          <w:p w14:paraId="14193B5D" w14:textId="208ED591" w:rsidR="000536C1" w:rsidRPr="000536C1" w:rsidRDefault="000536C1" w:rsidP="000536C1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0536C1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  <w:szCs w:val="22"/>
              </w:rPr>
              <w:t>Type</w:t>
            </w:r>
          </w:p>
        </w:tc>
        <w:tc>
          <w:tcPr>
            <w:tcW w:w="107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center"/>
            <w:hideMark/>
          </w:tcPr>
          <w:p w14:paraId="270714D0" w14:textId="77777777" w:rsidR="000536C1" w:rsidRPr="000536C1" w:rsidRDefault="000536C1" w:rsidP="000536C1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  <w:szCs w:val="22"/>
              </w:rPr>
            </w:pPr>
            <w:r w:rsidRPr="000536C1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  <w:szCs w:val="22"/>
              </w:rPr>
              <w:t>MSE</w:t>
            </w:r>
          </w:p>
        </w:tc>
        <w:tc>
          <w:tcPr>
            <w:tcW w:w="9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center"/>
            <w:hideMark/>
          </w:tcPr>
          <w:p w14:paraId="55B6389E" w14:textId="77777777" w:rsidR="000536C1" w:rsidRPr="000536C1" w:rsidRDefault="000536C1" w:rsidP="000536C1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  <w:szCs w:val="22"/>
              </w:rPr>
            </w:pPr>
            <w:r w:rsidRPr="000536C1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  <w:szCs w:val="22"/>
              </w:rPr>
              <w:t>Order</w:t>
            </w:r>
          </w:p>
        </w:tc>
      </w:tr>
      <w:tr w:rsidR="000536C1" w:rsidRPr="000536C1" w14:paraId="468D0251" w14:textId="77777777" w:rsidTr="000536C1">
        <w:trPr>
          <w:trHeight w:val="276"/>
        </w:trPr>
        <w:tc>
          <w:tcPr>
            <w:tcW w:w="9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7F61923C" w14:textId="77777777" w:rsidR="000536C1" w:rsidRPr="000536C1" w:rsidRDefault="000536C1" w:rsidP="000536C1">
            <w:pPr>
              <w:widowControl/>
              <w:jc w:val="center"/>
              <w:rPr>
                <w:rFonts w:eastAsia="等线" w:hint="eastAsia"/>
                <w:color w:val="000000"/>
                <w:kern w:val="0"/>
                <w:szCs w:val="21"/>
              </w:rPr>
            </w:pPr>
            <w:r w:rsidRPr="000536C1">
              <w:rPr>
                <w:rFonts w:eastAsia="等线"/>
                <w:color w:val="000000"/>
                <w:kern w:val="0"/>
                <w:szCs w:val="21"/>
              </w:rPr>
              <w:t>butter</w:t>
            </w:r>
          </w:p>
        </w:tc>
        <w:tc>
          <w:tcPr>
            <w:tcW w:w="107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5D33F531" w14:textId="77777777" w:rsidR="000536C1" w:rsidRPr="000536C1" w:rsidRDefault="000536C1" w:rsidP="000536C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536C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0.00535</w:t>
            </w:r>
          </w:p>
        </w:tc>
        <w:tc>
          <w:tcPr>
            <w:tcW w:w="9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2D523A22" w14:textId="77777777" w:rsidR="000536C1" w:rsidRPr="000536C1" w:rsidRDefault="000536C1" w:rsidP="000536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536C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</w:tr>
      <w:tr w:rsidR="000536C1" w:rsidRPr="000536C1" w14:paraId="070F697B" w14:textId="77777777" w:rsidTr="000536C1">
        <w:trPr>
          <w:trHeight w:val="276"/>
        </w:trPr>
        <w:tc>
          <w:tcPr>
            <w:tcW w:w="9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2A9EC0B5" w14:textId="77777777" w:rsidR="000536C1" w:rsidRPr="000536C1" w:rsidRDefault="000536C1" w:rsidP="000536C1">
            <w:pPr>
              <w:widowControl/>
              <w:jc w:val="center"/>
              <w:rPr>
                <w:rFonts w:eastAsia="等线" w:hint="eastAsia"/>
                <w:color w:val="000000"/>
                <w:kern w:val="0"/>
                <w:szCs w:val="21"/>
              </w:rPr>
            </w:pPr>
            <w:r w:rsidRPr="000536C1">
              <w:rPr>
                <w:rFonts w:eastAsia="等线"/>
                <w:color w:val="000000"/>
                <w:kern w:val="0"/>
                <w:szCs w:val="21"/>
              </w:rPr>
              <w:lastRenderedPageBreak/>
              <w:t>cheby1</w:t>
            </w:r>
          </w:p>
        </w:tc>
        <w:tc>
          <w:tcPr>
            <w:tcW w:w="107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2753AD15" w14:textId="77777777" w:rsidR="000536C1" w:rsidRPr="000536C1" w:rsidRDefault="000536C1" w:rsidP="000536C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536C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0.005715</w:t>
            </w:r>
          </w:p>
        </w:tc>
        <w:tc>
          <w:tcPr>
            <w:tcW w:w="9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5023C37D" w14:textId="77777777" w:rsidR="000536C1" w:rsidRPr="000536C1" w:rsidRDefault="000536C1" w:rsidP="000536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536C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</w:tr>
      <w:tr w:rsidR="000536C1" w:rsidRPr="000536C1" w14:paraId="4B3A4E4B" w14:textId="77777777" w:rsidTr="000536C1">
        <w:trPr>
          <w:trHeight w:val="276"/>
        </w:trPr>
        <w:tc>
          <w:tcPr>
            <w:tcW w:w="9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754E49B4" w14:textId="77777777" w:rsidR="000536C1" w:rsidRPr="000536C1" w:rsidRDefault="000536C1" w:rsidP="000536C1">
            <w:pPr>
              <w:widowControl/>
              <w:jc w:val="center"/>
              <w:rPr>
                <w:rFonts w:eastAsia="等线" w:hint="eastAsia"/>
                <w:color w:val="000000"/>
                <w:kern w:val="0"/>
                <w:szCs w:val="21"/>
              </w:rPr>
            </w:pPr>
            <w:r w:rsidRPr="000536C1">
              <w:rPr>
                <w:rFonts w:eastAsia="等线"/>
                <w:color w:val="000000"/>
                <w:kern w:val="0"/>
                <w:szCs w:val="21"/>
              </w:rPr>
              <w:t>cheby2</w:t>
            </w:r>
          </w:p>
        </w:tc>
        <w:tc>
          <w:tcPr>
            <w:tcW w:w="107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576E7D2B" w14:textId="77777777" w:rsidR="000536C1" w:rsidRPr="000536C1" w:rsidRDefault="000536C1" w:rsidP="000536C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536C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0.002195</w:t>
            </w:r>
          </w:p>
        </w:tc>
        <w:tc>
          <w:tcPr>
            <w:tcW w:w="9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44C4C159" w14:textId="77777777" w:rsidR="000536C1" w:rsidRPr="000536C1" w:rsidRDefault="000536C1" w:rsidP="000536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536C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</w:tr>
      <w:tr w:rsidR="000536C1" w:rsidRPr="000536C1" w14:paraId="3EE6A228" w14:textId="77777777" w:rsidTr="000536C1">
        <w:trPr>
          <w:trHeight w:val="276"/>
        </w:trPr>
        <w:tc>
          <w:tcPr>
            <w:tcW w:w="9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16DA80B8" w14:textId="77777777" w:rsidR="000536C1" w:rsidRPr="000536C1" w:rsidRDefault="000536C1" w:rsidP="000536C1">
            <w:pPr>
              <w:widowControl/>
              <w:jc w:val="center"/>
              <w:rPr>
                <w:rFonts w:eastAsia="等线" w:hint="eastAsia"/>
                <w:color w:val="000000"/>
                <w:kern w:val="0"/>
                <w:szCs w:val="21"/>
              </w:rPr>
            </w:pPr>
            <w:r w:rsidRPr="000536C1">
              <w:rPr>
                <w:rFonts w:eastAsia="等线"/>
                <w:color w:val="000000"/>
                <w:kern w:val="0"/>
                <w:szCs w:val="21"/>
              </w:rPr>
              <w:t>ellip</w:t>
            </w:r>
          </w:p>
        </w:tc>
        <w:tc>
          <w:tcPr>
            <w:tcW w:w="107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788D4C8" w14:textId="77777777" w:rsidR="000536C1" w:rsidRPr="000536C1" w:rsidRDefault="000536C1" w:rsidP="000536C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536C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0.003524</w:t>
            </w:r>
          </w:p>
        </w:tc>
        <w:tc>
          <w:tcPr>
            <w:tcW w:w="9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757D080" w14:textId="77777777" w:rsidR="000536C1" w:rsidRPr="000536C1" w:rsidRDefault="000536C1" w:rsidP="000536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0536C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</w:tr>
    </w:tbl>
    <w:p w14:paraId="329308E7" w14:textId="32663088" w:rsidR="000536C1" w:rsidRDefault="000536C1" w:rsidP="00D05EF5">
      <w:pPr>
        <w:ind w:left="420"/>
        <w:rPr>
          <w:color w:val="000000"/>
          <w:kern w:val="0"/>
          <w:szCs w:val="21"/>
        </w:rPr>
      </w:pPr>
      <w:r w:rsidRPr="00A24BA6">
        <w:t>由表可知用</w:t>
      </w:r>
      <w:r w:rsidRPr="000536C1">
        <w:rPr>
          <w:color w:val="000000"/>
          <w:kern w:val="0"/>
          <w:szCs w:val="21"/>
        </w:rPr>
        <w:t>cheby2</w:t>
      </w:r>
      <w:r w:rsidRPr="00A24BA6">
        <w:rPr>
          <w:color w:val="000000"/>
          <w:kern w:val="0"/>
          <w:szCs w:val="21"/>
        </w:rPr>
        <w:t>模拟滤波器设计的</w:t>
      </w:r>
      <w:r w:rsidRPr="00A24BA6">
        <w:rPr>
          <w:color w:val="000000"/>
          <w:kern w:val="0"/>
          <w:szCs w:val="21"/>
        </w:rPr>
        <w:t>IIR</w:t>
      </w:r>
      <w:r w:rsidRPr="00A24BA6">
        <w:rPr>
          <w:color w:val="000000"/>
          <w:kern w:val="0"/>
          <w:szCs w:val="21"/>
        </w:rPr>
        <w:t>滤波器是</w:t>
      </w:r>
      <w:r w:rsidRPr="00A24BA6">
        <w:rPr>
          <w:color w:val="000000"/>
          <w:kern w:val="0"/>
          <w:szCs w:val="21"/>
        </w:rPr>
        <w:t>MSE</w:t>
      </w:r>
      <w:r w:rsidRPr="00A24BA6">
        <w:rPr>
          <w:color w:val="000000"/>
          <w:kern w:val="0"/>
          <w:szCs w:val="21"/>
        </w:rPr>
        <w:t>最小且阶数也较少的</w:t>
      </w:r>
      <w:r w:rsidR="00A24BA6" w:rsidRPr="00A24BA6">
        <w:rPr>
          <w:color w:val="000000"/>
          <w:kern w:val="0"/>
          <w:szCs w:val="21"/>
        </w:rPr>
        <w:t>方案，可以认为是最优方案。</w:t>
      </w:r>
    </w:p>
    <w:p w14:paraId="1560A328" w14:textId="3DB3C419" w:rsidR="00A24BA6" w:rsidRPr="000536C1" w:rsidRDefault="00A24BA6" w:rsidP="00D05EF5">
      <w:pPr>
        <w:ind w:firstLine="420"/>
        <w:rPr>
          <w:rFonts w:hint="eastAsia"/>
        </w:rPr>
      </w:pPr>
      <w:r>
        <w:rPr>
          <w:rFonts w:hint="eastAsia"/>
          <w:color w:val="000000"/>
          <w:kern w:val="0"/>
          <w:szCs w:val="21"/>
        </w:rPr>
        <w:t>使用</w:t>
      </w:r>
      <w:r w:rsidRPr="000536C1">
        <w:rPr>
          <w:color w:val="000000"/>
          <w:kern w:val="0"/>
          <w:szCs w:val="21"/>
        </w:rPr>
        <w:t>cheby2</w:t>
      </w:r>
      <w:r w:rsidRPr="00A24BA6">
        <w:rPr>
          <w:color w:val="000000"/>
          <w:kern w:val="0"/>
          <w:szCs w:val="21"/>
        </w:rPr>
        <w:t>模拟滤波器设计的</w:t>
      </w:r>
      <w:r w:rsidRPr="00A24BA6">
        <w:rPr>
          <w:color w:val="000000"/>
          <w:kern w:val="0"/>
          <w:szCs w:val="21"/>
        </w:rPr>
        <w:t>IIR</w:t>
      </w:r>
      <w:r w:rsidRPr="00A24BA6">
        <w:rPr>
          <w:color w:val="000000"/>
          <w:kern w:val="0"/>
          <w:szCs w:val="21"/>
        </w:rPr>
        <w:t>滤波器</w:t>
      </w:r>
      <w:r>
        <w:rPr>
          <w:rFonts w:hint="eastAsia"/>
          <w:color w:val="000000"/>
          <w:kern w:val="0"/>
          <w:szCs w:val="21"/>
        </w:rPr>
        <w:t>性能分析如下：</w:t>
      </w:r>
    </w:p>
    <w:p w14:paraId="49C33D30" w14:textId="76DE4B54" w:rsidR="00EE1DD3" w:rsidRDefault="00A24BA6" w:rsidP="00A24BA6">
      <w:pPr>
        <w:jc w:val="center"/>
      </w:pPr>
      <w:r>
        <w:rPr>
          <w:noProof/>
        </w:rPr>
        <w:drawing>
          <wp:inline distT="0" distB="0" distL="0" distR="0" wp14:anchorId="1012FCCA" wp14:editId="0D1C7241">
            <wp:extent cx="4625340" cy="3563951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0872" cy="356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D904" w14:textId="234CBB10" w:rsidR="00A24BA6" w:rsidRDefault="00A24BA6" w:rsidP="00D05EF5">
      <w:pPr>
        <w:ind w:firstLine="420"/>
        <w:rPr>
          <w:rFonts w:hint="eastAsia"/>
        </w:rPr>
      </w:pPr>
      <w:r>
        <w:rPr>
          <w:rFonts w:hint="eastAsia"/>
        </w:rPr>
        <w:t>可以看到该滤波器满足技术指标要求。</w:t>
      </w:r>
    </w:p>
    <w:p w14:paraId="4ECDE0BC" w14:textId="4C3A626A" w:rsidR="00A24BA6" w:rsidRDefault="00A24BA6" w:rsidP="00D05EF5">
      <w:pPr>
        <w:ind w:left="420"/>
      </w:pPr>
      <w:r>
        <w:rPr>
          <w:rFonts w:hint="eastAsia"/>
        </w:rPr>
        <w:t>使用作图函数将</w:t>
      </w:r>
      <w:r w:rsidRPr="00A24BA6">
        <w:rPr>
          <w:rFonts w:hint="eastAsia"/>
        </w:rPr>
        <w:t>信号</w:t>
      </w:r>
      <w:r w:rsidRPr="00A24BA6">
        <w:rPr>
          <w:rFonts w:hint="eastAsia"/>
        </w:rPr>
        <w:t xml:space="preserve"> x_filter </w:t>
      </w:r>
      <w:r w:rsidRPr="00A24BA6">
        <w:rPr>
          <w:rFonts w:hint="eastAsia"/>
        </w:rPr>
        <w:t>与</w:t>
      </w:r>
      <w:r w:rsidRPr="00A24BA6">
        <w:rPr>
          <w:rFonts w:hint="eastAsia"/>
        </w:rPr>
        <w:t xml:space="preserve"> x_target </w:t>
      </w:r>
      <w:r w:rsidRPr="00A24BA6">
        <w:rPr>
          <w:rFonts w:hint="eastAsia"/>
        </w:rPr>
        <w:t>对齐画在同一个坐标系中进行比较</w:t>
      </w:r>
      <w:r>
        <w:rPr>
          <w:rFonts w:hint="eastAsia"/>
        </w:rPr>
        <w:t>，该滤波器方案增采样效果如下：</w:t>
      </w:r>
    </w:p>
    <w:p w14:paraId="0EBC9490" w14:textId="068F320A" w:rsidR="00A24BA6" w:rsidRDefault="00A24BA6" w:rsidP="00A24BA6">
      <w:pPr>
        <w:jc w:val="center"/>
      </w:pPr>
      <w:r>
        <w:rPr>
          <w:noProof/>
        </w:rPr>
        <w:drawing>
          <wp:inline distT="0" distB="0" distL="0" distR="0" wp14:anchorId="3E7F5ED5" wp14:editId="79CF8D6A">
            <wp:extent cx="5274310" cy="26797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144D" w14:textId="30D39F30" w:rsidR="00A24BA6" w:rsidRDefault="00A24BA6" w:rsidP="00D05EF5">
      <w:pPr>
        <w:ind w:left="420"/>
      </w:pPr>
      <w:r>
        <w:rPr>
          <w:rFonts w:hint="eastAsia"/>
        </w:rPr>
        <w:t>可以看到增采样后的信号</w:t>
      </w:r>
      <w:r>
        <w:rPr>
          <w:rFonts w:hint="eastAsia"/>
        </w:rPr>
        <w:t>x</w:t>
      </w:r>
      <w:r>
        <w:t>_filter</w:t>
      </w:r>
      <w:r w:rsidR="00D05EF5">
        <w:rPr>
          <w:rFonts w:hint="eastAsia"/>
        </w:rPr>
        <w:t>的</w:t>
      </w:r>
      <w:r>
        <w:rPr>
          <w:rFonts w:hint="eastAsia"/>
        </w:rPr>
        <w:t>时域和频域图像均与</w:t>
      </w:r>
      <w:r w:rsidRPr="00A24BA6">
        <w:rPr>
          <w:rFonts w:hint="eastAsia"/>
        </w:rPr>
        <w:t>目标高采样率信号</w:t>
      </w:r>
      <w:r>
        <w:rPr>
          <w:rFonts w:hint="eastAsia"/>
        </w:rPr>
        <w:t>x_</w:t>
      </w:r>
      <w:r>
        <w:t>target</w:t>
      </w:r>
      <w:r w:rsidR="00D05EF5">
        <w:rPr>
          <w:rFonts w:hint="eastAsia"/>
        </w:rPr>
        <w:t>相</w:t>
      </w:r>
      <w:r>
        <w:rPr>
          <w:rFonts w:hint="eastAsia"/>
        </w:rPr>
        <w:t>接近</w:t>
      </w:r>
      <w:r w:rsidR="00D05EF5">
        <w:rPr>
          <w:rFonts w:hint="eastAsia"/>
        </w:rPr>
        <w:t>，增采样效果良好</w:t>
      </w:r>
      <w:r w:rsidR="00012CE0">
        <w:rPr>
          <w:rFonts w:hint="eastAsia"/>
        </w:rPr>
        <w:t>。此外由于对</w:t>
      </w:r>
      <w:r w:rsidR="00012CE0">
        <w:rPr>
          <w:rFonts w:hint="eastAsia"/>
        </w:rPr>
        <w:t>x</w:t>
      </w:r>
      <w:r w:rsidR="00012CE0">
        <w:t>_filter</w:t>
      </w:r>
      <w:r w:rsidR="00012CE0">
        <w:rPr>
          <w:rFonts w:hint="eastAsia"/>
        </w:rPr>
        <w:t>和</w:t>
      </w:r>
      <w:r w:rsidR="00012CE0">
        <w:rPr>
          <w:rFonts w:hint="eastAsia"/>
        </w:rPr>
        <w:t>x</w:t>
      </w:r>
      <w:r w:rsidR="00012CE0">
        <w:t>_</w:t>
      </w:r>
      <w:r w:rsidR="00012CE0">
        <w:rPr>
          <w:rFonts w:hint="eastAsia"/>
        </w:rPr>
        <w:t>target</w:t>
      </w:r>
      <w:r w:rsidR="00012CE0">
        <w:rPr>
          <w:rFonts w:hint="eastAsia"/>
        </w:rPr>
        <w:t>进行了“有效”部分的截取，相当于在时域中加了窗函数，因此频谱</w:t>
      </w:r>
      <w:r w:rsidR="00012CE0">
        <w:rPr>
          <w:rFonts w:hint="eastAsia"/>
        </w:rPr>
        <w:t>跟原来未截断</w:t>
      </w:r>
      <w:r w:rsidR="00C2557E">
        <w:rPr>
          <w:rFonts w:hint="eastAsia"/>
        </w:rPr>
        <w:t>时</w:t>
      </w:r>
      <w:r w:rsidR="00012CE0">
        <w:rPr>
          <w:rFonts w:hint="eastAsia"/>
        </w:rPr>
        <w:t>相比有一定波动属正常现象</w:t>
      </w:r>
      <w:r w:rsidR="00D05EF5">
        <w:rPr>
          <w:rFonts w:hint="eastAsia"/>
        </w:rPr>
        <w:t>。</w:t>
      </w:r>
    </w:p>
    <w:p w14:paraId="66422CD9" w14:textId="13BF5CD9" w:rsidR="00D05EF5" w:rsidRDefault="00D05EF5" w:rsidP="00EE1DD3"/>
    <w:p w14:paraId="2F59A668" w14:textId="530A4C78" w:rsidR="00D05EF5" w:rsidRDefault="00D05EF5" w:rsidP="00D05EF5">
      <w:pPr>
        <w:pStyle w:val="ac"/>
        <w:numPr>
          <w:ilvl w:val="0"/>
          <w:numId w:val="16"/>
        </w:numPr>
        <w:ind w:firstLineChars="0"/>
        <w:rPr>
          <w:rFonts w:hint="eastAsia"/>
        </w:rPr>
      </w:pPr>
      <w:r w:rsidRPr="00D05EF5">
        <w:rPr>
          <w:rFonts w:hint="eastAsia"/>
        </w:rPr>
        <w:t>在上述制定的滤波器技术指标的情况下，对</w:t>
      </w:r>
      <w:r>
        <w:t>F</w:t>
      </w:r>
      <w:r w:rsidRPr="00D05EF5">
        <w:rPr>
          <w:rFonts w:hint="eastAsia"/>
        </w:rPr>
        <w:t>IR</w:t>
      </w:r>
      <w:r w:rsidRPr="00D05EF5">
        <w:rPr>
          <w:rFonts w:hint="eastAsia"/>
        </w:rPr>
        <w:t>滤波器分别采用</w:t>
      </w:r>
      <w:r>
        <w:t>hann</w:t>
      </w:r>
      <w:r>
        <w:rPr>
          <w:rFonts w:hint="eastAsia"/>
        </w:rPr>
        <w:t>、</w:t>
      </w:r>
      <w:r>
        <w:t>hamming</w:t>
      </w:r>
      <w:r>
        <w:rPr>
          <w:rFonts w:hint="eastAsia"/>
        </w:rPr>
        <w:t>、</w:t>
      </w:r>
      <w:r>
        <w:t>blackman</w:t>
      </w:r>
      <w:r>
        <w:rPr>
          <w:rFonts w:hint="eastAsia"/>
        </w:rPr>
        <w:t>、</w:t>
      </w:r>
      <w:r>
        <w:rPr>
          <w:rFonts w:hint="eastAsia"/>
        </w:rPr>
        <w:t>kaiser</w:t>
      </w:r>
      <w:r>
        <w:rPr>
          <w:rFonts w:hint="eastAsia"/>
        </w:rPr>
        <w:t>窗函数进行设计，分别求得四种情况下的</w:t>
      </w:r>
      <w:r>
        <w:rPr>
          <w:rFonts w:hint="eastAsia"/>
        </w:rPr>
        <w:t>M</w:t>
      </w:r>
      <w:r>
        <w:t>SE</w:t>
      </w:r>
      <w:r>
        <w:rPr>
          <w:rFonts w:hint="eastAsia"/>
        </w:rPr>
        <w:t>和窗口长度如下：</w:t>
      </w:r>
    </w:p>
    <w:tbl>
      <w:tblPr>
        <w:tblW w:w="3069" w:type="dxa"/>
        <w:tblInd w:w="3060" w:type="dxa"/>
        <w:tblLook w:val="04A0" w:firstRow="1" w:lastRow="0" w:firstColumn="1" w:lastColumn="0" w:noHBand="0" w:noVBand="1"/>
      </w:tblPr>
      <w:tblGrid>
        <w:gridCol w:w="1033"/>
        <w:gridCol w:w="1076"/>
        <w:gridCol w:w="960"/>
      </w:tblGrid>
      <w:tr w:rsidR="003174D6" w:rsidRPr="003174D6" w14:paraId="2CC847AC" w14:textId="77777777" w:rsidTr="003174D6">
        <w:trPr>
          <w:trHeight w:val="276"/>
        </w:trPr>
        <w:tc>
          <w:tcPr>
            <w:tcW w:w="103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center"/>
            <w:hideMark/>
          </w:tcPr>
          <w:p w14:paraId="228F8B82" w14:textId="77777777" w:rsidR="003174D6" w:rsidRPr="003174D6" w:rsidRDefault="003174D6" w:rsidP="003174D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3174D6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  <w:szCs w:val="22"/>
              </w:rPr>
              <w:t>Type</w:t>
            </w:r>
          </w:p>
        </w:tc>
        <w:tc>
          <w:tcPr>
            <w:tcW w:w="107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center"/>
            <w:hideMark/>
          </w:tcPr>
          <w:p w14:paraId="77E7BB30" w14:textId="77777777" w:rsidR="003174D6" w:rsidRPr="003174D6" w:rsidRDefault="003174D6" w:rsidP="003174D6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  <w:szCs w:val="22"/>
              </w:rPr>
            </w:pPr>
            <w:r w:rsidRPr="003174D6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  <w:szCs w:val="22"/>
              </w:rPr>
              <w:t>MSE</w:t>
            </w:r>
          </w:p>
        </w:tc>
        <w:tc>
          <w:tcPr>
            <w:tcW w:w="9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center"/>
            <w:hideMark/>
          </w:tcPr>
          <w:p w14:paraId="10050CC9" w14:textId="77777777" w:rsidR="003174D6" w:rsidRPr="003174D6" w:rsidRDefault="003174D6" w:rsidP="003174D6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  <w:szCs w:val="22"/>
              </w:rPr>
            </w:pPr>
            <w:r w:rsidRPr="003174D6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  <w:szCs w:val="22"/>
              </w:rPr>
              <w:t>N</w:t>
            </w:r>
          </w:p>
        </w:tc>
      </w:tr>
      <w:tr w:rsidR="003174D6" w:rsidRPr="003174D6" w14:paraId="64F2095D" w14:textId="77777777" w:rsidTr="003174D6">
        <w:trPr>
          <w:trHeight w:val="276"/>
        </w:trPr>
        <w:tc>
          <w:tcPr>
            <w:tcW w:w="103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1A72645C" w14:textId="77777777" w:rsidR="003174D6" w:rsidRPr="003174D6" w:rsidRDefault="003174D6" w:rsidP="003174D6">
            <w:pPr>
              <w:widowControl/>
              <w:jc w:val="center"/>
              <w:rPr>
                <w:rFonts w:eastAsia="等线" w:hint="eastAsia"/>
                <w:color w:val="000000"/>
                <w:kern w:val="0"/>
                <w:szCs w:val="21"/>
              </w:rPr>
            </w:pPr>
            <w:r w:rsidRPr="003174D6">
              <w:rPr>
                <w:rFonts w:eastAsia="等线"/>
                <w:color w:val="000000"/>
                <w:kern w:val="0"/>
                <w:szCs w:val="21"/>
              </w:rPr>
              <w:t>hann</w:t>
            </w:r>
          </w:p>
        </w:tc>
        <w:tc>
          <w:tcPr>
            <w:tcW w:w="107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3180CCDA" w14:textId="77777777" w:rsidR="003174D6" w:rsidRPr="003174D6" w:rsidRDefault="003174D6" w:rsidP="003174D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174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0.000127</w:t>
            </w:r>
          </w:p>
        </w:tc>
        <w:tc>
          <w:tcPr>
            <w:tcW w:w="9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353FA036" w14:textId="77777777" w:rsidR="003174D6" w:rsidRPr="003174D6" w:rsidRDefault="003174D6" w:rsidP="003174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174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149</w:t>
            </w:r>
          </w:p>
        </w:tc>
      </w:tr>
      <w:tr w:rsidR="003174D6" w:rsidRPr="003174D6" w14:paraId="043FC65F" w14:textId="77777777" w:rsidTr="003174D6">
        <w:trPr>
          <w:trHeight w:val="276"/>
        </w:trPr>
        <w:tc>
          <w:tcPr>
            <w:tcW w:w="103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345E1525" w14:textId="77777777" w:rsidR="003174D6" w:rsidRPr="003174D6" w:rsidRDefault="003174D6" w:rsidP="003174D6">
            <w:pPr>
              <w:widowControl/>
              <w:jc w:val="center"/>
              <w:rPr>
                <w:rFonts w:eastAsia="等线" w:hint="eastAsia"/>
                <w:color w:val="000000"/>
                <w:kern w:val="0"/>
                <w:szCs w:val="21"/>
              </w:rPr>
            </w:pPr>
            <w:r w:rsidRPr="003174D6">
              <w:rPr>
                <w:rFonts w:eastAsia="等线"/>
                <w:color w:val="000000"/>
                <w:kern w:val="0"/>
                <w:szCs w:val="21"/>
              </w:rPr>
              <w:t>hamming</w:t>
            </w:r>
          </w:p>
        </w:tc>
        <w:tc>
          <w:tcPr>
            <w:tcW w:w="107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185DF68C" w14:textId="77777777" w:rsidR="003174D6" w:rsidRPr="003174D6" w:rsidRDefault="003174D6" w:rsidP="003174D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174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0.000131</w:t>
            </w:r>
          </w:p>
        </w:tc>
        <w:tc>
          <w:tcPr>
            <w:tcW w:w="9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7C824FC" w14:textId="77777777" w:rsidR="003174D6" w:rsidRPr="003174D6" w:rsidRDefault="003174D6" w:rsidP="003174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174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159</w:t>
            </w:r>
          </w:p>
        </w:tc>
      </w:tr>
      <w:tr w:rsidR="003174D6" w:rsidRPr="003174D6" w14:paraId="1E7E84D8" w14:textId="77777777" w:rsidTr="003174D6">
        <w:trPr>
          <w:trHeight w:val="276"/>
        </w:trPr>
        <w:tc>
          <w:tcPr>
            <w:tcW w:w="103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1DA9D06E" w14:textId="77777777" w:rsidR="003174D6" w:rsidRPr="003174D6" w:rsidRDefault="003174D6" w:rsidP="003174D6">
            <w:pPr>
              <w:widowControl/>
              <w:jc w:val="center"/>
              <w:rPr>
                <w:rFonts w:eastAsia="等线" w:hint="eastAsia"/>
                <w:color w:val="000000"/>
                <w:kern w:val="0"/>
                <w:szCs w:val="21"/>
              </w:rPr>
            </w:pPr>
            <w:r w:rsidRPr="003174D6">
              <w:rPr>
                <w:rFonts w:eastAsia="等线"/>
                <w:color w:val="000000"/>
                <w:kern w:val="0"/>
                <w:szCs w:val="21"/>
              </w:rPr>
              <w:t>blackman</w:t>
            </w:r>
          </w:p>
        </w:tc>
        <w:tc>
          <w:tcPr>
            <w:tcW w:w="107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16ADBBFE" w14:textId="77777777" w:rsidR="003174D6" w:rsidRPr="003174D6" w:rsidRDefault="003174D6" w:rsidP="003174D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174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0.001295</w:t>
            </w:r>
          </w:p>
        </w:tc>
        <w:tc>
          <w:tcPr>
            <w:tcW w:w="9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2211C34F" w14:textId="77777777" w:rsidR="003174D6" w:rsidRPr="003174D6" w:rsidRDefault="003174D6" w:rsidP="003174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174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264</w:t>
            </w:r>
          </w:p>
        </w:tc>
      </w:tr>
      <w:tr w:rsidR="003174D6" w:rsidRPr="003174D6" w14:paraId="25CE12F4" w14:textId="77777777" w:rsidTr="003174D6">
        <w:trPr>
          <w:trHeight w:val="276"/>
        </w:trPr>
        <w:tc>
          <w:tcPr>
            <w:tcW w:w="103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6BB0F75" w14:textId="77777777" w:rsidR="003174D6" w:rsidRPr="003174D6" w:rsidRDefault="003174D6" w:rsidP="003174D6">
            <w:pPr>
              <w:widowControl/>
              <w:jc w:val="center"/>
              <w:rPr>
                <w:rFonts w:eastAsia="等线" w:hint="eastAsia"/>
                <w:color w:val="000000"/>
                <w:kern w:val="0"/>
                <w:szCs w:val="21"/>
              </w:rPr>
            </w:pPr>
            <w:r w:rsidRPr="003174D6">
              <w:rPr>
                <w:rFonts w:eastAsia="等线"/>
                <w:color w:val="000000"/>
                <w:kern w:val="0"/>
                <w:szCs w:val="21"/>
              </w:rPr>
              <w:t>kaiser</w:t>
            </w:r>
          </w:p>
        </w:tc>
        <w:tc>
          <w:tcPr>
            <w:tcW w:w="107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014CF62A" w14:textId="77777777" w:rsidR="003174D6" w:rsidRPr="003174D6" w:rsidRDefault="003174D6" w:rsidP="003174D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174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0.000125</w:t>
            </w:r>
          </w:p>
        </w:tc>
        <w:tc>
          <w:tcPr>
            <w:tcW w:w="9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08C6A13" w14:textId="77777777" w:rsidR="003174D6" w:rsidRPr="003174D6" w:rsidRDefault="003174D6" w:rsidP="003174D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174D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115</w:t>
            </w:r>
          </w:p>
        </w:tc>
      </w:tr>
    </w:tbl>
    <w:p w14:paraId="58DDAFE5" w14:textId="78D49C4E" w:rsidR="00A24BA6" w:rsidRPr="00D05EF5" w:rsidRDefault="003174D6" w:rsidP="003174D6">
      <w:pPr>
        <w:ind w:left="420"/>
        <w:rPr>
          <w:rFonts w:hint="eastAsia"/>
        </w:rPr>
      </w:pPr>
      <w:r>
        <w:rPr>
          <w:rFonts w:hint="eastAsia"/>
        </w:rPr>
        <w:t>由表可知用</w:t>
      </w:r>
      <w:r w:rsidRPr="003174D6">
        <w:t>kaiser</w:t>
      </w:r>
      <w:r>
        <w:rPr>
          <w:rFonts w:hint="eastAsia"/>
        </w:rPr>
        <w:t>窗设计的</w:t>
      </w:r>
      <w:r>
        <w:rPr>
          <w:rFonts w:hint="eastAsia"/>
        </w:rPr>
        <w:t>F</w:t>
      </w:r>
      <w:r>
        <w:t>IR</w:t>
      </w:r>
      <w:r>
        <w:rPr>
          <w:rFonts w:hint="eastAsia"/>
        </w:rPr>
        <w:t>滤波器是</w:t>
      </w:r>
      <w:r>
        <w:rPr>
          <w:rFonts w:hint="eastAsia"/>
        </w:rPr>
        <w:t>M</w:t>
      </w:r>
      <w:r>
        <w:t>SE</w:t>
      </w:r>
      <w:r>
        <w:rPr>
          <w:rFonts w:hint="eastAsia"/>
        </w:rPr>
        <w:t>和窗口长度</w:t>
      </w:r>
      <w:r>
        <w:rPr>
          <w:rFonts w:hint="eastAsia"/>
        </w:rPr>
        <w:t>N</w:t>
      </w:r>
      <w:r>
        <w:rPr>
          <w:rFonts w:hint="eastAsia"/>
        </w:rPr>
        <w:t>均最小的方案，可以认为是最优方案。</w:t>
      </w:r>
    </w:p>
    <w:p w14:paraId="11BACEFF" w14:textId="796AF803" w:rsidR="00A24BA6" w:rsidRPr="003174D6" w:rsidRDefault="003174D6" w:rsidP="00EE1DD3">
      <w:pPr>
        <w:rPr>
          <w:rFonts w:hint="eastAsia"/>
        </w:rPr>
      </w:pPr>
      <w:r>
        <w:tab/>
      </w:r>
      <w:r>
        <w:rPr>
          <w:rFonts w:hint="eastAsia"/>
        </w:rPr>
        <w:t>使用</w:t>
      </w:r>
      <w:r w:rsidRPr="003174D6">
        <w:t>kaiser</w:t>
      </w:r>
      <w:r>
        <w:rPr>
          <w:rFonts w:hint="eastAsia"/>
        </w:rPr>
        <w:t>窗设计的</w:t>
      </w:r>
      <w:r>
        <w:rPr>
          <w:rFonts w:hint="eastAsia"/>
        </w:rPr>
        <w:t>F</w:t>
      </w:r>
      <w:r>
        <w:t>IR</w:t>
      </w:r>
      <w:r>
        <w:rPr>
          <w:rFonts w:hint="eastAsia"/>
        </w:rPr>
        <w:t>滤波器性能分析如下：</w:t>
      </w:r>
    </w:p>
    <w:p w14:paraId="7B621C0C" w14:textId="34A95AC1" w:rsidR="00A24BA6" w:rsidRDefault="003174D6" w:rsidP="003174D6">
      <w:pPr>
        <w:jc w:val="center"/>
      </w:pPr>
      <w:r>
        <w:rPr>
          <w:noProof/>
        </w:rPr>
        <w:drawing>
          <wp:inline distT="0" distB="0" distL="0" distR="0" wp14:anchorId="600B7EB2" wp14:editId="4772782F">
            <wp:extent cx="4709160" cy="33025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7775" cy="330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6478" w14:textId="77777777" w:rsidR="003174D6" w:rsidRPr="003174D6" w:rsidRDefault="003174D6" w:rsidP="003174D6">
      <w:r>
        <w:tab/>
      </w:r>
      <w:r w:rsidRPr="003174D6">
        <w:t>可以看到该滤波器</w:t>
      </w:r>
      <w:r w:rsidRPr="003174D6">
        <w:rPr>
          <w:rFonts w:hint="eastAsia"/>
        </w:rPr>
        <w:t>满足技术指标要求。</w:t>
      </w:r>
    </w:p>
    <w:p w14:paraId="4485BA60" w14:textId="3EC65FBA" w:rsidR="003174D6" w:rsidRPr="003174D6" w:rsidRDefault="003174D6" w:rsidP="003174D6">
      <w:pPr>
        <w:ind w:left="420"/>
      </w:pPr>
      <w:r w:rsidRPr="003174D6">
        <w:rPr>
          <w:rFonts w:hint="eastAsia"/>
        </w:rPr>
        <w:t>使用作图函数将信号</w:t>
      </w:r>
      <w:r w:rsidRPr="003174D6">
        <w:rPr>
          <w:rFonts w:hint="eastAsia"/>
        </w:rPr>
        <w:t xml:space="preserve"> x_filter </w:t>
      </w:r>
      <w:r w:rsidRPr="003174D6">
        <w:rPr>
          <w:rFonts w:hint="eastAsia"/>
        </w:rPr>
        <w:t>与</w:t>
      </w:r>
      <w:r w:rsidRPr="003174D6">
        <w:rPr>
          <w:rFonts w:hint="eastAsia"/>
        </w:rPr>
        <w:t xml:space="preserve"> x_target </w:t>
      </w:r>
      <w:r w:rsidRPr="003174D6">
        <w:rPr>
          <w:rFonts w:hint="eastAsia"/>
        </w:rPr>
        <w:t>对齐画在同一个坐标系中进行比较，该滤波器方案</w:t>
      </w:r>
      <w:r w:rsidRPr="003174D6">
        <w:t>增采样效果如下</w:t>
      </w:r>
      <w:r w:rsidRPr="003174D6">
        <w:rPr>
          <w:rFonts w:hint="eastAsia"/>
        </w:rPr>
        <w:t>：</w:t>
      </w:r>
    </w:p>
    <w:p w14:paraId="53171A3B" w14:textId="348F3685" w:rsidR="00A24BA6" w:rsidRPr="003174D6" w:rsidRDefault="00012CE0" w:rsidP="00012CE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52B6F25" wp14:editId="2C6DBE85">
            <wp:extent cx="4906108" cy="2529840"/>
            <wp:effectExtent l="0" t="0" r="889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8685" cy="254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7CA7" w14:textId="0E1A339E" w:rsidR="00012CE0" w:rsidRPr="00012CE0" w:rsidRDefault="00012CE0" w:rsidP="00012CE0">
      <w:pPr>
        <w:ind w:left="420"/>
      </w:pPr>
      <w:r w:rsidRPr="00012CE0">
        <w:rPr>
          <w:rFonts w:hint="eastAsia"/>
        </w:rPr>
        <w:lastRenderedPageBreak/>
        <w:t>可以看到增采样后的信号</w:t>
      </w:r>
      <w:r w:rsidRPr="00012CE0">
        <w:rPr>
          <w:rFonts w:hint="eastAsia"/>
        </w:rPr>
        <w:t>x</w:t>
      </w:r>
      <w:r w:rsidRPr="00012CE0">
        <w:t>_filter</w:t>
      </w:r>
      <w:r w:rsidRPr="00012CE0">
        <w:rPr>
          <w:rFonts w:hint="eastAsia"/>
        </w:rPr>
        <w:t>的时域和频域图像均与目标高采样率信号</w:t>
      </w:r>
      <w:r w:rsidRPr="00012CE0">
        <w:rPr>
          <w:rFonts w:hint="eastAsia"/>
        </w:rPr>
        <w:t>x_</w:t>
      </w:r>
      <w:r w:rsidRPr="00012CE0">
        <w:t>target</w:t>
      </w:r>
      <w:r w:rsidRPr="00012CE0">
        <w:rPr>
          <w:rFonts w:hint="eastAsia"/>
        </w:rPr>
        <w:t>相接近，增采样效果良好。</w:t>
      </w:r>
      <w:r>
        <w:rPr>
          <w:rFonts w:hint="eastAsia"/>
        </w:rPr>
        <w:t>此外由于对</w:t>
      </w:r>
      <w:r>
        <w:rPr>
          <w:rFonts w:hint="eastAsia"/>
        </w:rPr>
        <w:t>x</w:t>
      </w:r>
      <w:r>
        <w:t>_filter</w:t>
      </w:r>
      <w:r>
        <w:rPr>
          <w:rFonts w:hint="eastAsia"/>
        </w:rPr>
        <w:t>和</w:t>
      </w:r>
      <w:r>
        <w:rPr>
          <w:rFonts w:hint="eastAsia"/>
        </w:rPr>
        <w:t>x</w:t>
      </w:r>
      <w:r>
        <w:t>_</w:t>
      </w:r>
      <w:r>
        <w:rPr>
          <w:rFonts w:hint="eastAsia"/>
        </w:rPr>
        <w:t>target</w:t>
      </w:r>
      <w:r>
        <w:rPr>
          <w:rFonts w:hint="eastAsia"/>
        </w:rPr>
        <w:t>进行了“有效”部分的截取，相当于在时域中加了窗函数，因此频谱</w:t>
      </w:r>
      <w:r>
        <w:rPr>
          <w:rFonts w:hint="eastAsia"/>
        </w:rPr>
        <w:t>跟原来未截断</w:t>
      </w:r>
      <w:r w:rsidR="00C2557E">
        <w:rPr>
          <w:rFonts w:hint="eastAsia"/>
        </w:rPr>
        <w:t>时</w:t>
      </w:r>
      <w:r>
        <w:rPr>
          <w:rFonts w:hint="eastAsia"/>
        </w:rPr>
        <w:t>相比有一定波动属正常现象。</w:t>
      </w:r>
    </w:p>
    <w:p w14:paraId="542657E9" w14:textId="5041C492" w:rsidR="00A24BA6" w:rsidRPr="00012CE0" w:rsidRDefault="00A24BA6" w:rsidP="00EE1DD3">
      <w:pPr>
        <w:rPr>
          <w:rFonts w:hint="eastAsia"/>
        </w:rPr>
      </w:pPr>
    </w:p>
    <w:p w14:paraId="0A47AE4F" w14:textId="77777777" w:rsidR="00DB3293" w:rsidRDefault="001A06DA">
      <w:pPr>
        <w:pStyle w:val="2"/>
      </w:pPr>
      <w:bookmarkStart w:id="12" w:name="_Toc27223"/>
      <w:r>
        <w:t>基于时域插值的方法</w:t>
      </w:r>
      <w:bookmarkEnd w:id="12"/>
    </w:p>
    <w:p w14:paraId="7AF6CDA9" w14:textId="77777777" w:rsidR="00DB3293" w:rsidRDefault="001A06DA">
      <w:pPr>
        <w:pStyle w:val="3"/>
      </w:pPr>
      <w:r>
        <w:t>基本原理</w:t>
      </w:r>
    </w:p>
    <w:p w14:paraId="693CB8BD" w14:textId="77777777" w:rsidR="00DB3293" w:rsidRDefault="001A06DA">
      <w:pPr>
        <w:rPr>
          <w:b/>
          <w:bCs/>
          <w:color w:val="0000FF"/>
        </w:rPr>
      </w:pPr>
      <w:r>
        <w:rPr>
          <w:b/>
          <w:bCs/>
          <w:color w:val="0000FF"/>
        </w:rPr>
        <w:t>要求</w:t>
      </w:r>
    </w:p>
    <w:p w14:paraId="59881DAD" w14:textId="77777777" w:rsidR="00DB3293" w:rsidRDefault="001A06DA">
      <w:pPr>
        <w:numPr>
          <w:ilvl w:val="0"/>
          <w:numId w:val="2"/>
        </w:numPr>
        <w:rPr>
          <w:color w:val="0000FF"/>
        </w:rPr>
      </w:pPr>
      <w:r>
        <w:rPr>
          <w:color w:val="0000FF"/>
        </w:rPr>
        <w:t>介绍</w:t>
      </w:r>
      <w:r>
        <w:rPr>
          <w:color w:val="0000FF"/>
        </w:rPr>
        <w:t>“</w:t>
      </w:r>
      <w:r>
        <w:rPr>
          <w:color w:val="0000FF"/>
        </w:rPr>
        <w:t>最近邻域</w:t>
      </w:r>
      <w:r>
        <w:rPr>
          <w:color w:val="0000FF"/>
        </w:rPr>
        <w:t>”</w:t>
      </w:r>
      <w:r>
        <w:rPr>
          <w:color w:val="0000FF"/>
        </w:rPr>
        <w:t>插值法的基本原理。</w:t>
      </w:r>
    </w:p>
    <w:p w14:paraId="55E748B8" w14:textId="77777777" w:rsidR="00DB3293" w:rsidRDefault="001A06DA">
      <w:pPr>
        <w:numPr>
          <w:ilvl w:val="0"/>
          <w:numId w:val="2"/>
        </w:numPr>
        <w:rPr>
          <w:color w:val="0000FF"/>
        </w:rPr>
      </w:pPr>
      <w:r>
        <w:rPr>
          <w:color w:val="0000FF"/>
        </w:rPr>
        <w:t>介绍</w:t>
      </w:r>
      <w:r>
        <w:rPr>
          <w:color w:val="0000FF"/>
        </w:rPr>
        <w:t>“</w:t>
      </w:r>
      <w:r>
        <w:rPr>
          <w:color w:val="0000FF"/>
        </w:rPr>
        <w:t>线性</w:t>
      </w:r>
      <w:r>
        <w:rPr>
          <w:color w:val="0000FF"/>
        </w:rPr>
        <w:t>”</w:t>
      </w:r>
      <w:r>
        <w:rPr>
          <w:color w:val="0000FF"/>
        </w:rPr>
        <w:t>插值法的基本原理。</w:t>
      </w:r>
    </w:p>
    <w:p w14:paraId="24DD90A3" w14:textId="77777777" w:rsidR="00DB3293" w:rsidRDefault="001A06DA">
      <w:pPr>
        <w:numPr>
          <w:ilvl w:val="0"/>
          <w:numId w:val="2"/>
        </w:numPr>
        <w:rPr>
          <w:color w:val="0000FF"/>
        </w:rPr>
      </w:pPr>
      <w:r>
        <w:rPr>
          <w:color w:val="0000FF"/>
        </w:rPr>
        <w:t>介绍实现插值法的代码。</w:t>
      </w:r>
    </w:p>
    <w:p w14:paraId="6302963A" w14:textId="77777777" w:rsidR="00DB3293" w:rsidRDefault="001A06DA">
      <w:pPr>
        <w:pStyle w:val="3"/>
      </w:pPr>
      <w:r>
        <w:t>完整实现与验证</w:t>
      </w:r>
    </w:p>
    <w:p w14:paraId="754A272D" w14:textId="77777777" w:rsidR="00DB3293" w:rsidRDefault="001A06DA">
      <w:pPr>
        <w:rPr>
          <w:b/>
          <w:bCs/>
          <w:color w:val="0000FF"/>
        </w:rPr>
      </w:pPr>
      <w:r>
        <w:rPr>
          <w:b/>
          <w:bCs/>
          <w:color w:val="0000FF"/>
        </w:rPr>
        <w:t>要求</w:t>
      </w:r>
    </w:p>
    <w:p w14:paraId="38CDF012" w14:textId="77777777" w:rsidR="00DB3293" w:rsidRDefault="001A06DA">
      <w:pPr>
        <w:numPr>
          <w:ilvl w:val="0"/>
          <w:numId w:val="2"/>
        </w:numPr>
        <w:rPr>
          <w:color w:val="0000FF"/>
        </w:rPr>
      </w:pPr>
      <w:r>
        <w:rPr>
          <w:color w:val="0000FF"/>
        </w:rPr>
        <w:t>介绍完整实现该方法的增采样函数</w:t>
      </w:r>
      <w:r>
        <w:rPr>
          <w:color w:val="0000FF"/>
        </w:rPr>
        <w:t xml:space="preserve"> upsample_interp() </w:t>
      </w:r>
      <w:r>
        <w:rPr>
          <w:color w:val="0000FF"/>
        </w:rPr>
        <w:t>的代码。</w:t>
      </w:r>
    </w:p>
    <w:p w14:paraId="4F7FACCB" w14:textId="77777777" w:rsidR="00DB3293" w:rsidRDefault="001A06DA">
      <w:pPr>
        <w:numPr>
          <w:ilvl w:val="0"/>
          <w:numId w:val="2"/>
        </w:numPr>
        <w:rPr>
          <w:color w:val="0000FF"/>
        </w:rPr>
      </w:pPr>
      <w:r>
        <w:rPr>
          <w:color w:val="0000FF"/>
        </w:rPr>
        <w:t>介绍作图代码（比较增采样结果</w:t>
      </w:r>
      <w:r>
        <w:rPr>
          <w:color w:val="0000FF"/>
        </w:rPr>
        <w:t xml:space="preserve"> x_interp </w:t>
      </w:r>
      <w:r>
        <w:rPr>
          <w:color w:val="0000FF"/>
        </w:rPr>
        <w:t>与目标结果</w:t>
      </w:r>
      <w:r>
        <w:rPr>
          <w:color w:val="0000FF"/>
        </w:rPr>
        <w:t xml:space="preserve"> x_target</w:t>
      </w:r>
      <w:r>
        <w:rPr>
          <w:color w:val="0000FF"/>
        </w:rPr>
        <w:t>）。</w:t>
      </w:r>
    </w:p>
    <w:p w14:paraId="7014C1CF" w14:textId="77777777" w:rsidR="00DB3293" w:rsidRDefault="001A06DA">
      <w:pPr>
        <w:numPr>
          <w:ilvl w:val="0"/>
          <w:numId w:val="2"/>
        </w:numPr>
        <w:rPr>
          <w:color w:val="0000FF"/>
        </w:rPr>
      </w:pPr>
      <w:r>
        <w:rPr>
          <w:color w:val="0000FF"/>
        </w:rPr>
        <w:t>介绍计算</w:t>
      </w:r>
      <w:r>
        <w:rPr>
          <w:color w:val="0000FF"/>
        </w:rPr>
        <w:t>MSE</w:t>
      </w:r>
      <w:r>
        <w:rPr>
          <w:color w:val="0000FF"/>
        </w:rPr>
        <w:t>的代码。</w:t>
      </w:r>
    </w:p>
    <w:p w14:paraId="675C08C6" w14:textId="77777777" w:rsidR="00DB3293" w:rsidRDefault="001A06DA">
      <w:pPr>
        <w:pStyle w:val="3"/>
      </w:pPr>
      <w:r>
        <w:t>最优方案</w:t>
      </w:r>
    </w:p>
    <w:p w14:paraId="50C98765" w14:textId="77777777" w:rsidR="00DB3293" w:rsidRDefault="001A06DA">
      <w:pPr>
        <w:rPr>
          <w:b/>
          <w:bCs/>
          <w:color w:val="0000FF"/>
        </w:rPr>
      </w:pPr>
      <w:r>
        <w:rPr>
          <w:b/>
          <w:bCs/>
          <w:color w:val="0000FF"/>
        </w:rPr>
        <w:t>要求</w:t>
      </w:r>
    </w:p>
    <w:p w14:paraId="5E5C0402" w14:textId="77777777" w:rsidR="00DB3293" w:rsidRDefault="001A06DA">
      <w:pPr>
        <w:numPr>
          <w:ilvl w:val="0"/>
          <w:numId w:val="2"/>
        </w:numPr>
        <w:rPr>
          <w:color w:val="0000FF"/>
        </w:rPr>
      </w:pPr>
      <w:r>
        <w:rPr>
          <w:color w:val="0000FF"/>
        </w:rPr>
        <w:t>尝试不同插值类型</w:t>
      </w:r>
      <w:r>
        <w:rPr>
          <w:rFonts w:hint="eastAsia"/>
          <w:color w:val="0000FF"/>
        </w:rPr>
        <w:t>，找到最优方案，即</w:t>
      </w:r>
      <w:r>
        <w:rPr>
          <w:rFonts w:hint="eastAsia"/>
          <w:color w:val="0000FF"/>
        </w:rPr>
        <w:t xml:space="preserve"> MSE </w:t>
      </w:r>
      <w:r>
        <w:rPr>
          <w:rFonts w:hint="eastAsia"/>
          <w:color w:val="0000FF"/>
        </w:rPr>
        <w:t>最小</w:t>
      </w:r>
      <w:r>
        <w:rPr>
          <w:color w:val="0000FF"/>
        </w:rPr>
        <w:t>插值类型</w:t>
      </w:r>
      <w:r>
        <w:rPr>
          <w:rFonts w:hint="eastAsia"/>
          <w:color w:val="0000FF"/>
        </w:rPr>
        <w:t>。</w:t>
      </w:r>
    </w:p>
    <w:p w14:paraId="0B12A429" w14:textId="77777777" w:rsidR="00DB3293" w:rsidRDefault="001A06DA">
      <w:pPr>
        <w:pStyle w:val="2"/>
      </w:pPr>
      <w:bookmarkStart w:id="13" w:name="_Toc4716"/>
      <w:r>
        <w:t>效果比较与分析</w:t>
      </w:r>
      <w:bookmarkEnd w:id="13"/>
    </w:p>
    <w:p w14:paraId="65306DCB" w14:textId="77777777" w:rsidR="00DB3293" w:rsidRDefault="001A06DA">
      <w:pPr>
        <w:rPr>
          <w:b/>
          <w:bCs/>
          <w:color w:val="0000FF"/>
        </w:rPr>
      </w:pPr>
      <w:r>
        <w:rPr>
          <w:b/>
          <w:bCs/>
          <w:color w:val="0000FF"/>
        </w:rPr>
        <w:t>要求</w:t>
      </w:r>
    </w:p>
    <w:p w14:paraId="0DF0E7BB" w14:textId="77777777" w:rsidR="00DB3293" w:rsidRDefault="001A06DA">
      <w:pPr>
        <w:numPr>
          <w:ilvl w:val="0"/>
          <w:numId w:val="2"/>
        </w:numPr>
        <w:rPr>
          <w:color w:val="0000FF"/>
        </w:rPr>
      </w:pPr>
      <w:r>
        <w:rPr>
          <w:color w:val="0000FF"/>
        </w:rPr>
        <w:t>比较基于数字滤波、基于时域插值这两种方法中各自的最优方案。</w:t>
      </w:r>
    </w:p>
    <w:p w14:paraId="6DF6A262" w14:textId="77777777" w:rsidR="00DB3293" w:rsidRDefault="001A06DA">
      <w:pPr>
        <w:numPr>
          <w:ilvl w:val="1"/>
          <w:numId w:val="2"/>
        </w:numPr>
        <w:rPr>
          <w:color w:val="0000FF"/>
        </w:rPr>
      </w:pPr>
      <w:r>
        <w:rPr>
          <w:color w:val="0000FF"/>
        </w:rPr>
        <w:t>作图比较两种方法的增采样结果</w:t>
      </w:r>
      <w:r>
        <w:rPr>
          <w:color w:val="0000FF"/>
        </w:rPr>
        <w:t xml:space="preserve"> x_filter</w:t>
      </w:r>
      <w:r>
        <w:rPr>
          <w:color w:val="0000FF"/>
        </w:rPr>
        <w:t>、</w:t>
      </w:r>
      <w:r>
        <w:rPr>
          <w:color w:val="0000FF"/>
        </w:rPr>
        <w:t xml:space="preserve">x_interp </w:t>
      </w:r>
      <w:r>
        <w:rPr>
          <w:color w:val="0000FF"/>
        </w:rPr>
        <w:t>与目标结果</w:t>
      </w:r>
      <w:r>
        <w:rPr>
          <w:color w:val="0000FF"/>
        </w:rPr>
        <w:t xml:space="preserve"> x_target</w:t>
      </w:r>
      <w:r>
        <w:rPr>
          <w:color w:val="0000FF"/>
        </w:rPr>
        <w:t>。</w:t>
      </w:r>
    </w:p>
    <w:p w14:paraId="29C0854F" w14:textId="77777777" w:rsidR="00DB3293" w:rsidRDefault="001A06DA">
      <w:pPr>
        <w:numPr>
          <w:ilvl w:val="1"/>
          <w:numId w:val="2"/>
        </w:numPr>
        <w:rPr>
          <w:color w:val="0000FF"/>
        </w:rPr>
      </w:pPr>
      <w:r>
        <w:rPr>
          <w:color w:val="0000FF"/>
        </w:rPr>
        <w:t>比较两种方法的增采样结果的</w:t>
      </w:r>
      <w:r>
        <w:rPr>
          <w:color w:val="0000FF"/>
        </w:rPr>
        <w:t>MSE</w:t>
      </w:r>
      <w:r>
        <w:rPr>
          <w:color w:val="0000FF"/>
        </w:rPr>
        <w:t>。</w:t>
      </w:r>
    </w:p>
    <w:p w14:paraId="59C6FD57" w14:textId="77777777" w:rsidR="00DB3293" w:rsidRDefault="001A06DA">
      <w:pPr>
        <w:numPr>
          <w:ilvl w:val="0"/>
          <w:numId w:val="2"/>
        </w:numPr>
        <w:rPr>
          <w:color w:val="0000FF"/>
        </w:rPr>
      </w:pPr>
      <w:r>
        <w:rPr>
          <w:color w:val="0000FF"/>
        </w:rPr>
        <w:t>分析两种方法差异产生的原因。</w:t>
      </w:r>
    </w:p>
    <w:p w14:paraId="41F1E40C" w14:textId="77777777" w:rsidR="00DB3293" w:rsidRDefault="001A06DA">
      <w:pPr>
        <w:pStyle w:val="1"/>
      </w:pPr>
      <w:bookmarkStart w:id="14" w:name="_Toc11115"/>
      <w:r>
        <w:t>实际语音信号增采样</w:t>
      </w:r>
      <w:bookmarkEnd w:id="14"/>
    </w:p>
    <w:p w14:paraId="77C67A58" w14:textId="77777777" w:rsidR="00DB3293" w:rsidRDefault="001A06DA">
      <w:pPr>
        <w:pStyle w:val="2"/>
      </w:pPr>
      <w:bookmarkStart w:id="15" w:name="_Toc14056"/>
      <w:r>
        <w:t>程序实现与封装</w:t>
      </w:r>
      <w:bookmarkEnd w:id="15"/>
    </w:p>
    <w:p w14:paraId="145087F2" w14:textId="77777777" w:rsidR="00DB3293" w:rsidRDefault="001A06DA">
      <w:pPr>
        <w:rPr>
          <w:b/>
          <w:bCs/>
          <w:color w:val="0000FF"/>
        </w:rPr>
      </w:pPr>
      <w:r>
        <w:rPr>
          <w:b/>
          <w:bCs/>
          <w:color w:val="0000FF"/>
        </w:rPr>
        <w:t>要求</w:t>
      </w:r>
    </w:p>
    <w:p w14:paraId="707BF9B2" w14:textId="77777777" w:rsidR="00DB3293" w:rsidRDefault="001A06DA">
      <w:pPr>
        <w:numPr>
          <w:ilvl w:val="0"/>
          <w:numId w:val="2"/>
        </w:numPr>
        <w:rPr>
          <w:color w:val="0000FF"/>
        </w:rPr>
      </w:pPr>
      <w:r>
        <w:rPr>
          <w:color w:val="0000FF"/>
        </w:rPr>
        <w:t>编写可在命令行独立运行的</w:t>
      </w:r>
      <w:r>
        <w:rPr>
          <w:color w:val="0000FF"/>
        </w:rPr>
        <w:t>Python</w:t>
      </w:r>
      <w:r>
        <w:rPr>
          <w:color w:val="0000FF"/>
        </w:rPr>
        <w:t>程序，实现对音频文件的增采样。</w:t>
      </w:r>
    </w:p>
    <w:p w14:paraId="5F271700" w14:textId="77777777" w:rsidR="00DB3293" w:rsidRDefault="001A06DA">
      <w:pPr>
        <w:numPr>
          <w:ilvl w:val="1"/>
          <w:numId w:val="2"/>
        </w:numPr>
        <w:rPr>
          <w:color w:val="0000FF"/>
        </w:rPr>
      </w:pPr>
      <w:r>
        <w:rPr>
          <w:color w:val="0000FF"/>
        </w:rPr>
        <w:t>命令行参数包括：增采样方案、输入音频文件名、输出音频文件名。</w:t>
      </w:r>
    </w:p>
    <w:p w14:paraId="79AA4638" w14:textId="77777777" w:rsidR="00DB3293" w:rsidRDefault="001A06DA">
      <w:pPr>
        <w:numPr>
          <w:ilvl w:val="1"/>
          <w:numId w:val="2"/>
        </w:numPr>
        <w:rPr>
          <w:color w:val="0000FF"/>
        </w:rPr>
      </w:pPr>
      <w:r>
        <w:rPr>
          <w:color w:val="0000FF"/>
        </w:rPr>
        <w:t>增采样方案提供</w:t>
      </w:r>
      <w:r>
        <w:rPr>
          <w:color w:val="0000FF"/>
        </w:rPr>
        <w:t>4</w:t>
      </w:r>
      <w:r>
        <w:rPr>
          <w:color w:val="0000FF"/>
        </w:rPr>
        <w:t>种选择：</w:t>
      </w:r>
      <w:r>
        <w:rPr>
          <w:color w:val="0000FF"/>
        </w:rPr>
        <w:t>IIR</w:t>
      </w:r>
      <w:r>
        <w:rPr>
          <w:color w:val="0000FF"/>
        </w:rPr>
        <w:t>滤波、</w:t>
      </w:r>
      <w:r>
        <w:rPr>
          <w:color w:val="0000FF"/>
        </w:rPr>
        <w:t>FIR</w:t>
      </w:r>
      <w:r>
        <w:rPr>
          <w:color w:val="0000FF"/>
        </w:rPr>
        <w:t>滤波、最近邻域插值、线性插值</w:t>
      </w:r>
    </w:p>
    <w:p w14:paraId="1454CFC7" w14:textId="77777777" w:rsidR="00DB3293" w:rsidRDefault="001A06DA">
      <w:pPr>
        <w:numPr>
          <w:ilvl w:val="1"/>
          <w:numId w:val="2"/>
        </w:numPr>
        <w:rPr>
          <w:color w:val="0000FF"/>
        </w:rPr>
      </w:pPr>
      <w:r>
        <w:rPr>
          <w:color w:val="0000FF"/>
        </w:rPr>
        <w:lastRenderedPageBreak/>
        <w:t>输入音频文件为</w:t>
      </w:r>
      <w:r>
        <w:rPr>
          <w:color w:val="0000FF"/>
        </w:rPr>
        <w:t>wav</w:t>
      </w:r>
      <w:r>
        <w:rPr>
          <w:color w:val="0000FF"/>
        </w:rPr>
        <w:t>格式，采样率固定</w:t>
      </w:r>
      <w:r>
        <w:rPr>
          <w:color w:val="0000FF"/>
        </w:rPr>
        <w:t>8KHz</w:t>
      </w:r>
      <w:r>
        <w:rPr>
          <w:color w:val="0000FF"/>
        </w:rPr>
        <w:t>。</w:t>
      </w:r>
    </w:p>
    <w:p w14:paraId="14B3BB78" w14:textId="77777777" w:rsidR="00DB3293" w:rsidRDefault="001A06DA">
      <w:pPr>
        <w:numPr>
          <w:ilvl w:val="1"/>
          <w:numId w:val="2"/>
        </w:numPr>
        <w:rPr>
          <w:color w:val="0000FF"/>
        </w:rPr>
      </w:pPr>
      <w:r>
        <w:rPr>
          <w:color w:val="0000FF"/>
        </w:rPr>
        <w:t>输出音频文件为</w:t>
      </w:r>
      <w:r>
        <w:rPr>
          <w:color w:val="0000FF"/>
        </w:rPr>
        <w:t>wav</w:t>
      </w:r>
      <w:r>
        <w:rPr>
          <w:color w:val="0000FF"/>
        </w:rPr>
        <w:t>格式，采样率固定</w:t>
      </w:r>
      <w:r>
        <w:rPr>
          <w:color w:val="0000FF"/>
        </w:rPr>
        <w:t>48KHz</w:t>
      </w:r>
      <w:r>
        <w:rPr>
          <w:color w:val="0000FF"/>
        </w:rPr>
        <w:t>。</w:t>
      </w:r>
    </w:p>
    <w:p w14:paraId="4E2BAA95" w14:textId="77777777" w:rsidR="00DB3293" w:rsidRDefault="001A06DA">
      <w:pPr>
        <w:numPr>
          <w:ilvl w:val="0"/>
          <w:numId w:val="2"/>
        </w:numPr>
        <w:rPr>
          <w:color w:val="0000FF"/>
        </w:rPr>
      </w:pPr>
      <w:r>
        <w:rPr>
          <w:color w:val="0000FF"/>
        </w:rPr>
        <w:t>【提示】注意保存输出音频文件的时候，确定数据类型是否正确。</w:t>
      </w:r>
    </w:p>
    <w:p w14:paraId="7C3BF49C" w14:textId="77777777" w:rsidR="00DB3293" w:rsidRDefault="001A06DA">
      <w:pPr>
        <w:pStyle w:val="2"/>
      </w:pPr>
      <w:bookmarkStart w:id="16" w:name="_Toc12915"/>
      <w:r>
        <w:t>主观测试与分析</w:t>
      </w:r>
      <w:bookmarkEnd w:id="16"/>
    </w:p>
    <w:p w14:paraId="232406C0" w14:textId="77777777" w:rsidR="00DB3293" w:rsidRDefault="001A06DA">
      <w:pPr>
        <w:rPr>
          <w:b/>
          <w:bCs/>
          <w:color w:val="0000FF"/>
        </w:rPr>
      </w:pPr>
      <w:r>
        <w:rPr>
          <w:b/>
          <w:bCs/>
          <w:color w:val="0000FF"/>
        </w:rPr>
        <w:t>要求</w:t>
      </w:r>
    </w:p>
    <w:p w14:paraId="3823B3D1" w14:textId="77777777" w:rsidR="00DB3293" w:rsidRDefault="001A06DA">
      <w:pPr>
        <w:numPr>
          <w:ilvl w:val="0"/>
          <w:numId w:val="2"/>
        </w:numPr>
        <w:rPr>
          <w:color w:val="0000FF"/>
        </w:rPr>
      </w:pPr>
      <w:r>
        <w:rPr>
          <w:color w:val="0000FF"/>
        </w:rPr>
        <w:t>一位组员作为测试组织者，其他组员作为测试参与者</w:t>
      </w:r>
    </w:p>
    <w:p w14:paraId="4CB61804" w14:textId="77777777" w:rsidR="00DB3293" w:rsidRDefault="001A06DA">
      <w:pPr>
        <w:numPr>
          <w:ilvl w:val="1"/>
          <w:numId w:val="2"/>
        </w:numPr>
        <w:rPr>
          <w:color w:val="0000FF"/>
        </w:rPr>
      </w:pPr>
      <w:r>
        <w:rPr>
          <w:color w:val="0000FF"/>
        </w:rPr>
        <w:t>组织者将</w:t>
      </w:r>
      <w:r>
        <w:rPr>
          <w:color w:val="0000FF"/>
        </w:rPr>
        <w:t>4</w:t>
      </w:r>
      <w:r>
        <w:rPr>
          <w:color w:val="0000FF"/>
        </w:rPr>
        <w:t>个不同方案的增采样结果文件改名，令到参与者无法从文件名中了解该文件是从哪个方法增采样得到。</w:t>
      </w:r>
    </w:p>
    <w:p w14:paraId="00C4290C" w14:textId="77777777" w:rsidR="00DB3293" w:rsidRDefault="001A06DA">
      <w:pPr>
        <w:numPr>
          <w:ilvl w:val="1"/>
          <w:numId w:val="2"/>
        </w:numPr>
        <w:rPr>
          <w:color w:val="0000FF"/>
        </w:rPr>
      </w:pPr>
      <w:r>
        <w:rPr>
          <w:color w:val="0000FF"/>
        </w:rPr>
        <w:t>参与者使用音频播放软件，带耳机或在安静的环境中听音，对比每个增采样结果文件和目标高采样率音频文件。分别对</w:t>
      </w:r>
      <w:r>
        <w:rPr>
          <w:color w:val="0000FF"/>
        </w:rPr>
        <w:t>4</w:t>
      </w:r>
      <w:r>
        <w:rPr>
          <w:color w:val="0000FF"/>
        </w:rPr>
        <w:t>个文件进行打分，与目标高采样率音频文件越接近的越高分。</w:t>
      </w:r>
    </w:p>
    <w:p w14:paraId="006771CD" w14:textId="77777777" w:rsidR="00DB3293" w:rsidRDefault="001A06DA">
      <w:pPr>
        <w:numPr>
          <w:ilvl w:val="1"/>
          <w:numId w:val="2"/>
        </w:numPr>
        <w:rPr>
          <w:color w:val="0000FF"/>
        </w:rPr>
      </w:pPr>
      <w:r>
        <w:rPr>
          <w:color w:val="0000FF"/>
        </w:rPr>
        <w:t>组织者收集所有参与者的评分结果，统计得出每种增采样方案的平均得分。</w:t>
      </w:r>
    </w:p>
    <w:p w14:paraId="1B85810B" w14:textId="77777777" w:rsidR="00DB3293" w:rsidRDefault="001A06DA">
      <w:pPr>
        <w:numPr>
          <w:ilvl w:val="0"/>
          <w:numId w:val="2"/>
        </w:numPr>
        <w:rPr>
          <w:color w:val="0000FF"/>
        </w:rPr>
      </w:pPr>
      <w:r>
        <w:rPr>
          <w:color w:val="0000FF"/>
        </w:rPr>
        <w:t>分析得分情况和预期是否相符，如果有显著差异，分析原因。</w:t>
      </w:r>
    </w:p>
    <w:p w14:paraId="6BB4517B" w14:textId="77777777" w:rsidR="00DB3293" w:rsidRDefault="001A06DA">
      <w:pPr>
        <w:pStyle w:val="2"/>
      </w:pPr>
      <w:bookmarkStart w:id="17" w:name="_Toc16761"/>
      <w:r>
        <w:t>客观测试与分析【可选】</w:t>
      </w:r>
      <w:bookmarkEnd w:id="17"/>
    </w:p>
    <w:p w14:paraId="7FA6BEE3" w14:textId="77777777" w:rsidR="00DB3293" w:rsidRDefault="001A06DA">
      <w:pPr>
        <w:rPr>
          <w:b/>
          <w:bCs/>
          <w:color w:val="0000FF"/>
        </w:rPr>
      </w:pPr>
      <w:r>
        <w:rPr>
          <w:b/>
          <w:bCs/>
          <w:color w:val="0000FF"/>
        </w:rPr>
        <w:t>要求</w:t>
      </w:r>
    </w:p>
    <w:p w14:paraId="3AF5F730" w14:textId="77777777" w:rsidR="00DB3293" w:rsidRDefault="001A06DA">
      <w:pPr>
        <w:numPr>
          <w:ilvl w:val="0"/>
          <w:numId w:val="2"/>
        </w:numPr>
        <w:rPr>
          <w:color w:val="0000FF"/>
        </w:rPr>
      </w:pPr>
      <w:r>
        <w:rPr>
          <w:color w:val="0000FF"/>
        </w:rPr>
        <w:t>编写可在命令行独立运行的</w:t>
      </w:r>
      <w:r>
        <w:rPr>
          <w:color w:val="0000FF"/>
        </w:rPr>
        <w:t>Python</w:t>
      </w:r>
      <w:r>
        <w:rPr>
          <w:color w:val="0000FF"/>
        </w:rPr>
        <w:t>程序，计算增采样结果与目标结果之间的</w:t>
      </w:r>
      <w:r>
        <w:rPr>
          <w:color w:val="0000FF"/>
        </w:rPr>
        <w:t>MSE</w:t>
      </w:r>
      <w:r>
        <w:rPr>
          <w:color w:val="0000FF"/>
        </w:rPr>
        <w:t>。</w:t>
      </w:r>
    </w:p>
    <w:p w14:paraId="0918B57F" w14:textId="77777777" w:rsidR="00DB3293" w:rsidRDefault="001A06DA">
      <w:pPr>
        <w:numPr>
          <w:ilvl w:val="1"/>
          <w:numId w:val="2"/>
        </w:numPr>
        <w:rPr>
          <w:color w:val="0000FF"/>
        </w:rPr>
      </w:pPr>
      <w:r>
        <w:rPr>
          <w:color w:val="0000FF"/>
        </w:rPr>
        <w:t>命令行参数包括：增采样音频文件名</w:t>
      </w:r>
      <w:r>
        <w:rPr>
          <w:color w:val="0000FF"/>
        </w:rPr>
        <w:t>1</w:t>
      </w:r>
      <w:r>
        <w:rPr>
          <w:color w:val="0000FF"/>
        </w:rPr>
        <w:t>、目标音频文件名</w:t>
      </w:r>
      <w:r>
        <w:rPr>
          <w:color w:val="0000FF"/>
        </w:rPr>
        <w:t>2</w:t>
      </w:r>
      <w:r>
        <w:rPr>
          <w:color w:val="0000FF"/>
        </w:rPr>
        <w:t>、文件</w:t>
      </w:r>
      <w:r>
        <w:rPr>
          <w:color w:val="0000FF"/>
        </w:rPr>
        <w:t>1</w:t>
      </w:r>
      <w:r>
        <w:rPr>
          <w:color w:val="0000FF"/>
        </w:rPr>
        <w:t>起始样本、文件</w:t>
      </w:r>
      <w:r>
        <w:rPr>
          <w:color w:val="0000FF"/>
        </w:rPr>
        <w:t>2</w:t>
      </w:r>
      <w:r>
        <w:rPr>
          <w:color w:val="0000FF"/>
        </w:rPr>
        <w:t>起始样本、比较样本数。</w:t>
      </w:r>
    </w:p>
    <w:p w14:paraId="13F78070" w14:textId="77777777" w:rsidR="00DB3293" w:rsidRDefault="001A06DA">
      <w:pPr>
        <w:numPr>
          <w:ilvl w:val="1"/>
          <w:numId w:val="2"/>
        </w:numPr>
        <w:rPr>
          <w:color w:val="0000FF"/>
        </w:rPr>
      </w:pPr>
      <w:r>
        <w:rPr>
          <w:color w:val="0000FF"/>
        </w:rPr>
        <w:t>因为增采样音频文件相对于目标音频文件可能存在不同程度的延迟，需要通过指定</w:t>
      </w:r>
      <w:r>
        <w:rPr>
          <w:color w:val="0000FF"/>
        </w:rPr>
        <w:t>“</w:t>
      </w:r>
      <w:r>
        <w:rPr>
          <w:color w:val="0000FF"/>
        </w:rPr>
        <w:t>起始样本</w:t>
      </w:r>
      <w:r>
        <w:rPr>
          <w:color w:val="0000FF"/>
        </w:rPr>
        <w:t>”</w:t>
      </w:r>
      <w:r>
        <w:rPr>
          <w:color w:val="0000FF"/>
        </w:rPr>
        <w:t>、</w:t>
      </w:r>
      <w:r>
        <w:rPr>
          <w:color w:val="0000FF"/>
        </w:rPr>
        <w:t>“</w:t>
      </w:r>
      <w:r>
        <w:rPr>
          <w:color w:val="0000FF"/>
        </w:rPr>
        <w:t>比较样本数</w:t>
      </w:r>
      <w:r>
        <w:rPr>
          <w:color w:val="0000FF"/>
        </w:rPr>
        <w:t>”</w:t>
      </w:r>
      <w:r>
        <w:rPr>
          <w:color w:val="0000FF"/>
        </w:rPr>
        <w:t>来截断和对齐，实现有意义的比较。</w:t>
      </w:r>
    </w:p>
    <w:p w14:paraId="1906FE1D" w14:textId="77777777" w:rsidR="00DB3293" w:rsidRDefault="001A06DA">
      <w:pPr>
        <w:numPr>
          <w:ilvl w:val="0"/>
          <w:numId w:val="2"/>
        </w:numPr>
        <w:rPr>
          <w:color w:val="0000FF"/>
        </w:rPr>
      </w:pPr>
      <w:r>
        <w:rPr>
          <w:color w:val="0000FF"/>
        </w:rPr>
        <w:t>计算以上</w:t>
      </w:r>
      <w:r>
        <w:rPr>
          <w:color w:val="0000FF"/>
        </w:rPr>
        <w:t>4</w:t>
      </w:r>
      <w:r>
        <w:rPr>
          <w:color w:val="0000FF"/>
        </w:rPr>
        <w:t>种增采样方案结果的</w:t>
      </w:r>
      <w:r>
        <w:rPr>
          <w:color w:val="0000FF"/>
        </w:rPr>
        <w:t>MSE</w:t>
      </w:r>
      <w:r>
        <w:rPr>
          <w:color w:val="0000FF"/>
        </w:rPr>
        <w:t>，分析是否与主观测试结果吻合。</w:t>
      </w:r>
    </w:p>
    <w:p w14:paraId="3C4F6591" w14:textId="77777777" w:rsidR="00DB3293" w:rsidRDefault="001A06DA">
      <w:pPr>
        <w:pStyle w:val="1"/>
      </w:pPr>
      <w:bookmarkStart w:id="18" w:name="_Toc15460"/>
      <w:r>
        <w:t>设计改进【可选】</w:t>
      </w:r>
      <w:bookmarkEnd w:id="18"/>
    </w:p>
    <w:p w14:paraId="4CF84D02" w14:textId="77777777" w:rsidR="00DB3293" w:rsidRDefault="001A06DA"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要求</w:t>
      </w:r>
    </w:p>
    <w:p w14:paraId="6CAF1DB1" w14:textId="77777777" w:rsidR="00DB3293" w:rsidRDefault="001A06DA">
      <w:pPr>
        <w:numPr>
          <w:ilvl w:val="0"/>
          <w:numId w:val="3"/>
        </w:numPr>
        <w:rPr>
          <w:color w:val="0000FF"/>
        </w:rPr>
      </w:pPr>
      <w:r>
        <w:rPr>
          <w:color w:val="0000FF"/>
        </w:rPr>
        <w:t>提出对方法设计、实现、测试等方面的改进设想。</w:t>
      </w:r>
    </w:p>
    <w:p w14:paraId="1512F295" w14:textId="77777777" w:rsidR="00DB3293" w:rsidRDefault="001A06DA">
      <w:pPr>
        <w:numPr>
          <w:ilvl w:val="0"/>
          <w:numId w:val="3"/>
        </w:numPr>
        <w:rPr>
          <w:color w:val="0000FF"/>
        </w:rPr>
      </w:pPr>
      <w:r>
        <w:rPr>
          <w:color w:val="0000FF"/>
        </w:rPr>
        <w:t>分析说明改进的目的、原理和可行性依据。</w:t>
      </w:r>
    </w:p>
    <w:p w14:paraId="12F10B88" w14:textId="77777777" w:rsidR="00DB3293" w:rsidRDefault="001A06DA">
      <w:pPr>
        <w:numPr>
          <w:ilvl w:val="0"/>
          <w:numId w:val="3"/>
        </w:numPr>
        <w:rPr>
          <w:color w:val="0000FF"/>
        </w:rPr>
      </w:pPr>
      <w:r>
        <w:rPr>
          <w:color w:val="0000FF"/>
        </w:rPr>
        <w:t>实施对系统的改进，并通过仿真验证改进的效果。</w:t>
      </w:r>
    </w:p>
    <w:p w14:paraId="44542C3C" w14:textId="77777777" w:rsidR="00DB3293" w:rsidRDefault="001A06DA">
      <w:pPr>
        <w:pStyle w:val="1"/>
      </w:pPr>
      <w:bookmarkStart w:id="19" w:name="_Toc3294"/>
      <w:r>
        <w:rPr>
          <w:rFonts w:hint="eastAsia"/>
        </w:rPr>
        <w:t>总结</w:t>
      </w:r>
      <w:bookmarkEnd w:id="19"/>
    </w:p>
    <w:p w14:paraId="6C31CCBD" w14:textId="77777777" w:rsidR="00DB3293" w:rsidRDefault="001A06DA">
      <w:pPr>
        <w:pStyle w:val="2"/>
      </w:pPr>
      <w:bookmarkStart w:id="20" w:name="_Toc27698"/>
      <w:r>
        <w:t>设计完成情况</w:t>
      </w:r>
      <w:bookmarkEnd w:id="20"/>
    </w:p>
    <w:p w14:paraId="4D8871C9" w14:textId="77777777" w:rsidR="00DB3293" w:rsidRDefault="001A06DA"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要求</w:t>
      </w:r>
    </w:p>
    <w:p w14:paraId="06820111" w14:textId="77777777" w:rsidR="00DB3293" w:rsidRDefault="001A06DA">
      <w:pPr>
        <w:numPr>
          <w:ilvl w:val="0"/>
          <w:numId w:val="4"/>
        </w:numPr>
        <w:rPr>
          <w:color w:val="0000FF"/>
        </w:rPr>
      </w:pPr>
      <w:r>
        <w:rPr>
          <w:color w:val="0000FF"/>
        </w:rPr>
        <w:t>列出</w:t>
      </w:r>
      <w:r>
        <w:rPr>
          <w:rFonts w:hint="eastAsia"/>
          <w:color w:val="0000FF"/>
        </w:rPr>
        <w:t>已完成</w:t>
      </w:r>
      <w:r>
        <w:rPr>
          <w:color w:val="0000FF"/>
        </w:rPr>
        <w:t>的内容</w:t>
      </w:r>
    </w:p>
    <w:p w14:paraId="446FA2DF" w14:textId="77777777" w:rsidR="00DB3293" w:rsidRDefault="001A06DA">
      <w:pPr>
        <w:numPr>
          <w:ilvl w:val="0"/>
          <w:numId w:val="4"/>
        </w:numPr>
        <w:rPr>
          <w:color w:val="0000FF"/>
        </w:rPr>
      </w:pPr>
      <w:r>
        <w:rPr>
          <w:color w:val="0000FF"/>
        </w:rPr>
        <w:t>列出未完成的内容</w:t>
      </w:r>
      <w:r>
        <w:rPr>
          <w:rFonts w:hint="eastAsia"/>
          <w:color w:val="0000FF"/>
        </w:rPr>
        <w:t>，及导致未能完成的原因</w:t>
      </w:r>
    </w:p>
    <w:p w14:paraId="09C8199C" w14:textId="77777777" w:rsidR="00DB3293" w:rsidRDefault="001A06DA">
      <w:pPr>
        <w:pStyle w:val="2"/>
      </w:pPr>
      <w:bookmarkStart w:id="21" w:name="_Toc24226"/>
      <w:r>
        <w:t>经验与收获</w:t>
      </w:r>
      <w:bookmarkEnd w:id="21"/>
    </w:p>
    <w:p w14:paraId="5C8B2BEB" w14:textId="77777777" w:rsidR="00DB3293" w:rsidRDefault="001A06DA">
      <w:pPr>
        <w:rPr>
          <w:color w:val="0000FF"/>
        </w:rPr>
      </w:pPr>
      <w:r>
        <w:rPr>
          <w:b/>
          <w:bCs/>
          <w:color w:val="0000FF"/>
        </w:rPr>
        <w:t>要求</w:t>
      </w:r>
      <w:r>
        <w:rPr>
          <w:color w:val="0000FF"/>
        </w:rPr>
        <w:t>：在本次设计过程中，</w:t>
      </w:r>
      <w:r>
        <w:rPr>
          <w:rFonts w:hint="eastAsia"/>
          <w:color w:val="0000FF"/>
        </w:rPr>
        <w:t>所得到的经验与收获</w:t>
      </w:r>
    </w:p>
    <w:p w14:paraId="6220C3B1" w14:textId="77777777" w:rsidR="00DB3293" w:rsidRDefault="001A06DA">
      <w:pPr>
        <w:pStyle w:val="1"/>
      </w:pPr>
      <w:bookmarkStart w:id="22" w:name="_Toc3578"/>
      <w:r>
        <w:lastRenderedPageBreak/>
        <w:t>附录</w:t>
      </w:r>
      <w:r>
        <w:t>——</w:t>
      </w:r>
      <w:r>
        <w:rPr>
          <w:rFonts w:hint="eastAsia"/>
        </w:rPr>
        <w:t>相关技术简介</w:t>
      </w:r>
      <w:bookmarkEnd w:id="22"/>
    </w:p>
    <w:p w14:paraId="1E0037AB" w14:textId="77777777" w:rsidR="00DB3293" w:rsidRDefault="001A06DA">
      <w:pPr>
        <w:rPr>
          <w:color w:val="0000FF"/>
        </w:rPr>
      </w:pPr>
      <w:r>
        <w:rPr>
          <w:rFonts w:hint="eastAsia"/>
          <w:b/>
          <w:bCs/>
          <w:color w:val="0000FF"/>
        </w:rPr>
        <w:t>要求</w:t>
      </w:r>
      <w:r>
        <w:rPr>
          <w:b/>
          <w:bCs/>
          <w:color w:val="0000FF"/>
        </w:rPr>
        <w:t>：</w:t>
      </w:r>
      <w:r>
        <w:rPr>
          <w:rFonts w:hint="eastAsia"/>
          <w:color w:val="0000FF"/>
        </w:rPr>
        <w:t>简要介绍本设计中所使用的</w:t>
      </w:r>
    </w:p>
    <w:p w14:paraId="096450D9" w14:textId="77777777" w:rsidR="00DB3293" w:rsidRDefault="001A06DA">
      <w:pPr>
        <w:numPr>
          <w:ilvl w:val="0"/>
          <w:numId w:val="5"/>
        </w:numPr>
        <w:rPr>
          <w:color w:val="0000FF"/>
        </w:rPr>
      </w:pPr>
      <w:r>
        <w:rPr>
          <w:rFonts w:hint="eastAsia"/>
          <w:color w:val="0000FF"/>
        </w:rPr>
        <w:t>计算机语言</w:t>
      </w:r>
    </w:p>
    <w:p w14:paraId="687E515F" w14:textId="77777777" w:rsidR="00DB3293" w:rsidRDefault="001A06DA">
      <w:pPr>
        <w:numPr>
          <w:ilvl w:val="1"/>
          <w:numId w:val="5"/>
        </w:numPr>
        <w:rPr>
          <w:color w:val="0000FF"/>
        </w:rPr>
      </w:pPr>
      <w:r>
        <w:rPr>
          <w:rFonts w:hint="eastAsia"/>
          <w:color w:val="0000FF"/>
        </w:rPr>
        <w:t>官方名称</w:t>
      </w:r>
      <w:r>
        <w:rPr>
          <w:color w:val="0000FF"/>
        </w:rPr>
        <w:t>、版本号、官网</w:t>
      </w:r>
      <w:r>
        <w:rPr>
          <w:color w:val="0000FF"/>
        </w:rPr>
        <w:t>URL</w:t>
      </w:r>
    </w:p>
    <w:p w14:paraId="5104A0B9" w14:textId="77777777" w:rsidR="00DB3293" w:rsidRDefault="001A06DA">
      <w:pPr>
        <w:numPr>
          <w:ilvl w:val="0"/>
          <w:numId w:val="5"/>
        </w:numPr>
        <w:rPr>
          <w:color w:val="0000FF"/>
        </w:rPr>
      </w:pPr>
      <w:r>
        <w:rPr>
          <w:rFonts w:hint="eastAsia"/>
          <w:color w:val="0000FF"/>
        </w:rPr>
        <w:t>主要函数包</w:t>
      </w:r>
      <w:r>
        <w:rPr>
          <w:color w:val="0000FF"/>
        </w:rPr>
        <w:t>/</w:t>
      </w:r>
      <w:r>
        <w:rPr>
          <w:color w:val="0000FF"/>
        </w:rPr>
        <w:t>模组</w:t>
      </w:r>
    </w:p>
    <w:p w14:paraId="3996B2AC" w14:textId="77777777" w:rsidR="00DB3293" w:rsidRDefault="001A06DA">
      <w:pPr>
        <w:numPr>
          <w:ilvl w:val="1"/>
          <w:numId w:val="5"/>
        </w:numPr>
        <w:rPr>
          <w:color w:val="0000FF"/>
        </w:rPr>
      </w:pPr>
      <w:r>
        <w:rPr>
          <w:color w:val="0000FF"/>
        </w:rPr>
        <w:t>只需包含非标准函数包</w:t>
      </w:r>
      <w:r>
        <w:rPr>
          <w:color w:val="0000FF"/>
        </w:rPr>
        <w:t>/</w:t>
      </w:r>
      <w:r>
        <w:rPr>
          <w:color w:val="0000FF"/>
        </w:rPr>
        <w:t>模组等（不是计算机语言自带的）</w:t>
      </w:r>
    </w:p>
    <w:p w14:paraId="655145AD" w14:textId="77777777" w:rsidR="00DB3293" w:rsidRDefault="001A06DA">
      <w:pPr>
        <w:numPr>
          <w:ilvl w:val="1"/>
          <w:numId w:val="5"/>
        </w:numPr>
        <w:rPr>
          <w:color w:val="0000FF"/>
        </w:rPr>
      </w:pPr>
      <w:r>
        <w:rPr>
          <w:rFonts w:hint="eastAsia"/>
          <w:color w:val="0000FF"/>
        </w:rPr>
        <w:t>官方名称</w:t>
      </w:r>
      <w:r>
        <w:rPr>
          <w:color w:val="0000FF"/>
        </w:rPr>
        <w:t>、版本号、官网</w:t>
      </w:r>
      <w:r>
        <w:rPr>
          <w:color w:val="0000FF"/>
        </w:rPr>
        <w:t>URL</w:t>
      </w:r>
    </w:p>
    <w:p w14:paraId="79EAEBD7" w14:textId="77777777" w:rsidR="00DB3293" w:rsidRDefault="001A06DA">
      <w:pPr>
        <w:numPr>
          <w:ilvl w:val="1"/>
          <w:numId w:val="5"/>
        </w:numPr>
        <w:rPr>
          <w:color w:val="0000FF"/>
        </w:rPr>
      </w:pPr>
      <w:r>
        <w:rPr>
          <w:color w:val="0000FF"/>
        </w:rPr>
        <w:t>在本设计中的用途</w:t>
      </w:r>
    </w:p>
    <w:p w14:paraId="446689D2" w14:textId="77777777" w:rsidR="00DB3293" w:rsidRDefault="001A06DA">
      <w:pPr>
        <w:numPr>
          <w:ilvl w:val="0"/>
          <w:numId w:val="5"/>
        </w:numPr>
        <w:rPr>
          <w:color w:val="0000FF"/>
        </w:rPr>
      </w:pPr>
      <w:r>
        <w:rPr>
          <w:color w:val="0000FF"/>
        </w:rPr>
        <w:t>工具软件</w:t>
      </w:r>
    </w:p>
    <w:p w14:paraId="2CC21ABA" w14:textId="77777777" w:rsidR="00DB3293" w:rsidRDefault="001A06DA">
      <w:pPr>
        <w:numPr>
          <w:ilvl w:val="1"/>
          <w:numId w:val="5"/>
        </w:numPr>
        <w:rPr>
          <w:color w:val="0000FF"/>
        </w:rPr>
      </w:pPr>
      <w:r>
        <w:rPr>
          <w:rFonts w:hint="eastAsia"/>
          <w:color w:val="0000FF"/>
        </w:rPr>
        <w:t>编程</w:t>
      </w:r>
      <w:r>
        <w:rPr>
          <w:color w:val="0000FF"/>
        </w:rPr>
        <w:t>开发、</w:t>
      </w:r>
      <w:r>
        <w:rPr>
          <w:rFonts w:hint="eastAsia"/>
          <w:color w:val="0000FF"/>
        </w:rPr>
        <w:t>报告撰写</w:t>
      </w:r>
      <w:r>
        <w:rPr>
          <w:color w:val="0000FF"/>
        </w:rPr>
        <w:t>、</w:t>
      </w:r>
      <w:r>
        <w:rPr>
          <w:rFonts w:hint="eastAsia"/>
          <w:color w:val="0000FF"/>
        </w:rPr>
        <w:t>作图</w:t>
      </w:r>
      <w:r>
        <w:rPr>
          <w:color w:val="0000FF"/>
        </w:rPr>
        <w:t>、其他辅助工具等</w:t>
      </w:r>
    </w:p>
    <w:p w14:paraId="2D881874" w14:textId="77777777" w:rsidR="00DB3293" w:rsidRDefault="001A06DA">
      <w:pPr>
        <w:numPr>
          <w:ilvl w:val="1"/>
          <w:numId w:val="5"/>
        </w:numPr>
        <w:rPr>
          <w:color w:val="0000FF"/>
        </w:rPr>
      </w:pPr>
      <w:r>
        <w:rPr>
          <w:rFonts w:hint="eastAsia"/>
          <w:color w:val="0000FF"/>
        </w:rPr>
        <w:t>官方名称</w:t>
      </w:r>
      <w:r>
        <w:rPr>
          <w:color w:val="0000FF"/>
        </w:rPr>
        <w:t>、版本号、官网</w:t>
      </w:r>
      <w:r>
        <w:rPr>
          <w:color w:val="0000FF"/>
        </w:rPr>
        <w:t>URL</w:t>
      </w:r>
    </w:p>
    <w:p w14:paraId="591EED89" w14:textId="77777777" w:rsidR="00DB3293" w:rsidRDefault="001A06DA">
      <w:pPr>
        <w:numPr>
          <w:ilvl w:val="1"/>
          <w:numId w:val="5"/>
        </w:numPr>
        <w:rPr>
          <w:color w:val="0000FF"/>
        </w:rPr>
      </w:pPr>
      <w:r>
        <w:rPr>
          <w:color w:val="0000FF"/>
        </w:rPr>
        <w:t>在本设计中的用途</w:t>
      </w:r>
    </w:p>
    <w:p w14:paraId="128B80FB" w14:textId="77777777" w:rsidR="00DB3293" w:rsidRDefault="00DB3293"/>
    <w:sectPr w:rsidR="00DB3293">
      <w:footerReference w:type="even" r:id="rId16"/>
      <w:footerReference w:type="default" r:id="rId1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E35FBD" w14:textId="77777777" w:rsidR="00D44816" w:rsidRDefault="00D44816">
      <w:r>
        <w:separator/>
      </w:r>
    </w:p>
  </w:endnote>
  <w:endnote w:type="continuationSeparator" w:id="0">
    <w:p w14:paraId="1F852759" w14:textId="77777777" w:rsidR="00D44816" w:rsidRDefault="00D44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D676E" w14:textId="77777777" w:rsidR="003174D6" w:rsidRDefault="003174D6">
    <w:pPr>
      <w:pStyle w:val="a7"/>
      <w:framePr w:wrap="around" w:vAnchor="text" w:hAnchor="margin" w:xAlign="center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separate"/>
    </w:r>
    <w:r>
      <w:t xml:space="preserve"> </w:t>
    </w:r>
    <w:r>
      <w:fldChar w:fldCharType="end"/>
    </w:r>
  </w:p>
  <w:p w14:paraId="07D5C2D4" w14:textId="77777777" w:rsidR="003174D6" w:rsidRDefault="003174D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6071E1" w14:textId="77777777" w:rsidR="003174D6" w:rsidRDefault="003174D6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2F50D43" wp14:editId="1E0AB08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225E05" w14:textId="77777777" w:rsidR="003174D6" w:rsidRDefault="003174D6">
                          <w:pPr>
                            <w:pStyle w:val="a7"/>
                            <w:rPr>
                              <w:rStyle w:val="ab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b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ab"/>
                            </w:rPr>
                            <w:t>- 52 -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F50D43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9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14:paraId="1B225E05" w14:textId="77777777" w:rsidR="003174D6" w:rsidRDefault="003174D6">
                    <w:pPr>
                      <w:pStyle w:val="a7"/>
                      <w:rPr>
                        <w:rStyle w:val="ab"/>
                      </w:rPr>
                    </w:pPr>
                    <w:r>
                      <w:fldChar w:fldCharType="begin"/>
                    </w:r>
                    <w:r>
                      <w:rPr>
                        <w:rStyle w:val="ab"/>
                      </w:rP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rStyle w:val="ab"/>
                      </w:rPr>
                      <w:t>- 52 -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F29B5B" w14:textId="77777777" w:rsidR="00D44816" w:rsidRDefault="00D44816">
      <w:r>
        <w:separator/>
      </w:r>
    </w:p>
  </w:footnote>
  <w:footnote w:type="continuationSeparator" w:id="0">
    <w:p w14:paraId="34104B89" w14:textId="77777777" w:rsidR="00D44816" w:rsidRDefault="00D448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0F3892F"/>
    <w:multiLevelType w:val="multilevel"/>
    <w:tmpl w:val="90F3892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EE0D63B4"/>
    <w:multiLevelType w:val="multilevel"/>
    <w:tmpl w:val="EE0D63B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00C4985"/>
    <w:multiLevelType w:val="singleLevel"/>
    <w:tmpl w:val="000C498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81F0005"/>
    <w:multiLevelType w:val="multilevel"/>
    <w:tmpl w:val="081F0005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 w15:restartNumberingAfterBreak="0">
    <w:nsid w:val="0E370461"/>
    <w:multiLevelType w:val="hybridMultilevel"/>
    <w:tmpl w:val="284092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0181919"/>
    <w:multiLevelType w:val="hybridMultilevel"/>
    <w:tmpl w:val="F52898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667980"/>
    <w:multiLevelType w:val="hybridMultilevel"/>
    <w:tmpl w:val="EEACD8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996139"/>
    <w:multiLevelType w:val="multilevel"/>
    <w:tmpl w:val="3599613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D9D6C84"/>
    <w:multiLevelType w:val="hybridMultilevel"/>
    <w:tmpl w:val="284092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023345B"/>
    <w:multiLevelType w:val="hybridMultilevel"/>
    <w:tmpl w:val="75EECC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69A4CE0"/>
    <w:multiLevelType w:val="hybridMultilevel"/>
    <w:tmpl w:val="0C0433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9993532"/>
    <w:multiLevelType w:val="hybridMultilevel"/>
    <w:tmpl w:val="14B4BB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4B661A"/>
    <w:multiLevelType w:val="hybridMultilevel"/>
    <w:tmpl w:val="F35812B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C203B67"/>
    <w:multiLevelType w:val="hybridMultilevel"/>
    <w:tmpl w:val="8D7A05A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68572F0C"/>
    <w:multiLevelType w:val="hybridMultilevel"/>
    <w:tmpl w:val="0C0433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8E61977"/>
    <w:multiLevelType w:val="hybridMultilevel"/>
    <w:tmpl w:val="350675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9"/>
  </w:num>
  <w:num w:numId="7">
    <w:abstractNumId w:val="11"/>
  </w:num>
  <w:num w:numId="8">
    <w:abstractNumId w:val="4"/>
  </w:num>
  <w:num w:numId="9">
    <w:abstractNumId w:val="13"/>
  </w:num>
  <w:num w:numId="10">
    <w:abstractNumId w:val="12"/>
  </w:num>
  <w:num w:numId="11">
    <w:abstractNumId w:val="5"/>
  </w:num>
  <w:num w:numId="12">
    <w:abstractNumId w:val="8"/>
  </w:num>
  <w:num w:numId="13">
    <w:abstractNumId w:val="14"/>
  </w:num>
  <w:num w:numId="14">
    <w:abstractNumId w:val="15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2CE0"/>
    <w:rsid w:val="000536C1"/>
    <w:rsid w:val="00172A27"/>
    <w:rsid w:val="001A06DA"/>
    <w:rsid w:val="00207158"/>
    <w:rsid w:val="00213253"/>
    <w:rsid w:val="00233201"/>
    <w:rsid w:val="00280F40"/>
    <w:rsid w:val="00310ABA"/>
    <w:rsid w:val="003174D6"/>
    <w:rsid w:val="00333B0C"/>
    <w:rsid w:val="003A3559"/>
    <w:rsid w:val="003E403F"/>
    <w:rsid w:val="003F6DF5"/>
    <w:rsid w:val="00417898"/>
    <w:rsid w:val="004D1AB1"/>
    <w:rsid w:val="004D6A8A"/>
    <w:rsid w:val="005F3728"/>
    <w:rsid w:val="00603CA4"/>
    <w:rsid w:val="006B0D4A"/>
    <w:rsid w:val="006C5EF4"/>
    <w:rsid w:val="00843B04"/>
    <w:rsid w:val="00A24BA6"/>
    <w:rsid w:val="00A52ACB"/>
    <w:rsid w:val="00BD481D"/>
    <w:rsid w:val="00C11A16"/>
    <w:rsid w:val="00C2557E"/>
    <w:rsid w:val="00C530A4"/>
    <w:rsid w:val="00CB58C6"/>
    <w:rsid w:val="00D05EF5"/>
    <w:rsid w:val="00D1331D"/>
    <w:rsid w:val="00D43DBC"/>
    <w:rsid w:val="00D44816"/>
    <w:rsid w:val="00D633E6"/>
    <w:rsid w:val="00DB3293"/>
    <w:rsid w:val="00E26F03"/>
    <w:rsid w:val="00E41EB6"/>
    <w:rsid w:val="00E72C09"/>
    <w:rsid w:val="00EE1DD3"/>
    <w:rsid w:val="00F346FC"/>
    <w:rsid w:val="0138438A"/>
    <w:rsid w:val="013D78AA"/>
    <w:rsid w:val="01AF2CD9"/>
    <w:rsid w:val="01E53816"/>
    <w:rsid w:val="02220F4D"/>
    <w:rsid w:val="0227779B"/>
    <w:rsid w:val="025C2027"/>
    <w:rsid w:val="02A943A5"/>
    <w:rsid w:val="02D8414C"/>
    <w:rsid w:val="02F8046E"/>
    <w:rsid w:val="031822BF"/>
    <w:rsid w:val="038336D3"/>
    <w:rsid w:val="038B2E5C"/>
    <w:rsid w:val="03983BB3"/>
    <w:rsid w:val="03CB22E5"/>
    <w:rsid w:val="04091FE7"/>
    <w:rsid w:val="047B10B9"/>
    <w:rsid w:val="049A362D"/>
    <w:rsid w:val="050D519B"/>
    <w:rsid w:val="052C0643"/>
    <w:rsid w:val="055423D4"/>
    <w:rsid w:val="058172DA"/>
    <w:rsid w:val="05DE3DD7"/>
    <w:rsid w:val="069702D0"/>
    <w:rsid w:val="06B442F3"/>
    <w:rsid w:val="07215C9F"/>
    <w:rsid w:val="076D5B26"/>
    <w:rsid w:val="07A1170F"/>
    <w:rsid w:val="07D928CB"/>
    <w:rsid w:val="08006AFB"/>
    <w:rsid w:val="083D566F"/>
    <w:rsid w:val="084E42DD"/>
    <w:rsid w:val="08544D16"/>
    <w:rsid w:val="08633167"/>
    <w:rsid w:val="09466BFB"/>
    <w:rsid w:val="09794D64"/>
    <w:rsid w:val="099141A1"/>
    <w:rsid w:val="0A694F95"/>
    <w:rsid w:val="0B212FD9"/>
    <w:rsid w:val="0B5F45A7"/>
    <w:rsid w:val="0B6A1296"/>
    <w:rsid w:val="0BE84176"/>
    <w:rsid w:val="0C151650"/>
    <w:rsid w:val="0DAC3F76"/>
    <w:rsid w:val="0E3A1EA6"/>
    <w:rsid w:val="0E9C2FF8"/>
    <w:rsid w:val="0F484055"/>
    <w:rsid w:val="105A114E"/>
    <w:rsid w:val="106D6BB2"/>
    <w:rsid w:val="10E91572"/>
    <w:rsid w:val="117B1E59"/>
    <w:rsid w:val="118B0906"/>
    <w:rsid w:val="11955510"/>
    <w:rsid w:val="11EF0195"/>
    <w:rsid w:val="123B4704"/>
    <w:rsid w:val="12657F7A"/>
    <w:rsid w:val="129A4708"/>
    <w:rsid w:val="12C57140"/>
    <w:rsid w:val="12F95175"/>
    <w:rsid w:val="135B2C51"/>
    <w:rsid w:val="13B35F03"/>
    <w:rsid w:val="145301D1"/>
    <w:rsid w:val="148925C9"/>
    <w:rsid w:val="14A3630A"/>
    <w:rsid w:val="14B75B0E"/>
    <w:rsid w:val="14C95589"/>
    <w:rsid w:val="15CF007B"/>
    <w:rsid w:val="160D0B72"/>
    <w:rsid w:val="16655AB0"/>
    <w:rsid w:val="167209AA"/>
    <w:rsid w:val="16E427FB"/>
    <w:rsid w:val="17380B43"/>
    <w:rsid w:val="179767E5"/>
    <w:rsid w:val="17DD4680"/>
    <w:rsid w:val="17EB6D7A"/>
    <w:rsid w:val="1802729A"/>
    <w:rsid w:val="181F4494"/>
    <w:rsid w:val="185F3BD5"/>
    <w:rsid w:val="18924992"/>
    <w:rsid w:val="18D40BA4"/>
    <w:rsid w:val="192569AC"/>
    <w:rsid w:val="193D12E5"/>
    <w:rsid w:val="197C3BC1"/>
    <w:rsid w:val="19A6474D"/>
    <w:rsid w:val="19F51D9A"/>
    <w:rsid w:val="1A08073E"/>
    <w:rsid w:val="1A877829"/>
    <w:rsid w:val="1B3C0C26"/>
    <w:rsid w:val="1B6E0085"/>
    <w:rsid w:val="1B72448A"/>
    <w:rsid w:val="1D462568"/>
    <w:rsid w:val="1D4E39EB"/>
    <w:rsid w:val="1D6A2DED"/>
    <w:rsid w:val="1DAE07BA"/>
    <w:rsid w:val="1E255651"/>
    <w:rsid w:val="1E383D55"/>
    <w:rsid w:val="1E8539DD"/>
    <w:rsid w:val="1EB524A4"/>
    <w:rsid w:val="1EF01B86"/>
    <w:rsid w:val="1F451A6D"/>
    <w:rsid w:val="1F4623CD"/>
    <w:rsid w:val="1F6672B3"/>
    <w:rsid w:val="1F7641AC"/>
    <w:rsid w:val="1FCE5518"/>
    <w:rsid w:val="1FEE30A5"/>
    <w:rsid w:val="20307524"/>
    <w:rsid w:val="20B558B1"/>
    <w:rsid w:val="214648FB"/>
    <w:rsid w:val="223B26DC"/>
    <w:rsid w:val="225D2D52"/>
    <w:rsid w:val="22E830F1"/>
    <w:rsid w:val="23026B89"/>
    <w:rsid w:val="23560687"/>
    <w:rsid w:val="23560F53"/>
    <w:rsid w:val="24B6455F"/>
    <w:rsid w:val="254F0C17"/>
    <w:rsid w:val="2558219A"/>
    <w:rsid w:val="2568170B"/>
    <w:rsid w:val="26207722"/>
    <w:rsid w:val="26B63E3B"/>
    <w:rsid w:val="273A5F6E"/>
    <w:rsid w:val="27490D54"/>
    <w:rsid w:val="2798085B"/>
    <w:rsid w:val="27A403E5"/>
    <w:rsid w:val="285918AC"/>
    <w:rsid w:val="294E567C"/>
    <w:rsid w:val="2A1705AC"/>
    <w:rsid w:val="2A4C3981"/>
    <w:rsid w:val="2A5C718D"/>
    <w:rsid w:val="2A74188F"/>
    <w:rsid w:val="2B5A59D5"/>
    <w:rsid w:val="2B9E772F"/>
    <w:rsid w:val="2C141E43"/>
    <w:rsid w:val="2C3C0FC8"/>
    <w:rsid w:val="2C8A79CC"/>
    <w:rsid w:val="2C8C1102"/>
    <w:rsid w:val="2CCA30B3"/>
    <w:rsid w:val="2CE84C1C"/>
    <w:rsid w:val="2D7B3561"/>
    <w:rsid w:val="2DC07813"/>
    <w:rsid w:val="2E242FC2"/>
    <w:rsid w:val="2E6125B5"/>
    <w:rsid w:val="2F2958CD"/>
    <w:rsid w:val="2F4D3349"/>
    <w:rsid w:val="2F72639B"/>
    <w:rsid w:val="2F7D200E"/>
    <w:rsid w:val="30490B28"/>
    <w:rsid w:val="30606032"/>
    <w:rsid w:val="313D3A16"/>
    <w:rsid w:val="31721C4E"/>
    <w:rsid w:val="31B03A7D"/>
    <w:rsid w:val="31CA2448"/>
    <w:rsid w:val="31F74458"/>
    <w:rsid w:val="32A93D99"/>
    <w:rsid w:val="3355696E"/>
    <w:rsid w:val="335A167A"/>
    <w:rsid w:val="33616E9E"/>
    <w:rsid w:val="33A27C89"/>
    <w:rsid w:val="33CD508B"/>
    <w:rsid w:val="34B66F69"/>
    <w:rsid w:val="34B71E38"/>
    <w:rsid w:val="35012E0B"/>
    <w:rsid w:val="35492632"/>
    <w:rsid w:val="371C0E12"/>
    <w:rsid w:val="37383DF0"/>
    <w:rsid w:val="375D5371"/>
    <w:rsid w:val="37C07559"/>
    <w:rsid w:val="37D31FD5"/>
    <w:rsid w:val="37E40DB5"/>
    <w:rsid w:val="37F56149"/>
    <w:rsid w:val="384756F6"/>
    <w:rsid w:val="387C670A"/>
    <w:rsid w:val="38864202"/>
    <w:rsid w:val="3A6C3A8F"/>
    <w:rsid w:val="3A806E37"/>
    <w:rsid w:val="3A94792C"/>
    <w:rsid w:val="3AD3406F"/>
    <w:rsid w:val="3AD66D0D"/>
    <w:rsid w:val="3AE468B9"/>
    <w:rsid w:val="3B0164FC"/>
    <w:rsid w:val="3B584499"/>
    <w:rsid w:val="3BAE705D"/>
    <w:rsid w:val="3BDA6700"/>
    <w:rsid w:val="3C160B02"/>
    <w:rsid w:val="3C554B05"/>
    <w:rsid w:val="3D3B6A4D"/>
    <w:rsid w:val="3DAC5991"/>
    <w:rsid w:val="3DB50F34"/>
    <w:rsid w:val="3E3176BF"/>
    <w:rsid w:val="3EA75CDB"/>
    <w:rsid w:val="3EFE32D2"/>
    <w:rsid w:val="3F8F5CCA"/>
    <w:rsid w:val="3F975834"/>
    <w:rsid w:val="3FE526E5"/>
    <w:rsid w:val="404A10BC"/>
    <w:rsid w:val="405A78E6"/>
    <w:rsid w:val="40996C8F"/>
    <w:rsid w:val="40C526EE"/>
    <w:rsid w:val="40E71FAA"/>
    <w:rsid w:val="41723673"/>
    <w:rsid w:val="41982A12"/>
    <w:rsid w:val="423B34A9"/>
    <w:rsid w:val="427E21EA"/>
    <w:rsid w:val="429F5341"/>
    <w:rsid w:val="42CE1C9F"/>
    <w:rsid w:val="43B24AF7"/>
    <w:rsid w:val="43D3239A"/>
    <w:rsid w:val="43EA79F8"/>
    <w:rsid w:val="442B4678"/>
    <w:rsid w:val="4441625B"/>
    <w:rsid w:val="4446010E"/>
    <w:rsid w:val="453144E8"/>
    <w:rsid w:val="455145A9"/>
    <w:rsid w:val="45597074"/>
    <w:rsid w:val="45756E77"/>
    <w:rsid w:val="45C776FA"/>
    <w:rsid w:val="45F63BB2"/>
    <w:rsid w:val="462D7D5F"/>
    <w:rsid w:val="46AD41B4"/>
    <w:rsid w:val="479B6BA8"/>
    <w:rsid w:val="47C20AA6"/>
    <w:rsid w:val="47E40D3A"/>
    <w:rsid w:val="4841731A"/>
    <w:rsid w:val="48BE2841"/>
    <w:rsid w:val="49154D95"/>
    <w:rsid w:val="498B479B"/>
    <w:rsid w:val="49B6660C"/>
    <w:rsid w:val="49C65964"/>
    <w:rsid w:val="4B7B2D6F"/>
    <w:rsid w:val="4C36101B"/>
    <w:rsid w:val="4C9B556A"/>
    <w:rsid w:val="4D136442"/>
    <w:rsid w:val="4DD37B01"/>
    <w:rsid w:val="4E3B16F5"/>
    <w:rsid w:val="4E7C75EB"/>
    <w:rsid w:val="4EA90E43"/>
    <w:rsid w:val="50302EF1"/>
    <w:rsid w:val="50AC3DAE"/>
    <w:rsid w:val="50BD0801"/>
    <w:rsid w:val="50C04731"/>
    <w:rsid w:val="517F6EF2"/>
    <w:rsid w:val="51AD495C"/>
    <w:rsid w:val="51F002F5"/>
    <w:rsid w:val="51FD1FA6"/>
    <w:rsid w:val="52117A35"/>
    <w:rsid w:val="521D44AF"/>
    <w:rsid w:val="52BF61B9"/>
    <w:rsid w:val="52DE2A0B"/>
    <w:rsid w:val="532E4E1C"/>
    <w:rsid w:val="536F6782"/>
    <w:rsid w:val="53793652"/>
    <w:rsid w:val="537D7526"/>
    <w:rsid w:val="53E53554"/>
    <w:rsid w:val="540E365C"/>
    <w:rsid w:val="54444917"/>
    <w:rsid w:val="547C6F2F"/>
    <w:rsid w:val="548A3519"/>
    <w:rsid w:val="55074D85"/>
    <w:rsid w:val="5575055E"/>
    <w:rsid w:val="55EA27A6"/>
    <w:rsid w:val="56287535"/>
    <w:rsid w:val="562E179F"/>
    <w:rsid w:val="56B44A70"/>
    <w:rsid w:val="570E1AE8"/>
    <w:rsid w:val="57390083"/>
    <w:rsid w:val="5775764A"/>
    <w:rsid w:val="579F3ABC"/>
    <w:rsid w:val="57FE0938"/>
    <w:rsid w:val="588A44FF"/>
    <w:rsid w:val="59097738"/>
    <w:rsid w:val="59424C11"/>
    <w:rsid w:val="59B1163F"/>
    <w:rsid w:val="59EB2B6C"/>
    <w:rsid w:val="5A4608F2"/>
    <w:rsid w:val="5A635D51"/>
    <w:rsid w:val="5AB31E90"/>
    <w:rsid w:val="5AC00715"/>
    <w:rsid w:val="5AD620A3"/>
    <w:rsid w:val="5B1B3ABD"/>
    <w:rsid w:val="5B3F288A"/>
    <w:rsid w:val="5BF15685"/>
    <w:rsid w:val="5CB15CBF"/>
    <w:rsid w:val="5D2124FC"/>
    <w:rsid w:val="5D3F590B"/>
    <w:rsid w:val="5D4A420C"/>
    <w:rsid w:val="5D4D7530"/>
    <w:rsid w:val="5D50301B"/>
    <w:rsid w:val="5D7F3FF8"/>
    <w:rsid w:val="5D7F6A9D"/>
    <w:rsid w:val="5D806CA6"/>
    <w:rsid w:val="5DCE29B5"/>
    <w:rsid w:val="5DEA7F47"/>
    <w:rsid w:val="5E666EB4"/>
    <w:rsid w:val="5ED41D36"/>
    <w:rsid w:val="5F913A7E"/>
    <w:rsid w:val="5F932839"/>
    <w:rsid w:val="5FBE6C6E"/>
    <w:rsid w:val="60013B7F"/>
    <w:rsid w:val="603A015E"/>
    <w:rsid w:val="606D2DF5"/>
    <w:rsid w:val="606D71CC"/>
    <w:rsid w:val="607B1045"/>
    <w:rsid w:val="60C37292"/>
    <w:rsid w:val="60E76078"/>
    <w:rsid w:val="610066D5"/>
    <w:rsid w:val="611D3986"/>
    <w:rsid w:val="615813B2"/>
    <w:rsid w:val="616577DA"/>
    <w:rsid w:val="61D10F35"/>
    <w:rsid w:val="61EA2AD7"/>
    <w:rsid w:val="61EF29F3"/>
    <w:rsid w:val="634C7721"/>
    <w:rsid w:val="635653CB"/>
    <w:rsid w:val="63B17E3D"/>
    <w:rsid w:val="6422736A"/>
    <w:rsid w:val="64824E2A"/>
    <w:rsid w:val="653A205D"/>
    <w:rsid w:val="659C26CA"/>
    <w:rsid w:val="65BE675A"/>
    <w:rsid w:val="661833B3"/>
    <w:rsid w:val="67047203"/>
    <w:rsid w:val="67426375"/>
    <w:rsid w:val="67890863"/>
    <w:rsid w:val="67D86410"/>
    <w:rsid w:val="681F760F"/>
    <w:rsid w:val="683B7504"/>
    <w:rsid w:val="68A02C65"/>
    <w:rsid w:val="68B848EE"/>
    <w:rsid w:val="69786E79"/>
    <w:rsid w:val="69EE7D4A"/>
    <w:rsid w:val="6A520C65"/>
    <w:rsid w:val="6AA0698E"/>
    <w:rsid w:val="6AD03540"/>
    <w:rsid w:val="6B0E051C"/>
    <w:rsid w:val="6B311988"/>
    <w:rsid w:val="6B655DD2"/>
    <w:rsid w:val="6BF3239A"/>
    <w:rsid w:val="6BF609D0"/>
    <w:rsid w:val="6BF74DC0"/>
    <w:rsid w:val="6CD91E7D"/>
    <w:rsid w:val="6D132242"/>
    <w:rsid w:val="6D704F28"/>
    <w:rsid w:val="6DC944FF"/>
    <w:rsid w:val="6DE468C3"/>
    <w:rsid w:val="6E0F2A60"/>
    <w:rsid w:val="6E1913DF"/>
    <w:rsid w:val="6E3F4141"/>
    <w:rsid w:val="6E632A18"/>
    <w:rsid w:val="6E643445"/>
    <w:rsid w:val="6E840E5E"/>
    <w:rsid w:val="6EC3676A"/>
    <w:rsid w:val="6F1230D0"/>
    <w:rsid w:val="6FE6657F"/>
    <w:rsid w:val="71651DC4"/>
    <w:rsid w:val="720565E1"/>
    <w:rsid w:val="7231796E"/>
    <w:rsid w:val="724E054C"/>
    <w:rsid w:val="72824418"/>
    <w:rsid w:val="72B93AE2"/>
    <w:rsid w:val="72CA4E0E"/>
    <w:rsid w:val="72CB7E9D"/>
    <w:rsid w:val="731615A3"/>
    <w:rsid w:val="73214360"/>
    <w:rsid w:val="736A6461"/>
    <w:rsid w:val="7393605B"/>
    <w:rsid w:val="74025AE8"/>
    <w:rsid w:val="746D45A8"/>
    <w:rsid w:val="7494352B"/>
    <w:rsid w:val="74A773C8"/>
    <w:rsid w:val="74BA2B92"/>
    <w:rsid w:val="75136352"/>
    <w:rsid w:val="75557357"/>
    <w:rsid w:val="7558615E"/>
    <w:rsid w:val="75622F9A"/>
    <w:rsid w:val="760B2F7C"/>
    <w:rsid w:val="76226CCC"/>
    <w:rsid w:val="766B5ED3"/>
    <w:rsid w:val="768C090E"/>
    <w:rsid w:val="76993D74"/>
    <w:rsid w:val="76B07E0C"/>
    <w:rsid w:val="76B656E0"/>
    <w:rsid w:val="76BB137D"/>
    <w:rsid w:val="774126D2"/>
    <w:rsid w:val="775A05F1"/>
    <w:rsid w:val="777D6533"/>
    <w:rsid w:val="77931D08"/>
    <w:rsid w:val="77BC3252"/>
    <w:rsid w:val="77CF4CDB"/>
    <w:rsid w:val="77DB46FD"/>
    <w:rsid w:val="787E62C5"/>
    <w:rsid w:val="78CD3E19"/>
    <w:rsid w:val="78D16AE2"/>
    <w:rsid w:val="78F4202E"/>
    <w:rsid w:val="78F478B4"/>
    <w:rsid w:val="79393965"/>
    <w:rsid w:val="7976293A"/>
    <w:rsid w:val="7A055AE6"/>
    <w:rsid w:val="7A2A3A55"/>
    <w:rsid w:val="7AA227E8"/>
    <w:rsid w:val="7B404F0E"/>
    <w:rsid w:val="7B60609C"/>
    <w:rsid w:val="7B8C5143"/>
    <w:rsid w:val="7BA34357"/>
    <w:rsid w:val="7CE454ED"/>
    <w:rsid w:val="7D871137"/>
    <w:rsid w:val="7D8A5E55"/>
    <w:rsid w:val="7D8E7A36"/>
    <w:rsid w:val="7E5D55DE"/>
    <w:rsid w:val="7F294430"/>
    <w:rsid w:val="7F6E7EA1"/>
    <w:rsid w:val="7FE7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2F0AE73"/>
  <w15:docId w15:val="{788B2122-6617-4431-97F6-4A43C3E5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annotation text" w:qFormat="1"/>
    <w:lsdException w:name="footer" w:qFormat="1"/>
    <w:lsdException w:name="caption" w:qFormat="1"/>
    <w:lsdException w:name="page number" w:qFormat="1"/>
    <w:lsdException w:name="Title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B0D4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line="576" w:lineRule="auto"/>
      <w:outlineLvl w:val="0"/>
    </w:pPr>
    <w:rPr>
      <w:rFonts w:eastAsia="楷体"/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line="413" w:lineRule="auto"/>
      <w:outlineLvl w:val="1"/>
    </w:pPr>
    <w:rPr>
      <w:rFonts w:ascii="Arial" w:eastAsia="黑体" w:hAnsi="Arial"/>
      <w:b/>
      <w:sz w:val="24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24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rFonts w:ascii="Arial" w:eastAsia="黑体" w:hAnsi="Arial"/>
      <w:sz w:val="20"/>
    </w:rPr>
  </w:style>
  <w:style w:type="paragraph" w:styleId="a4">
    <w:name w:val="annotation text"/>
    <w:basedOn w:val="a"/>
    <w:qFormat/>
    <w:pPr>
      <w:jc w:val="left"/>
    </w:pPr>
    <w:rPr>
      <w:szCs w:val="20"/>
    </w:rPr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a5">
    <w:name w:val="Plain Text"/>
    <w:basedOn w:val="a"/>
    <w:qFormat/>
    <w:rPr>
      <w:rFonts w:ascii="宋体" w:cs="Courier New"/>
      <w:szCs w:val="21"/>
    </w:rPr>
  </w:style>
  <w:style w:type="paragraph" w:styleId="a6">
    <w:name w:val="Balloon Text"/>
    <w:basedOn w:val="a"/>
    <w:qFormat/>
    <w:rPr>
      <w:sz w:val="18"/>
      <w:szCs w:val="18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9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qFormat/>
  </w:style>
  <w:style w:type="paragraph" w:customStyle="1" w:styleId="10">
    <w:name w:val="列表段落1"/>
    <w:basedOn w:val="a"/>
    <w:qFormat/>
    <w:pPr>
      <w:ind w:firstLineChars="200" w:firstLine="200"/>
    </w:pPr>
    <w:rPr>
      <w:rFonts w:ascii="Calibri" w:hAnsi="Calibri"/>
      <w:szCs w:val="22"/>
    </w:rPr>
  </w:style>
  <w:style w:type="paragraph" w:customStyle="1" w:styleId="WPSOffice1">
    <w:name w:val="WPSOffice手动目录 1"/>
    <w:qFormat/>
    <w:rPr>
      <w:rFonts w:eastAsia="黑体"/>
    </w:rPr>
  </w:style>
  <w:style w:type="paragraph" w:customStyle="1" w:styleId="WPSOffice2">
    <w:name w:val="WPSOffice手动目录 2"/>
    <w:qFormat/>
    <w:pPr>
      <w:ind w:leftChars="200" w:left="200"/>
    </w:pPr>
    <w:rPr>
      <w:rFonts w:eastAsia="黑体"/>
    </w:rPr>
  </w:style>
  <w:style w:type="paragraph" w:customStyle="1" w:styleId="WPSOffice3">
    <w:name w:val="WPSOffice手动目录 3"/>
    <w:qFormat/>
    <w:pPr>
      <w:ind w:leftChars="400" w:left="400"/>
    </w:pPr>
    <w:rPr>
      <w:rFonts w:eastAsia="黑体"/>
    </w:rPr>
  </w:style>
  <w:style w:type="character" w:customStyle="1" w:styleId="100">
    <w:name w:val="10"/>
    <w:basedOn w:val="a0"/>
    <w:qFormat/>
    <w:rPr>
      <w:rFonts w:ascii="Times New Roman" w:hAnsi="Times New Roman" w:cs="Times New Roman" w:hint="default"/>
    </w:rPr>
  </w:style>
  <w:style w:type="character" w:customStyle="1" w:styleId="15">
    <w:name w:val="15"/>
    <w:basedOn w:val="a0"/>
    <w:qFormat/>
    <w:rPr>
      <w:rFonts w:ascii="Times New Roman" w:hAnsi="Times New Roman" w:cs="Times New Roman" w:hint="default"/>
    </w:rPr>
  </w:style>
  <w:style w:type="paragraph" w:styleId="ac">
    <w:name w:val="List Paragraph"/>
    <w:basedOn w:val="a"/>
    <w:uiPriority w:val="99"/>
    <w:rsid w:val="00E72C09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603C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14</Pages>
  <Words>1790</Words>
  <Characters>10206</Characters>
  <Application>Microsoft Office Word</Application>
  <DocSecurity>0</DocSecurity>
  <Lines>85</Lines>
  <Paragraphs>23</Paragraphs>
  <ScaleCrop>false</ScaleCrop>
  <Company>Microsoft China</Company>
  <LinksUpToDate>false</LinksUpToDate>
  <CharactersWithSpaces>11973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暨南大学电气信息学院</dc:title>
  <dc:creator>lenovo</dc:creator>
  <cp:lastModifiedBy>陈 鲠亮丶</cp:lastModifiedBy>
  <cp:revision>13</cp:revision>
  <dcterms:created xsi:type="dcterms:W3CDTF">2015-07-07T13:58:00Z</dcterms:created>
  <dcterms:modified xsi:type="dcterms:W3CDTF">2021-01-03T15:34:00Z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