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4.png" ContentType="image/png"/>
  <Override PartName="/word/media/rId51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Rencana &amp; Strategi Pengujian (Test Plan &amp; Strategy)</w:t>
      </w:r>
    </w:p>
    <w:p>
      <w:pPr>
        <w:pStyle w:val="Subtitle"/>
      </w:pPr>
      <w:r>
        <w:t xml:space="preserve">dashAI — Saksi Mata Digital yang Netral &amp; Tertandatangani · ISO/IEC/IEEE 29119 · IEEE 829</w:t>
      </w:r>
    </w:p>
    <w:p>
      <w:pPr>
        <w:pStyle w:val="Author"/>
      </w:pPr>
      <w:r>
        <w:t xml:space="preserve">dashAI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endahuluan-dan-konteks-dokume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Pendahuluan dan Konteks Dokumen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  <w:bCs/>
        </w:rPr>
        <w:t xml:space="preserve">Rencana dan Strategi Pengujian (Test Plan &amp; Strategy)</w:t>
      </w:r>
      <w:r>
        <w:t xml:space="preserve"> </w:t>
      </w:r>
      <w:r>
        <w:t xml:space="preserve">untuk dashAI, sebuah aplikasi web</w:t>
      </w:r>
      <w:r>
        <w:t xml:space="preserve"> </w:t>
      </w:r>
      <w:r>
        <w:rPr>
          <w:i/>
          <w:iCs/>
        </w:rPr>
        <w:t xml:space="preserve">AI dashcam</w:t>
      </w:r>
      <w:r>
        <w:t xml:space="preserve"> </w:t>
      </w:r>
      <w:r>
        <w:t xml:space="preserve">yang mendeteksi pelanggaran lalu lintas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di dalam peramban, memetakannya ke pasal</w:t>
      </w:r>
      <w:r>
        <w:t xml:space="preserve"> </w:t>
      </w:r>
      <w:r>
        <w:rPr>
          <w:b/>
          <w:bCs/>
        </w:rPr>
        <w:t xml:space="preserve">UU No. 22 Tahun 2009 tentang Lalu Lintas dan Angkutan Jalan (UU LLAJ)</w:t>
      </w:r>
      <w:r>
        <w:t xml:space="preserve"> </w:t>
      </w:r>
      <w:r>
        <w:t xml:space="preserve">dari basis pengetahuan terverifikasi, lalu menyegel bukti secara kriptografis menggunakan tanda tangan</w:t>
      </w:r>
      <w:r>
        <w:t xml:space="preserve"> </w:t>
      </w:r>
      <w:r>
        <w:rPr>
          <w:b/>
          <w:bCs/>
        </w:rPr>
        <w:t xml:space="preserve">Ed25519</w:t>
      </w:r>
      <w:r>
        <w:t xml:space="preserve">. Aplikasi dibangun di atas Next.js 16 (App Router), React 19, TypeScript (mode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), dan Tailwind CSS v4, serta dideploy di Vercel pada</w:t>
      </w:r>
      <w:r>
        <w:t xml:space="preserve"> </w:t>
      </w:r>
      <w:r>
        <w:rPr>
          <w:rStyle w:val="VerbatimChar"/>
        </w:rPr>
        <w:t xml:space="preserve">https://dashai-mu.vercel.app</w:t>
      </w:r>
      <w:r>
        <w:t xml:space="preserve"> </w:t>
      </w:r>
      <w:r>
        <w:t xml:space="preserve">(sumber:</w:t>
      </w:r>
      <w:r>
        <w:t xml:space="preserve"> </w:t>
      </w:r>
      <w:r>
        <w:rPr>
          <w:rStyle w:val="VerbatimChar"/>
        </w:rPr>
        <w:t xml:space="preserve">https://github.com/Finerium/dashAI</w:t>
      </w:r>
      <w:r>
        <w:t xml:space="preserve">, lisensi Apache-2.0).</w:t>
      </w:r>
    </w:p>
    <w:p>
      <w:pPr>
        <w:pStyle w:val="BodyText"/>
      </w:pPr>
      <w:r>
        <w:t xml:space="preserve">Dokumen disusun mengikuti struktur dan terminologi</w:t>
      </w:r>
      <w:r>
        <w:t xml:space="preserve"> </w:t>
      </w:r>
      <w:r>
        <w:rPr>
          <w:b/>
          <w:bCs/>
        </w:rPr>
        <w:t xml:space="preserve">ISO/IEC/IEEE 29119</w:t>
      </w:r>
      <w:r>
        <w:t xml:space="preserve"> </w:t>
      </w:r>
      <w:r>
        <w:t xml:space="preserve">(Software Testing) dan</w:t>
      </w:r>
      <w:r>
        <w:t xml:space="preserve"> </w:t>
      </w:r>
      <w:r>
        <w:rPr>
          <w:b/>
          <w:bCs/>
        </w:rPr>
        <w:t xml:space="preserve">IEEE 829</w:t>
      </w:r>
      <w:r>
        <w:t xml:space="preserve"> </w:t>
      </w:r>
      <w:r>
        <w:t xml:space="preserve">(Test Documentation). Setiap pernyataan di dokumen ini di-</w:t>
      </w:r>
      <w:r>
        <w:rPr>
          <w:i/>
          <w:iCs/>
        </w:rPr>
        <w:t xml:space="preserve">ground</w:t>
      </w:r>
      <w:r>
        <w:t xml:space="preserve"> </w:t>
      </w:r>
      <w:r>
        <w:t xml:space="preserve">pada kode sumber nyata di repositori (</w:t>
      </w:r>
      <w:r>
        <w:rPr>
          <w:rStyle w:val="VerbatimChar"/>
        </w:rPr>
        <w:t xml:space="preserve">lib/crypto/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lib/cv/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). Sitasi hukum dijaga</w:t>
      </w:r>
      <w:r>
        <w:t xml:space="preserve"> </w:t>
      </w:r>
      <w:r>
        <w:rPr>
          <w:b/>
          <w:bCs/>
        </w:rPr>
        <w:t xml:space="preserve">persis konsisten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Status pengujian saat ini.</w:t>
      </w:r>
      <w:r>
        <w:t xml:space="preserve"> </w:t>
      </w:r>
      <w:r>
        <w:t xml:space="preserve">Pada saat penulisan, repositori</w:t>
      </w:r>
      <w:r>
        <w:t xml:space="preserve"> </w:t>
      </w:r>
      <w:r>
        <w:rPr>
          <w:b/>
          <w:bCs/>
        </w:rPr>
        <w:t xml:space="preserve">belum memuat berkas uji otomatis</w:t>
      </w:r>
      <w:r>
        <w:t xml:space="preserve"> </w:t>
      </w:r>
      <w:r>
        <w:t xml:space="preserve">(tidak ada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/</w:t>
      </w:r>
      <w:r>
        <w:rPr>
          <w:rStyle w:val="VerbatimChar"/>
        </w:rPr>
        <w:t xml:space="preserve">*.spec.ts</w:t>
      </w:r>
      <w:r>
        <w:t xml:space="preserve"> </w:t>
      </w:r>
      <w:r>
        <w:t xml:space="preserve">maupun direktori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). Skrip yang tersedia di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adalah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(ESLint), dan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). Karena itu, dokumen ini bersifat</w:t>
      </w:r>
      <w:r>
        <w:t xml:space="preserve"> </w:t>
      </w:r>
      <w:r>
        <w:rPr>
          <w:b/>
          <w:bCs/>
        </w:rPr>
        <w:t xml:space="preserve">rencana ke depan (forward-looking test plan)</w:t>
      </w:r>
      <w:r>
        <w:t xml:space="preserve">: ia mendefinisikan kasus uji yang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dibuat, lengkap dengan oracle (hasil yang diharapkan) yang sudah dipastikan terhadap perilaku kode yang ada. Bagian</w:t>
      </w:r>
      <w:r>
        <w:t xml:space="preserve"> </w:t>
      </w:r>
      <w:r>
        <w:rPr>
          <w:i/>
          <w:iCs/>
        </w:rPr>
        <w:t xml:space="preserve">entry/exit criteria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traceability</w:t>
      </w:r>
      <w:r>
        <w:t xml:space="preserve"> </w:t>
      </w:r>
      <w:r>
        <w:t xml:space="preserve">menjadi acuan implementasi rangkaian uji.</w:t>
      </w:r>
    </w:p>
    <w:p>
      <w:pPr>
        <w:pStyle w:val="BlockText"/>
      </w:pPr>
      <w:r>
        <w:rPr>
          <w:b/>
          <w:bCs/>
        </w:rPr>
        <w:t xml:space="preserve">Batasan demo (kejujuran rekayasa).</w:t>
      </w:r>
      <w:r>
        <w:t xml:space="preserve"> </w:t>
      </w:r>
      <w:r>
        <w:t xml:space="preserve">dashAI saat ini adalah</w:t>
      </w:r>
      <w:r>
        <w:t xml:space="preserve"> </w:t>
      </w:r>
      <w:r>
        <w:rPr>
          <w:b/>
          <w:bCs/>
        </w:rPr>
        <w:t xml:space="preserve">demo melalui kamera ponsel</w:t>
      </w:r>
      <w:r>
        <w:t xml:space="preserve">, bukan dokumen resmi kepolisian. Bukti yang dihasilkan bersifat</w:t>
      </w:r>
      <w:r>
        <w:t xml:space="preserve"> </w:t>
      </w:r>
      <w:r>
        <w:rPr>
          <w:b/>
          <w:bCs/>
        </w:rPr>
        <w:t xml:space="preserve">tamper-evident, bukan tamper-proof</w:t>
      </w:r>
      <w:r>
        <w:t xml:space="preserve">: tanda tangan membuktikan isi laporan tidak berubah satu byte pun sejak disegel server, tetapi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membuktikan bahwa kamera benar-benar menyaksikan peristiwa di dunia nyata (frame berasal dari klien). Strategi pengujian secara eksplisit mencakup verifikasi</w:t>
      </w:r>
      <w:r>
        <w:t xml:space="preserve"> </w:t>
      </w:r>
      <w:r>
        <w:rPr>
          <w:i/>
          <w:iCs/>
        </w:rPr>
        <w:t xml:space="preserve">negatif</w:t>
      </w:r>
      <w:r>
        <w:t xml:space="preserve"> </w:t>
      </w:r>
      <w:r>
        <w:t xml:space="preserve">atas klaim-klaim yang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boleh dibuat sistem.</w:t>
      </w:r>
    </w:p>
    <w:p>
      <w:r>
        <w:pict>
          <v:rect style="width:0;height:1.5pt" o:hralign="center" o:hrstd="t" o:hr="t"/>
        </w:pict>
      </w:r>
    </w:p>
    <w:bookmarkEnd w:id="9"/>
    <w:bookmarkStart w:id="13" w:name="Xb27f4e8c7901c83a1d5f5529184171f03ca77f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Tujuan dan Cakupan Pengujian (Test Objectives &amp; Scope)</w:t>
      </w:r>
    </w:p>
    <w:bookmarkStart w:id="10" w:name="tujuan-penguji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Tujuan pengujian</w:t>
      </w:r>
    </w:p>
    <w:p>
      <w:pPr>
        <w:pStyle w:val="FirstParagraph"/>
      </w:pPr>
      <w:r>
        <w:t xml:space="preserve">Tujuan utama strategi pengujian dashAI adalah memberikan keyakinan terukur (</w:t>
      </w:r>
      <w:r>
        <w:rPr>
          <w:i/>
          <w:iCs/>
        </w:rPr>
        <w:t xml:space="preserve">assurance</w:t>
      </w:r>
      <w:r>
        <w:t xml:space="preserve">) bahwa: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Integritas kriptografis benar.</w:t>
      </w:r>
      <w:r>
        <w:t xml:space="preserve"> </w:t>
      </w:r>
      <w:r>
        <w:t xml:space="preserve">Operasi segel (</w:t>
      </w:r>
      <w:r>
        <w:rPr>
          <w:i/>
          <w:iCs/>
        </w:rPr>
        <w:t xml:space="preserve">seal</w:t>
      </w:r>
      <w:r>
        <w:t xml:space="preserve">) dan verifikasi (</w:t>
      </w:r>
      <w:r>
        <w:rPr>
          <w:i/>
          <w:iCs/>
        </w:rPr>
        <w:t xml:space="preserve">verify</w:t>
      </w:r>
      <w:r>
        <w:t xml:space="preserve">) menghasilkan keputusan yang benar: bukti yang utuh dinyatakan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dan setiap perubahan satu byte pun pada payload yang disegel terdeteksi (</w:t>
      </w:r>
      <w:r>
        <w:rPr>
          <w:rStyle w:val="VerbatimChar"/>
        </w:rPr>
        <w:t xml:space="preserve">hashMatches = false</w:t>
      </w:r>
      <w:r>
        <w:t xml:space="preserve">), sesuai perilaku di</w:t>
      </w:r>
      <w:r>
        <w:t xml:space="preserve"> </w:t>
      </w:r>
      <w:r>
        <w:rPr>
          <w:rStyle w:val="VerbatimChar"/>
        </w:rPr>
        <w:t xml:space="preserve">lib/crypto/verify.ts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Determinisme kanonikalisasi.</w:t>
      </w:r>
      <w:r>
        <w:t xml:space="preserve"> </w:t>
      </w:r>
      <w:r>
        <w:t xml:space="preserve">Dua payload yang secara semantik sama selalu menghasilkan byte-string identik (</w:t>
      </w:r>
      <w:r>
        <w:rPr>
          <w:rStyle w:val="VerbatimChar"/>
        </w:rPr>
        <w:t xml:space="preserve">lib/crypto/canonical.ts</w:t>
      </w:r>
      <w:r>
        <w:t xml:space="preserve">), sehingga hash dan tanda tangan stabil lintas klien–server.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Mesin aturan tidak gegabah.</w:t>
      </w:r>
      <w:r>
        <w:t xml:space="preserve"> </w:t>
      </w:r>
      <w:r>
        <w:t xml:space="preserve">Mesin pelanggaran (</w:t>
      </w:r>
      <w:r>
        <w:rPr>
          <w:rStyle w:val="VerbatimChar"/>
        </w:rPr>
        <w:t xml:space="preserve">lib/violations/engine.ts</w:t>
      </w:r>
      <w:r>
        <w:t xml:space="preserve">) hanya memunculkan pelanggaran ketika sinyal CV/GPS memenuhi ambang yang ditetapkan, dengan tingkat</w:t>
      </w:r>
      <w:r>
        <w:t xml:space="preserve"> </w:t>
      </w:r>
      <w:r>
        <w:rPr>
          <w:i/>
          <w:iCs/>
        </w:rPr>
        <w:t xml:space="preserve">false positive</w:t>
      </w:r>
      <w:r>
        <w:t xml:space="preserve"> </w:t>
      </w:r>
      <w:r>
        <w:t xml:space="preserve">yang terkendali melalui</w:t>
      </w:r>
      <w:r>
        <w:t xml:space="preserve"> </w:t>
      </w:r>
      <w:r>
        <w:rPr>
          <w:i/>
          <w:iCs/>
        </w:rPr>
        <w:t xml:space="preserve">minimum track age</w:t>
      </w:r>
      <w:r>
        <w:t xml:space="preserve">,</w:t>
      </w:r>
      <w:r>
        <w:t xml:space="preserve"> </w:t>
      </w:r>
      <w:r>
        <w:rPr>
          <w:i/>
          <w:iCs/>
        </w:rPr>
        <w:t xml:space="preserve">debounce</w:t>
      </w:r>
      <w:r>
        <w:t xml:space="preserve">, dan ambang kosinus/sudut.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Validasi API kokoh.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app/api/{seal,verify,public-key,report}</w:t>
      </w:r>
      <w:r>
        <w:t xml:space="preserve"> </w:t>
      </w:r>
      <w:r>
        <w:t xml:space="preserve">menolak masukan tidak valid dengan kode status HTTP yang tepat (400/422/500) dan pesan dalam Bahasa Indonesia, serta tidak pernah menandatangani atau menerbitkan laporan dari envelope yang tidak dapat diverifikasi.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Sitasi hukum tepat.</w:t>
      </w:r>
      <w:r>
        <w:t xml:space="preserve"> </w:t>
      </w:r>
      <w:r>
        <w:t xml:space="preserve">Setiap pelanggaran terpetakan ke pasal UU 22/2009 yang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sama dengan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, tanpa halusinasi.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Privasi terjaga sesuai desain.</w:t>
      </w:r>
      <w:r>
        <w:t xml:space="preserve"> </w:t>
      </w:r>
      <w:r>
        <w:t xml:space="preserve">Wajah dideteksi (bukan dikenali) dan diburamkan secara default; server hanya menerima payload yang</w:t>
      </w:r>
      <w:r>
        <w:t xml:space="preserve"> </w:t>
      </w:r>
      <w:r>
        <w:rPr>
          <w:b/>
          <w:bCs/>
        </w:rPr>
        <w:t xml:space="preserve">secara eksplisit</w:t>
      </w:r>
      <w:r>
        <w:t xml:space="preserve"> </w:t>
      </w:r>
      <w:r>
        <w:t xml:space="preserve">disegel; penyimpanan utama bersifat lokal (IndexedDB).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Aksesibilitas dan performa memadai</w:t>
      </w:r>
      <w:r>
        <w:t xml:space="preserve"> </w:t>
      </w:r>
      <w:r>
        <w:t xml:space="preserve">untuk demo lewat peramban ponsel.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Kejujuran klaim.</w:t>
      </w:r>
      <w:r>
        <w:t xml:space="preserve"> </w:t>
      </w:r>
      <w:r>
        <w:t xml:space="preserve">Sistem tidak mengklaim</w:t>
      </w:r>
      <w:r>
        <w:t xml:space="preserve"> </w:t>
      </w:r>
      <w:r>
        <w:rPr>
          <w:i/>
          <w:iCs/>
        </w:rPr>
        <w:t xml:space="preserve">tamper-proof</w:t>
      </w:r>
      <w:r>
        <w:t xml:space="preserve"> </w:t>
      </w:r>
      <w:r>
        <w:t xml:space="preserve">maupun bahwa estimasi kecepatan kendaraan lain bersifat pasti.</w:t>
      </w:r>
    </w:p>
    <w:bookmarkEnd w:id="10"/>
    <w:bookmarkStart w:id="11" w:name="cakupan-in-scop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Cakupan (in-scope)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Komponen / berkas</w:t>
            </w:r>
          </w:p>
        </w:tc>
        <w:tc>
          <w:tcPr/>
          <w:p>
            <w:pPr>
              <w:pStyle w:val="Compact"/>
            </w:pPr>
            <w:r>
              <w:t xml:space="preserve">Bentuk pengujian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Kriptografi bukti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lib/crypto/canonical.ts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verify.ts</w:t>
            </w:r>
          </w:p>
        </w:tc>
        <w:tc>
          <w:tcPr/>
          <w:p>
            <w:pPr>
              <w:pStyle w:val="Compact"/>
            </w:pPr>
            <w:r>
              <w:t xml:space="preserve">Unit, properti, adversarial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Mesin pelanggaran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Unit (rule-level), ambang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CV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lib/cv/{detector,tracker,face,pose,plate,pipeline}.ts</w:t>
            </w:r>
          </w:p>
        </w:tc>
        <w:tc>
          <w:tcPr/>
          <w:p>
            <w:pPr>
              <w:pStyle w:val="Compact"/>
            </w:pPr>
            <w:r>
              <w:t xml:space="preserve">Unit, integrasi (degradasi anggun)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&amp;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lib/evidence/{types,payload}.ts</w:t>
            </w:r>
          </w:p>
        </w:tc>
        <w:tc>
          <w:tcPr/>
          <w:p>
            <w:pPr>
              <w:pStyle w:val="Compact"/>
            </w:pPr>
            <w:r>
              <w:t xml:space="preserve">Unit (kontrak payload)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hukum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lib/legal/{citations,catalog}.ts</w:t>
            </w:r>
          </w:p>
        </w:tc>
        <w:tc>
          <w:tcPr/>
          <w:p>
            <w:pPr>
              <w:pStyle w:val="Compact"/>
            </w:pPr>
            <w:r>
              <w:t xml:space="preserve">Unit (konsistensi sitasi)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app/api/{seal,verify,public-key,report}/route.ts</w:t>
            </w:r>
          </w:p>
        </w:tc>
        <w:tc>
          <w:tcPr/>
          <w:p>
            <w:pPr>
              <w:pStyle w:val="Compact"/>
            </w:pPr>
            <w:r>
              <w:t xml:space="preserve">Integrasi / kontrak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&amp; sensor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lib/geo/{location,osm}.ts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lib/sensors/motion.ts</w:t>
            </w:r>
          </w:p>
        </w:tc>
        <w:tc>
          <w:tcPr/>
          <w:p>
            <w:pPr>
              <w:pStyle w:val="Compact"/>
            </w:pPr>
            <w:r>
              <w:t xml:space="preserve">Unit (fungsi murni:</w:t>
            </w:r>
            <w:r>
              <w:t xml:space="preserve"> </w:t>
            </w:r>
            <w:r>
              <w:rPr>
                <w:rStyle w:val="VerbatimChar"/>
              </w:rPr>
              <w:t xml:space="preserve">angleDelta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Alur ujung-ke-ujung</w:t>
            </w:r>
          </w:p>
        </w:tc>
        <w:tc>
          <w:tcPr/>
          <w:p>
            <w:pPr>
              <w:pStyle w:val="Compact"/>
            </w:pPr>
            <w:r>
              <w:t xml:space="preserve">live → seal → review → report → verify</w:t>
            </w:r>
          </w:p>
        </w:tc>
        <w:tc>
          <w:tcPr/>
          <w:p>
            <w:pPr>
              <w:pStyle w:val="Compact"/>
            </w:pPr>
            <w:r>
              <w:t xml:space="preserve">E2E (Playwright)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publik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E2E, aksesibilitas, performa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Laporan PDF +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lib/report/ReportDocument.tsx</w:t>
            </w:r>
          </w:p>
        </w:tc>
        <w:tc>
          <w:tcPr/>
          <w:p>
            <w:pPr>
              <w:pStyle w:val="Compact"/>
            </w:pPr>
            <w:r>
              <w:t xml:space="preserve">Integrasi, verifikasi</w:t>
            </w:r>
            <w:r>
              <w:t xml:space="preserve"> </w:t>
            </w:r>
            <w:r>
              <w:rPr>
                <w:i/>
                <w:iCs/>
              </w:rPr>
              <w:t xml:space="preserve">round-trip</w:t>
            </w:r>
            <w:r>
              <w:t xml:space="preserve"> </w:t>
            </w:r>
            <w:r>
              <w:t xml:space="preserve">QR</w:t>
            </w:r>
          </w:p>
        </w:tc>
      </w:tr>
    </w:tbl>
    <w:bookmarkEnd w:id="11"/>
    <w:bookmarkStart w:id="12" w:name="di-luar-cakupan-out-of-scop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Di luar cakupan (out-of-scope)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Akurasi absolut model deteksi pihak ketiga</w:t>
      </w:r>
      <w:r>
        <w:t xml:space="preserve"> </w:t>
      </w:r>
      <w:r>
        <w:t xml:space="preserve">(coco-ssd</w:t>
      </w:r>
      <w:r>
        <w:t xml:space="preserve"> </w:t>
      </w:r>
      <w:r>
        <w:rPr>
          <w:rStyle w:val="VerbatimChar"/>
        </w:rPr>
        <w:t xml:space="preserve">lite_mobilenet_v2</w:t>
      </w:r>
      <w:r>
        <w:t xml:space="preserve">, MediaPipe BlazeFace/Pose, Tesseract.js) sebagai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— yang diuji adalah</w:t>
      </w:r>
      <w:r>
        <w:t xml:space="preserve"> </w:t>
      </w:r>
      <w:r>
        <w:rPr>
          <w:i/>
          <w:iCs/>
        </w:rPr>
        <w:t xml:space="preserve">integrasi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pengaturan ambang</w:t>
      </w:r>
      <w:r>
        <w:t xml:space="preserve"> </w:t>
      </w:r>
      <w:r>
        <w:t xml:space="preserve">dashAI di sekelilingnya, bukan melatih ulang atau membuktikan presisi internal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Atestasi perangkat (Play Integrity / App Attest)</w:t>
      </w:r>
      <w:r>
        <w:t xml:space="preserve">, kontinuitas GPS, dan dashcam perangkat keras khusus — masih pada</w:t>
      </w:r>
      <w:r>
        <w:t xml:space="preserve"> </w:t>
      </w:r>
      <w:r>
        <w:rPr>
          <w:i/>
          <w:iCs/>
        </w:rPr>
        <w:t xml:space="preserve">roadmap</w:t>
      </w:r>
      <w:r>
        <w:t xml:space="preserve">, bukan bagian dari rilis demo.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Deteksi penuh berbasis model khusus</w:t>
      </w:r>
      <w:r>
        <w:t xml:space="preserve"> </w:t>
      </w:r>
      <w:r>
        <w:t xml:space="preserve">(helm SNI, pelat, kabin: sabuk/ponsel/kantuk) — dikatalogkan dan didemonstrasikan via dataset demo, belum aktif sebagai deteksi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requiresCabinCam</w:t>
      </w:r>
      <w:r>
        <w:t xml:space="preserve"> </w:t>
      </w:r>
      <w:r>
        <w:t xml:space="preserve">dan tier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/</w:t>
      </w:r>
      <w:r>
        <w:rPr>
          <w:rStyle w:val="VerbatimChar"/>
        </w:rPr>
        <w:t xml:space="preserve">cabin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lib/legal/catalog.ts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Ketahanan terhadap pemalsuan adegan fisik</w:t>
      </w:r>
      <w:r>
        <w:t xml:space="preserve"> </w:t>
      </w:r>
      <w:r>
        <w:t xml:space="preserve">(mis. mengarahkan kamera ke layar) — secara desain dashAI</w:t>
      </w:r>
      <w:r>
        <w:t xml:space="preserve"> </w:t>
      </w:r>
      <w:r>
        <w:rPr>
          <w:i/>
          <w:iCs/>
        </w:rPr>
        <w:t xml:space="preserve">tamper-evident</w:t>
      </w:r>
      <w:r>
        <w:t xml:space="preserve">, bukan</w:t>
      </w:r>
      <w:r>
        <w:t xml:space="preserve"> </w:t>
      </w:r>
      <w:r>
        <w:rPr>
          <w:i/>
          <w:iCs/>
        </w:rPr>
        <w:t xml:space="preserve">tamper-proof</w:t>
      </w:r>
      <w:r>
        <w:t xml:space="preserve">; ini diuji sebagai</w:t>
      </w:r>
      <w:r>
        <w:t xml:space="preserve"> </w:t>
      </w:r>
      <w:r>
        <w:rPr>
          <w:i/>
          <w:iCs/>
        </w:rPr>
        <w:t xml:space="preserve">batasan yang diakui</w:t>
      </w:r>
      <w:r>
        <w:t xml:space="preserve">, bukan sebagai cacat yang harus diperbaiki.</w:t>
      </w:r>
    </w:p>
    <w:p>
      <w:pPr>
        <w:pStyle w:val="Compact"/>
        <w:numPr>
          <w:ilvl w:val="0"/>
          <w:numId w:val="1002"/>
        </w:numPr>
      </w:pPr>
      <w:r>
        <w:t xml:space="preserve">Penetration testing infrastruktur Vercel dan rantai pasok dependensi (di luar kontrol aplikasi).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8fda2469f91b1c642b4443342e14328974c056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Item Uji dan Fitur yang Diuji (Test Items &amp; Features to Be Tested)</w:t>
      </w:r>
    </w:p>
    <w:bookmarkStart w:id="14" w:name="item-uji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Item uji</w:t>
      </w:r>
    </w:p>
    <w:p>
      <w:pPr>
        <w:pStyle w:val="FirstParagraph"/>
      </w:pPr>
      <w:r>
        <w:t xml:space="preserve">Item uji adalah artefak konkret yang menjadi sasaran pengujian: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 uji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TI-CRY</w:t>
            </w:r>
          </w:p>
        </w:tc>
        <w:tc>
          <w:tcPr/>
          <w:p>
            <w:pPr>
              <w:pStyle w:val="Compact"/>
            </w:pPr>
            <w:r>
              <w:t xml:space="preserve">Modul kriptografi (canonical, keys, sign, verify)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TI-ENG</w:t>
            </w:r>
          </w:p>
        </w:tc>
        <w:tc>
          <w:tcPr/>
          <w:p>
            <w:pPr>
              <w:pStyle w:val="Compact"/>
            </w:pPr>
            <w:r>
              <w:t xml:space="preserve">Mesin aturan pelanggaran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TI-CV</w:t>
            </w:r>
          </w:p>
        </w:tc>
        <w:tc>
          <w:tcPr/>
          <w:p>
            <w:pPr>
              <w:pStyle w:val="Compact"/>
            </w:pPr>
            <w:r>
              <w:t xml:space="preserve">Pipeline CV (detector, tracker, face, pose, plate)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TI-DOM</w:t>
            </w:r>
          </w:p>
        </w:tc>
        <w:tc>
          <w:tcPr/>
          <w:p>
            <w:pPr>
              <w:pStyle w:val="Compact"/>
            </w:pPr>
            <w:r>
              <w:t xml:space="preserve">Tipe domain &amp; pembentuk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lib/evidence/{types,payload}.ts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TI-LAW</w:t>
            </w:r>
          </w:p>
        </w:tc>
        <w:tc>
          <w:tcPr/>
          <w:p>
            <w:pPr>
              <w:pStyle w:val="Compact"/>
            </w:pPr>
            <w:r>
              <w:t xml:space="preserve">Basis pengetahuan hukum &amp; katalog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lib/legal/{citations,catalog}.ts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TI-API</w:t>
            </w:r>
          </w:p>
        </w:tc>
        <w:tc>
          <w:tcPr/>
          <w:p>
            <w:pPr>
              <w:pStyle w:val="Compact"/>
            </w:pPr>
            <w:r>
              <w:t xml:space="preserve">Empat</w:t>
            </w:r>
            <w:r>
              <w:t xml:space="preserve"> </w:t>
            </w:r>
            <w:r>
              <w:rPr>
                <w:i/>
                <w:iCs/>
              </w:rPr>
              <w:t xml:space="preserve">route handler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TI-GEO</w:t>
            </w:r>
          </w:p>
        </w:tc>
        <w:tc>
          <w:tcPr/>
          <w:p>
            <w:pPr>
              <w:pStyle w:val="Compact"/>
            </w:pPr>
            <w:r>
              <w:t xml:space="preserve">Utilitas geo/sensor (mis.</w:t>
            </w:r>
            <w:r>
              <w:t xml:space="preserve"> </w:t>
            </w:r>
            <w:r>
              <w:rPr>
                <w:rStyle w:val="VerbatimChar"/>
              </w:rPr>
              <w:t xml:space="preserve">angleDelta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lib/geo/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lib/sensors/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TI-RPT</w:t>
            </w:r>
          </w:p>
        </w:tc>
        <w:tc>
          <w:tcPr/>
          <w:p>
            <w:pPr>
              <w:pStyle w:val="Compact"/>
            </w:pPr>
            <w:r>
              <w:t xml:space="preserve">Generator laporan PDF +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lib/report/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TI-UI</w:t>
            </w:r>
          </w:p>
        </w:tc>
        <w:tc>
          <w:tcPr/>
          <w:p>
            <w:pPr>
              <w:pStyle w:val="Compact"/>
            </w:pPr>
            <w:r>
              <w:t xml:space="preserve">Halaman &amp; komponen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</w:p>
        </w:tc>
      </w:tr>
    </w:tbl>
    <w:bookmarkEnd w:id="14"/>
    <w:bookmarkStart w:id="15" w:name="fitur-yang-diuji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Fitur yang diuji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Fitur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Item uji terkait</w:t>
            </w:r>
          </w:p>
        </w:tc>
        <w:tc>
          <w:tcPr/>
          <w:p>
            <w:pPr>
              <w:pStyle w:val="Compac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F-SEAL</w:t>
            </w:r>
          </w:p>
        </w:tc>
        <w:tc>
          <w:tcPr/>
          <w:p>
            <w:pPr>
              <w:pStyle w:val="Compact"/>
            </w:pPr>
            <w:r>
              <w:t xml:space="preserve">Penyegelan bukti (canonical → sha-256 → Ed25519)</w:t>
            </w:r>
          </w:p>
        </w:tc>
        <w:tc>
          <w:tcPr/>
          <w:p>
            <w:pPr>
              <w:pStyle w:val="Compact"/>
            </w:pPr>
            <w:r>
              <w:t xml:space="preserve">TI-CRY, TI-API</w:t>
            </w:r>
          </w:p>
        </w:tc>
        <w:tc>
          <w:tcPr/>
          <w:p>
            <w:pPr>
              <w:pStyle w:val="Compact"/>
            </w:pPr>
            <w:r>
              <w:t xml:space="preserve">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F-VERIFY</w:t>
            </w:r>
          </w:p>
        </w:tc>
        <w:tc>
          <w:tcPr/>
          <w:p>
            <w:pPr>
              <w:pStyle w:val="Compact"/>
            </w:pPr>
            <w:r>
              <w:t xml:space="preserve">Verifikasi tanda tangan &amp; integritas (klien + server)</w:t>
            </w:r>
          </w:p>
        </w:tc>
        <w:tc>
          <w:tcPr/>
          <w:p>
            <w:pPr>
              <w:pStyle w:val="Compact"/>
            </w:pPr>
            <w:r>
              <w:t xml:space="preserve">TI-CRY, TI-API, TI-UI</w:t>
            </w:r>
          </w:p>
        </w:tc>
        <w:tc>
          <w:tcPr/>
          <w:p>
            <w:pPr>
              <w:pStyle w:val="Compact"/>
            </w:pPr>
            <w:r>
              <w:t xml:space="preserve">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F-CANON</w:t>
            </w:r>
          </w:p>
        </w:tc>
        <w:tc>
          <w:tcPr/>
          <w:p>
            <w:pPr>
              <w:pStyle w:val="Compact"/>
            </w:pPr>
            <w:r>
              <w:t xml:space="preserve">Determinisme kanonikalisasi</w:t>
            </w:r>
          </w:p>
        </w:tc>
        <w:tc>
          <w:tcPr/>
          <w:p>
            <w:pPr>
              <w:pStyle w:val="Compact"/>
            </w:pPr>
            <w:r>
              <w:t xml:space="preserve">TI-CRY</w:t>
            </w:r>
          </w:p>
        </w:tc>
        <w:tc>
          <w:tcPr/>
          <w:p>
            <w:pPr>
              <w:pStyle w:val="Compact"/>
            </w:pPr>
            <w:r>
              <w:t xml:space="preserve">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F-KEY</w:t>
            </w:r>
          </w:p>
        </w:tc>
        <w:tc>
          <w:tcPr/>
          <w:p>
            <w:pPr>
              <w:pStyle w:val="Compact"/>
            </w:pPr>
            <w:r>
              <w:t xml:space="preserve">Manajemen kunci (DEV vs PROD,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TI-CRY, TI-API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F-WRONGWAY</w:t>
            </w:r>
          </w:p>
        </w:tc>
        <w:tc>
          <w:tcPr/>
          <w:p>
            <w:pPr>
              <w:pStyle w:val="Compact"/>
            </w:pPr>
            <w:r>
              <w:t xml:space="preserve">Deteksi melawan arah (self &amp; other)</w:t>
            </w:r>
          </w:p>
        </w:tc>
        <w:tc>
          <w:tcPr/>
          <w:p>
            <w:pPr>
              <w:pStyle w:val="Compact"/>
            </w:pPr>
            <w:r>
              <w:t xml:space="preserve">TI-ENG, TI-CV, TI-GEO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F-SPEED-SELF</w:t>
            </w:r>
          </w:p>
        </w:tc>
        <w:tc>
          <w:tcPr/>
          <w:p>
            <w:pPr>
              <w:pStyle w:val="Compact"/>
            </w:pPr>
            <w:r>
              <w:t xml:space="preserve">Ngebut diri sendiri (GPS vs OSM</w:t>
            </w:r>
            <w:r>
              <w:t xml:space="preserve"> </w:t>
            </w:r>
            <w:r>
              <w:rPr>
                <w:rStyle w:val="VerbatimChar"/>
              </w:rPr>
              <w:t xml:space="preserve">maxspeed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TI-ENG, TI-GEO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F-OVERCAP</w:t>
            </w:r>
          </w:p>
        </w:tc>
        <w:tc>
          <w:tcPr/>
          <w:p>
            <w:pPr>
              <w:pStyle w:val="Compact"/>
            </w:pPr>
            <w:r>
              <w:t xml:space="preserve">Boncengan &gt; 1 (≥ 3 orang per motor)</w:t>
            </w:r>
          </w:p>
        </w:tc>
        <w:tc>
          <w:tcPr/>
          <w:p>
            <w:pPr>
              <w:pStyle w:val="Compact"/>
            </w:pPr>
            <w:r>
              <w:t xml:space="preserve">TI-ENG, TI-CV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F-REDLIGHT</w:t>
            </w:r>
          </w:p>
        </w:tc>
        <w:tc>
          <w:tcPr/>
          <w:p>
            <w:pPr>
              <w:pStyle w:val="Compact"/>
            </w:pPr>
            <w:r>
              <w:t xml:space="preserve">Terobos lampu merah (self)</w:t>
            </w:r>
          </w:p>
        </w:tc>
        <w:tc>
          <w:tcPr/>
          <w:p>
            <w:pPr>
              <w:pStyle w:val="Compact"/>
            </w:pPr>
            <w:r>
              <w:t xml:space="preserve">TI-ENG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F-TRACK</w:t>
            </w:r>
          </w:p>
        </w:tc>
        <w:tc>
          <w:tcPr/>
          <w:p>
            <w:pPr>
              <w:pStyle w:val="Compact"/>
            </w:pPr>
            <w:r>
              <w:t xml:space="preserve">Tracking IoU &amp; turunan kecepatan</w:t>
            </w:r>
          </w:p>
        </w:tc>
        <w:tc>
          <w:tcPr/>
          <w:p>
            <w:pPr>
              <w:pStyle w:val="Compact"/>
            </w:pPr>
            <w:r>
              <w:t xml:space="preserve">TI-CV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F-DETECT</w:t>
            </w:r>
          </w:p>
        </w:tc>
        <w:tc>
          <w:tcPr/>
          <w:p>
            <w:pPr>
              <w:pStyle w:val="Compact"/>
            </w:pPr>
            <w:r>
              <w:t xml:space="preserve">Object detection coco-ssd + filter kelas</w:t>
            </w:r>
          </w:p>
        </w:tc>
        <w:tc>
          <w:tcPr/>
          <w:p>
            <w:pPr>
              <w:pStyle w:val="Compact"/>
            </w:pPr>
            <w:r>
              <w:t xml:space="preserve">TI-CV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F-PRIV</w:t>
            </w:r>
          </w:p>
        </w:tc>
        <w:tc>
          <w:tcPr/>
          <w:p>
            <w:pPr>
              <w:pStyle w:val="Compact"/>
            </w:pPr>
            <w:r>
              <w:t xml:space="preserve">Privasi: deteksi (bukan pengenalan) wajah, blur, lokal-first</w:t>
            </w:r>
          </w:p>
        </w:tc>
        <w:tc>
          <w:tcPr/>
          <w:p>
            <w:pPr>
              <w:pStyle w:val="Compact"/>
            </w:pPr>
            <w:r>
              <w:t xml:space="preserve">TI-CV, TI-UI</w:t>
            </w:r>
          </w:p>
        </w:tc>
        <w:tc>
          <w:tcPr/>
          <w:p>
            <w:pPr>
              <w:pStyle w:val="Compact"/>
            </w:pPr>
            <w:r>
              <w:t xml:space="preserve">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F-LAW</w:t>
            </w:r>
          </w:p>
        </w:tc>
        <w:tc>
          <w:tcPr/>
          <w:p>
            <w:pPr>
              <w:pStyle w:val="Compact"/>
            </w:pPr>
            <w:r>
              <w:t xml:space="preserve">Pemetaan pelanggaran → pasal terverifikasi</w:t>
            </w:r>
          </w:p>
        </w:tc>
        <w:tc>
          <w:tcPr/>
          <w:p>
            <w:pPr>
              <w:pStyle w:val="Compact"/>
            </w:pPr>
            <w:r>
              <w:t xml:space="preserve">TI-LAW, TI-DOM</w:t>
            </w:r>
          </w:p>
        </w:tc>
        <w:tc>
          <w:tcPr/>
          <w:p>
            <w:pPr>
              <w:pStyle w:val="Compact"/>
            </w:pPr>
            <w:r>
              <w:t xml:space="preserve">Kritis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F-REPORT</w:t>
            </w:r>
          </w:p>
        </w:tc>
        <w:tc>
          <w:tcPr/>
          <w:p>
            <w:pPr>
              <w:pStyle w:val="Compact"/>
            </w:pPr>
            <w:r>
              <w:t xml:space="preserve">PDF tilang/kecelakaan/coaching + QR ke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TI-RPT, TI-API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F-PUBKEY</w:t>
            </w:r>
          </w:p>
        </w:tc>
        <w:tc>
          <w:tcPr/>
          <w:p>
            <w:pPr>
              <w:pStyle w:val="Compact"/>
            </w:pPr>
            <w:r>
              <w:t xml:space="preserve">Publikasi kunci publik untuk verifikasi independen</w:t>
            </w:r>
          </w:p>
        </w:tc>
        <w:tc>
          <w:tcPr/>
          <w:p>
            <w:pPr>
              <w:pStyle w:val="Compact"/>
            </w:pPr>
            <w:r>
              <w:t xml:space="preserve">TI-API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F-DEGRADE</w:t>
            </w:r>
          </w:p>
        </w:tc>
        <w:tc>
          <w:tcPr/>
          <w:p>
            <w:pPr>
              <w:pStyle w:val="Compact"/>
            </w:pPr>
            <w:r>
              <w:t xml:space="preserve">Degradasi anggun jika model sekunder gagal dimuat</w:t>
            </w:r>
          </w:p>
        </w:tc>
        <w:tc>
          <w:tcPr/>
          <w:p>
            <w:pPr>
              <w:pStyle w:val="Compact"/>
            </w:pPr>
            <w:r>
              <w:t xml:space="preserve">TI-CV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F-A11Y</w:t>
            </w:r>
          </w:p>
        </w:tc>
        <w:tc>
          <w:tcPr/>
          <w:p>
            <w:pPr>
              <w:pStyle w:val="Compact"/>
            </w:pPr>
            <w:r>
              <w:t xml:space="preserve">Aksesibilitas halaman publik</w:t>
            </w:r>
          </w:p>
        </w:tc>
        <w:tc>
          <w:tcPr/>
          <w:p>
            <w:pPr>
              <w:pStyle w:val="Compact"/>
            </w:pPr>
            <w:r>
              <w:t xml:space="preserve">TI-UI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F-PERF</w:t>
            </w:r>
          </w:p>
        </w:tc>
        <w:tc>
          <w:tcPr/>
          <w:p>
            <w:pPr>
              <w:pStyle w:val="Compact"/>
            </w:pPr>
            <w:r>
              <w:t xml:space="preserve">Performa demo di peramban ponsel</w:t>
            </w:r>
          </w:p>
        </w:tc>
        <w:tc>
          <w:tcPr/>
          <w:p>
            <w:pPr>
              <w:pStyle w:val="Compact"/>
            </w:pPr>
            <w:r>
              <w:t xml:space="preserve">TI-UI, TI-CV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pendekatan-pengujian-test-approach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Pendekatan Pengujian (Test Approach)</w:t>
      </w:r>
    </w:p>
    <w:p>
      <w:pPr>
        <w:pStyle w:val="FirstParagraph"/>
      </w:pPr>
      <w:r>
        <w:t xml:space="preserve">Strategi mengikuti bentuk</w:t>
      </w:r>
      <w:r>
        <w:t xml:space="preserve"> </w:t>
      </w:r>
      <w:r>
        <w:rPr>
          <w:b/>
          <w:bCs/>
        </w:rPr>
        <w:t xml:space="preserve">piramida pengujian</w:t>
      </w:r>
      <w:r>
        <w:t xml:space="preserve"> </w:t>
      </w:r>
      <w:r>
        <w:t xml:space="preserve">yang dimiringkan ke arah unit dan kontrak, karena nilai integritas dashAI terletak pada determinisme kriptografi dan logika ambang mesin aturan yang keduanya berupa</w:t>
      </w:r>
      <w:r>
        <w:t xml:space="preserve"> </w:t>
      </w:r>
      <w:r>
        <w:rPr>
          <w:b/>
          <w:bCs/>
        </w:rPr>
        <w:t xml:space="preserve">fungsi murni atau hampir murni</w:t>
      </w:r>
      <w:r>
        <w:t xml:space="preserve"> </w:t>
      </w:r>
      <w:r>
        <w:t xml:space="preserve">dan sangat dapat diuji.</w:t>
      </w:r>
    </w:p>
    <w:bookmarkStart w:id="22" w:name="tingkatan-pengujia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Tingkatan pengujian</w:t>
      </w:r>
    </w:p>
    <w:bookmarkStart w:id="17" w:name="pengujian-unit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Pengujian unit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Sasaran utama:</w:t>
      </w:r>
      <w:r>
        <w:t xml:space="preserve"> </w:t>
      </w:r>
      <w:r>
        <w:rPr>
          <w:rStyle w:val="VerbatimChar"/>
        </w:rPr>
        <w:t xml:space="preserve">lib/crypto/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lib/geo/location.ts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angleDelta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lib/evidence/payload.ts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lib/cv/tracker.ts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lib/cv/plate.ts</w:t>
      </w:r>
      <w:r>
        <w:t xml:space="preserve"> </w:t>
      </w:r>
      <w:r>
        <w:t xml:space="preserve">(regex</w:t>
      </w:r>
      <w:r>
        <w:t xml:space="preserve"> </w:t>
      </w:r>
      <w:r>
        <w:rPr>
          <w:rStyle w:val="VerbatimChar"/>
        </w:rPr>
        <w:t xml:space="preserve">isValidPlate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Karakteristik yang menguntungkan:</w:t>
      </w:r>
      <w:r>
        <w:t xml:space="preserve"> </w:t>
      </w:r>
      <w:r>
        <w:t xml:space="preserve">kanonikalisasi, hashing, dan aturan mesin tidak bergantung pada DOM/jaringan, sehingga dapat diuji deterministik tanpa</w:t>
      </w:r>
      <w:r>
        <w:t xml:space="preserve"> </w:t>
      </w:r>
      <w:r>
        <w:rPr>
          <w:i/>
          <w:iCs/>
        </w:rPr>
        <w:t xml:space="preserve">mock</w:t>
      </w:r>
      <w:r>
        <w:t xml:space="preserve"> </w:t>
      </w:r>
      <w:r>
        <w:t xml:space="preserve">berat.</w:t>
      </w:r>
      <w:r>
        <w:t xml:space="preserve"> </w:t>
      </w:r>
      <w:r>
        <w:rPr>
          <w:rStyle w:val="VerbatimChar"/>
        </w:rPr>
        <w:t xml:space="preserve">verifySealed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sealPayload</w:t>
      </w:r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@noble/ed25519</w:t>
      </w:r>
      <w:r>
        <w:t xml:space="preserve"> </w:t>
      </w:r>
      <w:r>
        <w:t xml:space="preserve">yang berjalan identik di Node dan peramban.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Alat yang direkomendasikan:</w:t>
      </w:r>
      <w:r>
        <w:t xml:space="preserve"> </w:t>
      </w:r>
      <w:r>
        <w:t xml:space="preserve">Vitest (selaras dengan TypeScript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dan ESM yang dipakai</w:t>
      </w:r>
      <w:r>
        <w:t xml:space="preserve"> </w:t>
      </w:r>
      <w:r>
        <w:rPr>
          <w:rStyle w:val="VerbatimChar"/>
        </w:rPr>
        <w:t xml:space="preserve">@noble/*</w:t>
      </w:r>
      <w:r>
        <w:t xml:space="preserve">), dengan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sebagai gerbang tipe.</w:t>
      </w:r>
    </w:p>
    <w:bookmarkEnd w:id="17"/>
    <w:bookmarkStart w:id="18" w:name="pengujian-integrasi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Pengujian integrasi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Sasaran:</w:t>
      </w:r>
      <w:r>
        <w:t xml:space="preserve"> </w:t>
      </w:r>
      <w:r>
        <w:rPr>
          <w:i/>
          <w:iCs/>
        </w:rPr>
        <w:t xml:space="preserve">route handler</w:t>
      </w:r>
      <w:r>
        <w:t xml:space="preserve"> </w:t>
      </w:r>
      <w:r>
        <w:t xml:space="preserve">API (</w:t>
      </w:r>
      <w:r>
        <w:rPr>
          <w:rStyle w:val="VerbatimChar"/>
        </w:rPr>
        <w:t xml:space="preserve">app/api/</w:t>
      </w:r>
      <w:r>
        <w:t xml:space="preserve">) diuji sebagai unit fungsi</w:t>
      </w:r>
      <w:r>
        <w:t xml:space="preserve"> </w:t>
      </w:r>
      <w:r>
        <w:rPr>
          <w:rStyle w:val="VerbatimChar"/>
        </w:rPr>
        <w:t xml:space="preserve">POST/GET</w:t>
      </w:r>
      <w:r>
        <w:t xml:space="preserve"> </w:t>
      </w:r>
      <w:r>
        <w:t xml:space="preserve">dengan objek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palsu; pipeline CV diuji dengan</w:t>
      </w:r>
      <w:r>
        <w:t xml:space="preserve"> </w:t>
      </w:r>
      <w:r>
        <w:rPr>
          <w:i/>
          <w:iCs/>
        </w:rPr>
        <w:t xml:space="preserve">fake</w:t>
      </w:r>
      <w:r>
        <w:t xml:space="preserve"> </w:t>
      </w:r>
      <w:r>
        <w:t xml:space="preserve">detektor/tracker untuk memverifikasi orkestrasi dan jalur degradasi (</w:t>
      </w:r>
      <w:r>
        <w:rPr>
          <w:rStyle w:val="VerbatimChar"/>
        </w:rPr>
        <w:t xml:space="preserve">CVPipeline.load</w:t>
      </w:r>
      <w:r>
        <w:t xml:space="preserve">/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menangkap kegagalan model sekunder).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Round-trip kriptografis:</w:t>
      </w:r>
      <w:r>
        <w:t xml:space="preserve"> </w:t>
      </w:r>
      <w:r>
        <w:t xml:space="preserve">seal → verify lintas modul nyata (bukan</w:t>
      </w:r>
      <w:r>
        <w:t xml:space="preserve"> </w:t>
      </w:r>
      <w:r>
        <w:rPr>
          <w:i/>
          <w:iCs/>
        </w:rPr>
        <w:t xml:space="preserve">mock</w:t>
      </w:r>
      <w:r>
        <w:t xml:space="preserve">) untuk membuktikan hash &amp; tanda tangan kompatibel ujung ke ujung.</w:t>
      </w:r>
    </w:p>
    <w:bookmarkEnd w:id="18"/>
    <w:bookmarkStart w:id="19" w:name="pengujian-ujung-ke-ujung-e2e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Pengujian ujung-ke-ujung (E2E)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Alat:</w:t>
      </w:r>
      <w:r>
        <w:t xml:space="preserve"> </w:t>
      </w:r>
      <w:r>
        <w:t xml:space="preserve">Playwright (peramban Chromium/WebKit), dengan kamera dan GPS disuntik via</w:t>
      </w:r>
      <w:r>
        <w:t xml:space="preserve"> </w:t>
      </w:r>
      <w:r>
        <w:rPr>
          <w:i/>
          <w:iCs/>
        </w:rPr>
        <w:t xml:space="preserve">fake media stream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geolocation override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Alur kritis:</w:t>
      </w:r>
      <w:r>
        <w:t xml:space="preserve"> </w:t>
      </w:r>
      <w:r>
        <w:t xml:space="preserve">muat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→ izin kamera → pelanggaran terdeteksi (atau dipicu via dataset demo) → segel → tinjau di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→ unduh laporan → pindai/buka URL</w:t>
      </w:r>
      <w:r>
        <w:t xml:space="preserve"> </w:t>
      </w:r>
      <w:r>
        <w:rPr>
          <w:rStyle w:val="VerbatimChar"/>
        </w:rPr>
        <w:t xml:space="preserve">/verify?d=…</w:t>
      </w:r>
      <w:r>
        <w:t xml:space="preserve"> </w:t>
      </w:r>
      <w:r>
        <w:t xml:space="preserve">→ status</w:t>
      </w:r>
      <w:r>
        <w:t xml:space="preserve"> </w:t>
      </w:r>
      <w:r>
        <w:rPr>
          <w:b/>
          <w:bCs/>
        </w:rPr>
        <w:t xml:space="preserve">VALID</w:t>
      </w:r>
      <w:r>
        <w:t xml:space="preserve">, lalu uji jalur</w:t>
      </w:r>
      <w:r>
        <w:t xml:space="preserve"> </w:t>
      </w:r>
      <w:r>
        <w:rPr>
          <w:b/>
          <w:bCs/>
        </w:rPr>
        <w:t xml:space="preserve">DIUBAH</w:t>
      </w:r>
      <w:r>
        <w:t xml:space="preserve"> </w:t>
      </w:r>
      <w:r>
        <w:t xml:space="preserve">dengan memanipulasi parameter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bookmarkEnd w:id="19"/>
    <w:bookmarkStart w:id="20" w:name="pengujian-manual-eksploratori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Pengujian manual / eksploratori</w:t>
      </w:r>
    </w:p>
    <w:p>
      <w:pPr>
        <w:pStyle w:val="Compact"/>
        <w:numPr>
          <w:ilvl w:val="0"/>
          <w:numId w:val="1006"/>
        </w:numPr>
      </w:pPr>
      <w:r>
        <w:t xml:space="preserve">Uji perangkat nyata (Android Chrome, iOS Safari) untuk perilaku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, izin Geolocation/DeviceMotion, performa GPU/WebGL, dan keterbacaan HUD di bawah sinar matahari.</w:t>
      </w:r>
    </w:p>
    <w:p>
      <w:pPr>
        <w:pStyle w:val="Compact"/>
        <w:numPr>
          <w:ilvl w:val="0"/>
          <w:numId w:val="1006"/>
        </w:numPr>
      </w:pPr>
      <w:r>
        <w:t xml:space="preserve">Verifikasi visual blur wajah/pelat pada antarmuka.</w:t>
      </w:r>
    </w:p>
    <w:bookmarkEnd w:id="20"/>
    <w:bookmarkStart w:id="21" w:name="pengujian-adversarial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Pengujian adversarial</w:t>
      </w:r>
    </w:p>
    <w:p>
      <w:pPr>
        <w:pStyle w:val="FirstParagraph"/>
      </w:pPr>
      <w:r>
        <w:t xml:space="preserve">Pengujian adversarial adalah bagian inti, bukan tambahan, karena dashAI adalah sistem bukti: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Tamper pada payload:</w:t>
      </w:r>
      <w:r>
        <w:t xml:space="preserve"> </w:t>
      </w:r>
      <w:r>
        <w:t xml:space="preserve">ubah</w:t>
      </w:r>
      <w:r>
        <w:t xml:space="preserve"> </w:t>
      </w:r>
      <w:r>
        <w:rPr>
          <w:rStyle w:val="VerbatimChar"/>
        </w:rPr>
        <w:t xml:space="preserve">plateText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egoSpeedKmh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sealedAt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legal</w:t>
      </w:r>
      <w:r>
        <w:t xml:space="preserve"> </w:t>
      </w:r>
      <w:r>
        <w:t xml:space="preserve">setelah seal → harus terdeteksi.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Substitusi kunci:</w:t>
      </w:r>
      <w:r>
        <w:t xml:space="preserve"> </w:t>
      </w:r>
      <w:r>
        <w:t xml:space="preserve">verifikasi dengan kunci publik yang salah →</w:t>
      </w:r>
      <w:r>
        <w:t xml:space="preserve"> </w:t>
      </w:r>
      <w:r>
        <w:rPr>
          <w:rStyle w:val="VerbatimChar"/>
        </w:rPr>
        <w:t xml:space="preserve">signatureValid = false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Salah-pasang tanda tangan/payload (signature–payload mismatch).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Pemalsuan adegan:</w:t>
      </w:r>
      <w:r>
        <w:t xml:space="preserve"> </w:t>
      </w:r>
      <w:r>
        <w:t xml:space="preserve">dipastikan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diklaim tertangani (batasan tamper-evident).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Masukan API berbahaya:</w:t>
      </w:r>
      <w:r>
        <w:t xml:space="preserve"> </w:t>
      </w:r>
      <w:r>
        <w:t xml:space="preserve">body bukan-JSON, field hilang,</w:t>
      </w:r>
      <w:r>
        <w:t xml:space="preserve"> </w:t>
      </w:r>
      <w:r>
        <w:rPr>
          <w:rStyle w:val="VerbatimChar"/>
        </w:rPr>
        <w:t xml:space="preserve">violation</w:t>
      </w:r>
      <w:r>
        <w:t xml:space="preserve"> </w:t>
      </w:r>
      <w:r>
        <w:t xml:space="preserve">tak dikenal, tipe</w:t>
      </w:r>
      <w:r>
        <w:t xml:space="preserve"> </w:t>
      </w:r>
      <w:r>
        <w:rPr>
          <w:rStyle w:val="VerbatimChar"/>
        </w:rPr>
        <w:t xml:space="preserve">capturedAt</w:t>
      </w:r>
      <w:r>
        <w:t xml:space="preserve"> </w:t>
      </w:r>
      <w:r>
        <w:t xml:space="preserve">salah,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di luar [0,1] atau bukan angka.</w:t>
      </w:r>
    </w:p>
    <w:bookmarkEnd w:id="21"/>
    <w:bookmarkEnd w:id="22"/>
    <w:bookmarkStart w:id="23" w:name="lingkungan-dan-data-uji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Lingkungan dan data uji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Kunci tanda tangan uji</w:t>
            </w:r>
          </w:p>
        </w:tc>
        <w:tc>
          <w:tcPr/>
          <w:p>
            <w:pPr>
              <w:pStyle w:val="Compact"/>
            </w:pPr>
            <w:r>
              <w:t xml:space="preserve">Gunakan</w:t>
            </w:r>
            <w:r>
              <w:t xml:space="preserve"> </w:t>
            </w:r>
            <w:r>
              <w:rPr>
                <w:b/>
                <w:bCs/>
              </w:rPr>
              <w:t xml:space="preserve">DEV key</w:t>
            </w:r>
            <w:r>
              <w:t xml:space="preserve"> </w:t>
            </w:r>
            <w:r>
              <w:t xml:space="preserve">tetap (</w:t>
            </w:r>
            <w:r>
              <w:rPr>
                <w:rStyle w:val="VerbatimChar"/>
              </w:rPr>
              <w:t xml:space="preserve">lib/crypto/keys.ts</w:t>
            </w:r>
            <w:r>
              <w:t xml:space="preserve">, seed</w:t>
            </w:r>
            <w:r>
              <w:t xml:space="preserve"> </w:t>
            </w:r>
            <w:r>
              <w:rPr>
                <w:rStyle w:val="VerbatimChar"/>
              </w:rPr>
              <w:t xml:space="preserve">4f3edf98…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berawalan</w:t>
            </w:r>
            <w:r>
              <w:t xml:space="preserve"> </w:t>
            </w:r>
            <w:r>
              <w:rPr>
                <w:rStyle w:val="VerbatimChar"/>
              </w:rPr>
              <w:t xml:space="preserve">dev-</w:t>
            </w:r>
            <w:r>
              <w:t xml:space="preserve">) untuk determinisme; uji jalur PROD dengan menyetel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 </w:t>
            </w:r>
            <w:r>
              <w:t xml:space="preserve">ke hex 64-karakter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demo</w:t>
            </w:r>
          </w:p>
        </w:tc>
        <w:tc>
          <w:tcPr/>
          <w:p>
            <w:pPr>
              <w:pStyle w:val="Compact"/>
            </w:pPr>
            <w:r>
              <w:t xml:space="preserve">Dataset kurasi (</w:t>
            </w:r>
            <w:r>
              <w:rPr>
                <w:rStyle w:val="VerbatimChar"/>
              </w:rPr>
              <w:t xml:space="preserve">lib/demo/samples.ts</w:t>
            </w:r>
            <w:r>
              <w:t xml:space="preserve">) yang ditandai</w:t>
            </w:r>
            <w:r>
              <w:t xml:space="preserve"> </w:t>
            </w:r>
            <w:r>
              <w:rPr>
                <w:rStyle w:val="VerbatimChar"/>
              </w:rPr>
              <w:t xml:space="preserve">demo: true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/>
                <w:bCs/>
              </w:rPr>
              <w:t xml:space="preserve">tidak pernah</w:t>
            </w:r>
            <w:r>
              <w:t xml:space="preserve"> </w:t>
            </w:r>
            <w:r>
              <w:t xml:space="preserve">diperlakukan sebagai bukti nyata.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Layanan eksternal</w:t>
            </w:r>
          </w:p>
        </w:tc>
        <w:tc>
          <w:tcPr/>
          <w:p>
            <w:pPr>
              <w:pStyle w:val="Compact"/>
            </w:pPr>
            <w:r>
              <w:t xml:space="preserve">OSM Overpass dan CDN model di-</w:t>
            </w:r>
            <w:r>
              <w:rPr>
                <w:i/>
                <w:iCs/>
              </w:rPr>
              <w:t xml:space="preserve">stub</w:t>
            </w:r>
            <w:r>
              <w:t xml:space="preserve"> </w:t>
            </w:r>
            <w:r>
              <w:t xml:space="preserve">pada unit/integrasi; dipakai nyata hanya pada E2E/manual.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Determinisme waktu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sealedAt</w:t>
            </w:r>
            <w:r>
              <w:t xml:space="preserve">/</w:t>
            </w:r>
            <w:r>
              <w:rPr>
                <w:rStyle w:val="VerbatimChar"/>
              </w:rPr>
              <w:t xml:space="preserve">checkedAt</w:t>
            </w:r>
            <w:r>
              <w:t xml:space="preserve"> </w:t>
            </w:r>
            <w:r>
              <w:t xml:space="preserve">memakai</w:t>
            </w:r>
            <w:r>
              <w:t xml:space="preserve"> </w:t>
            </w:r>
            <w:r>
              <w:rPr>
                <w:rStyle w:val="VerbatimChar"/>
              </w:rPr>
              <w:t xml:space="preserve">Date.now()</w:t>
            </w:r>
            <w:r>
              <w:t xml:space="preserve">; uji menyuntik</w:t>
            </w:r>
            <w:r>
              <w:t xml:space="preserve"> </w:t>
            </w:r>
            <w:r>
              <w:rPr>
                <w:i/>
                <w:iCs/>
              </w:rPr>
              <w:t xml:space="preserve">clock</w:t>
            </w:r>
            <w:r>
              <w:t xml:space="preserve"> </w:t>
            </w:r>
            <w:r>
              <w:t xml:space="preserve">tetap agar payload deterministik.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kasus-uji-kriptografi-crypto-test-cas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Kasus Uji Kriptografi (Crypto Test Cases)</w:t>
      </w:r>
    </w:p>
    <w:p>
      <w:pPr>
        <w:pStyle w:val="FirstParagraph"/>
      </w:pPr>
      <w:r>
        <w:t xml:space="preserve">Bagian ini mengacu pada perilaku</w:t>
      </w:r>
      <w:r>
        <w:t xml:space="preserve"> </w:t>
      </w:r>
      <w:r>
        <w:rPr>
          <w:b/>
          <w:bCs/>
        </w:rPr>
        <w:t xml:space="preserve">nyata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lib/crypto/canonical.ts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sign.ts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verify.ts</w:t>
      </w:r>
      <w:r>
        <w:t xml:space="preserve">. Properti yang diverifikasi adalah dua pemeriksaan independen pada</w:t>
      </w:r>
      <w:r>
        <w:t xml:space="preserve"> </w:t>
      </w:r>
      <w:r>
        <w:rPr>
          <w:rStyle w:val="VerbatimChar"/>
        </w:rPr>
        <w:t xml:space="preserve">verifySealed</w:t>
      </w:r>
      <w:r>
        <w:t xml:space="preserve">: (1)</w:t>
      </w:r>
      <w:r>
        <w:t xml:space="preserve"> </w:t>
      </w:r>
      <w:r>
        <w:rPr>
          <w:rStyle w:val="VerbatimChar"/>
        </w:rPr>
        <w:t xml:space="preserve">hashMatches</w:t>
      </w:r>
      <w:r>
        <w:t xml:space="preserve"> </w:t>
      </w:r>
      <w:r>
        <w:t xml:space="preserve">— sha-256 kanonik dari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cocok dengan</w:t>
      </w:r>
      <w:r>
        <w:t xml:space="preserve"> </w:t>
      </w:r>
      <w:r>
        <w:rPr>
          <w:rStyle w:val="VerbatimChar"/>
        </w:rPr>
        <w:t xml:space="preserve">payloadHash</w:t>
      </w:r>
      <w:r>
        <w:t xml:space="preserve">; (2)</w:t>
      </w:r>
      <w:r>
        <w:t xml:space="preserve"> </w:t>
      </w:r>
      <w:r>
        <w:rPr>
          <w:rStyle w:val="VerbatimChar"/>
        </w:rPr>
        <w:t xml:space="preserve">signatureValid</w:t>
      </w:r>
      <w:r>
        <w:t xml:space="preserve"> </w:t>
      </w:r>
      <w:r>
        <w:t xml:space="preserve">— tanda tangan Ed25519 sah untuk byte kanonik di bawah kunci publik. Keputusan akhir</w:t>
      </w:r>
      <w:r>
        <w:t xml:space="preserve"> </w:t>
      </w:r>
      <w:r>
        <w:rPr>
          <w:rStyle w:val="VerbatimChar"/>
        </w:rPr>
        <w:t xml:space="preserve">valid = hashMatches &amp;&amp; signatureValid</w:t>
      </w:r>
      <w:r>
        <w:t xml:space="preserve">.</w:t>
      </w:r>
    </w:p>
    <w:bookmarkStart w:id="25" w:name="perilaku-oracle-yang-dipastika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Perilaku oracle yang dipastikan</w:t>
      </w:r>
    </w:p>
    <w:p>
      <w:pPr>
        <w:pStyle w:val="FirstParagraph"/>
      </w:pPr>
      <w:r>
        <w:t xml:space="preserve">Dari</w:t>
      </w:r>
      <w:r>
        <w:t xml:space="preserve"> </w:t>
      </w:r>
      <w:r>
        <w:rPr>
          <w:rStyle w:val="VerbatimChar"/>
        </w:rPr>
        <w:t xml:space="preserve">lib/crypto/verify.ts</w:t>
      </w:r>
      <w:r>
        <w:t xml:space="preserve">, string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yang dihasilkan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sebagai berikut dan menjadi oracle pengujian:</w:t>
      </w:r>
    </w:p>
    <w:p>
      <w:pPr>
        <w:pStyle w:val="Compact"/>
        <w:numPr>
          <w:ilvl w:val="0"/>
          <w:numId w:val="1008"/>
        </w:numPr>
      </w:pPr>
      <w:r>
        <w:t xml:space="preserve">Valid:</w:t>
      </w:r>
      <w:r>
        <w:t xml:space="preserve"> </w:t>
      </w:r>
      <w:r>
        <w:rPr>
          <w:rStyle w:val="VerbatimChar"/>
        </w:rPr>
        <w:t xml:space="preserve">"Tanda tangan sah dan isi laporan utuh (tidak diubah sejak disegel)."</w:t>
      </w:r>
    </w:p>
    <w:p>
      <w:pPr>
        <w:pStyle w:val="Compact"/>
        <w:numPr>
          <w:ilvl w:val="0"/>
          <w:numId w:val="1008"/>
        </w:numPr>
      </w:pPr>
      <w:r>
        <w:t xml:space="preserve">Hash tidak cocok:</w:t>
      </w:r>
      <w:r>
        <w:t xml:space="preserve"> </w:t>
      </w:r>
      <w:r>
        <w:rPr>
          <w:rStyle w:val="VerbatimChar"/>
        </w:rPr>
        <w:t xml:space="preserve">"Hash payload tidak cocok — isi laporan telah diubah setelah disegel."</w:t>
      </w:r>
    </w:p>
    <w:p>
      <w:pPr>
        <w:pStyle w:val="Compact"/>
        <w:numPr>
          <w:ilvl w:val="0"/>
          <w:numId w:val="1008"/>
        </w:numPr>
      </w:pPr>
      <w:r>
        <w:t xml:space="preserve">Tanda tangan tidak valid (hash cocok, signature gagal):</w:t>
      </w:r>
      <w:r>
        <w:t xml:space="preserve"> </w:t>
      </w:r>
      <w:r>
        <w:rPr>
          <w:rStyle w:val="VerbatimChar"/>
        </w:rPr>
        <w:t xml:space="preserve">"Tanda tangan Ed25519 tidak valid untuk kunci publik ini."</w:t>
      </w:r>
    </w:p>
    <w:bookmarkEnd w:id="25"/>
    <w:bookmarkStart w:id="26" w:name="tabel-kasus-uji-kriptografi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Tabel kasus uji kriptografi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  <w:tc>
          <w:tcPr/>
          <w:p>
            <w:pPr>
              <w:pStyle w:val="Compact"/>
            </w:pPr>
            <w:r>
              <w:t xml:space="preserve">Prakondisi / aksi</w:t>
            </w:r>
          </w:p>
        </w:tc>
        <w:tc>
          <w:tcPr/>
          <w:p>
            <w:pPr>
              <w:pStyle w:val="Compact"/>
            </w:pPr>
            <w:r>
              <w:t xml:space="preserve">Hasil yang diharapkan (oracle)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TC-CRY-01</w:t>
            </w:r>
          </w:p>
        </w:tc>
        <w:tc>
          <w:tcPr/>
          <w:p>
            <w:pPr>
              <w:pStyle w:val="Compact"/>
            </w:pPr>
            <w:r>
              <w:t xml:space="preserve">Seal–verify</w:t>
            </w:r>
            <w:r>
              <w:t xml:space="preserve"> </w:t>
            </w:r>
            <w:r>
              <w:rPr>
                <w:i/>
                <w:iCs/>
              </w:rP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Bentuk</w:t>
            </w:r>
            <w:r>
              <w:t xml:space="preserve"> </w:t>
            </w: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valid →</w:t>
            </w:r>
            <w:r>
              <w:t xml:space="preserve"> </w:t>
            </w:r>
            <w:r>
              <w:rPr>
                <w:rStyle w:val="VerbatimChar"/>
              </w:rPr>
              <w:t xml:space="preserve">sealPayload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verifySealed</w:t>
            </w:r>
            <w:r>
              <w:t xml:space="preserve"> </w:t>
            </w:r>
            <w:r>
              <w:t xml:space="preserve">dengan pubkey yang benar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hashMatches=true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signatureValid=true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= string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TC-CRY-02</w:t>
            </w:r>
          </w:p>
        </w:tc>
        <w:tc>
          <w:tcPr/>
          <w:p>
            <w:pPr>
              <w:pStyle w:val="Compact"/>
            </w:pPr>
            <w:r>
              <w:t xml:space="preserve">Determinisme kanonikalisasi (urutan kunci)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canonicalize({b:1,a:2})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canonicalize({a:2,b:1})</w:t>
            </w:r>
          </w:p>
        </w:tc>
        <w:tc>
          <w:tcPr/>
          <w:p>
            <w:pPr>
              <w:pStyle w:val="Compact"/>
            </w:pPr>
            <w:r>
              <w:t xml:space="preserve">String byte-identik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TC-CRY-03</w:t>
            </w:r>
          </w:p>
        </w:tc>
        <w:tc>
          <w:tcPr/>
          <w:p>
            <w:pPr>
              <w:pStyle w:val="Compact"/>
            </w:pPr>
            <w:r>
              <w:t xml:space="preserve">Kanonikalisasi rekursif (objek bersarang &amp; array)</w:t>
            </w:r>
          </w:p>
        </w:tc>
        <w:tc>
          <w:tcPr/>
          <w:p>
            <w:pPr>
              <w:pStyle w:val="Compact"/>
            </w:pPr>
            <w:r>
              <w:t xml:space="preserve">Objek bersarang dengan urutan kunci berbeda pada tiap level</w:t>
            </w:r>
          </w:p>
        </w:tc>
        <w:tc>
          <w:tcPr/>
          <w:p>
            <w:pPr>
              <w:pStyle w:val="Compact"/>
            </w:pPr>
            <w:r>
              <w:t xml:space="preserve">String identik; array mempertahankan urutan elemen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dijatuhkan</w:t>
            </w:r>
          </w:p>
        </w:tc>
        <w:tc>
          <w:tcPr/>
          <w:p>
            <w:pPr>
              <w:pStyle w:val="Compact"/>
            </w:pPr>
            <w:r>
              <w:t xml:space="preserve">Payload dengan field bernilai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vs tanpa field tersebut</w:t>
            </w:r>
          </w:p>
        </w:tc>
        <w:tc>
          <w:tcPr/>
          <w:p>
            <w:pPr>
              <w:pStyle w:val="Compact"/>
            </w:pPr>
            <w:r>
              <w:t xml:space="preserve">Kanonikalisasi identik (field hilang)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TC-CRY-05</w:t>
            </w:r>
          </w:p>
        </w:tc>
        <w:tc>
          <w:tcPr/>
          <w:p>
            <w:pPr>
              <w:pStyle w:val="Compact"/>
            </w:pPr>
            <w:r>
              <w:t xml:space="preserve">Stabilitas hash lintas-jalur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sha256HexOfString(canon)</w:t>
            </w:r>
            <w:r>
              <w:t xml:space="preserve"> </w:t>
            </w:r>
            <w:r>
              <w:t xml:space="preserve">pada klien vs server</w:t>
            </w:r>
          </w:p>
        </w:tc>
        <w:tc>
          <w:tcPr/>
          <w:p>
            <w:pPr>
              <w:pStyle w:val="Compact"/>
            </w:pPr>
            <w:r>
              <w:t xml:space="preserve">Hash hex sama persis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TC-CRY-06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  <w:r>
              <w:t xml:space="preserve"> </w:t>
            </w:r>
            <w:r>
              <w:rPr>
                <w:rStyle w:val="VerbatimChar"/>
              </w:rPr>
              <w:t xml:space="preserve">plateText</w:t>
            </w:r>
          </w:p>
        </w:tc>
        <w:tc>
          <w:tcPr/>
          <w:p>
            <w:pPr>
              <w:pStyle w:val="Compact"/>
            </w:pPr>
            <w:r>
              <w:t xml:space="preserve">Setelah seal, ubah</w:t>
            </w:r>
            <w:r>
              <w:t xml:space="preserve"> </w:t>
            </w:r>
            <w:r>
              <w:rPr>
                <w:rStyle w:val="VerbatimChar"/>
              </w:rPr>
              <w:t xml:space="preserve">payload.plateText</w:t>
            </w:r>
            <w:r>
              <w:t xml:space="preserve">, verifikasi ulang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= string Hash tidak cocok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TC-CRY-07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</w:p>
        </w:tc>
        <w:tc>
          <w:tcPr/>
          <w:p>
            <w:pPr>
              <w:pStyle w:val="Compact"/>
            </w:pPr>
            <w:r>
              <w:t xml:space="preserve">Naikkan kecepatan pada payload tersegel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TC-CRY-08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  <w:r>
              <w:t xml:space="preserve"> </w:t>
            </w:r>
            <w:r>
              <w:rPr>
                <w:rStyle w:val="VerbatimChar"/>
              </w:rPr>
              <w:t xml:space="preserve">violation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Ganti jenis pelanggaran atau snapshot pasal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TC-CRY-09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</w:p>
        </w:tc>
        <w:tc>
          <w:tcPr/>
          <w:p>
            <w:pPr>
              <w:pStyle w:val="Compact"/>
            </w:pPr>
            <w:r>
              <w:t xml:space="preserve">Ubah stempel waktu server pada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TC-CRY-10</w:t>
            </w:r>
          </w:p>
        </w:tc>
        <w:tc>
          <w:tcPr/>
          <w:p>
            <w:pPr>
              <w:pStyle w:val="Compact"/>
            </w:pPr>
            <w:r>
              <w:t xml:space="preserve">Kunci publik salah</w:t>
            </w:r>
          </w:p>
        </w:tc>
        <w:tc>
          <w:tcPr/>
          <w:p>
            <w:pPr>
              <w:pStyle w:val="Compact"/>
            </w:pPr>
            <w:r>
              <w:t xml:space="preserve">Verifikasi envelope sah memakai pubkey lain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signatureValid=false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= string Tanda tangan tidak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TC-CRY-11</w:t>
            </w:r>
          </w:p>
        </w:tc>
        <w:tc>
          <w:tcPr/>
          <w:p>
            <w:pPr>
              <w:pStyle w:val="Compact"/>
            </w:pPr>
            <w:r>
              <w:t xml:space="preserve">Tanda tangan rusak/terpotong</w:t>
            </w:r>
          </w:p>
        </w:tc>
        <w:tc>
          <w:tcPr/>
          <w:p>
            <w:pPr>
              <w:pStyle w:val="Compact"/>
            </w:pPr>
            <w:r>
              <w:t xml:space="preserve">Mutasi byte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signatureValid=false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verifyAsync</w:t>
            </w:r>
            <w:r>
              <w:t xml:space="preserve"> </w:t>
            </w:r>
            <w:r>
              <w:t xml:space="preserve">melempar ditangkap → tetap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(tanpa</w:t>
            </w:r>
            <w:r>
              <w:t xml:space="preserve"> </w:t>
            </w:r>
            <w:r>
              <w:rPr>
                <w:i/>
                <w:iCs/>
              </w:rPr>
              <w:t xml:space="preserve">throw</w:t>
            </w:r>
            <w:r>
              <w:t xml:space="preserve"> </w:t>
            </w:r>
            <w:r>
              <w:t xml:space="preserve">keluar)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TC-CRY-12</w:t>
            </w:r>
          </w:p>
        </w:tc>
        <w:tc>
          <w:tcPr/>
          <w:p>
            <w:pPr>
              <w:pStyle w:val="Compact"/>
            </w:pPr>
            <w:r>
              <w:t xml:space="preserve">Signature–payload mismatch</w:t>
            </w:r>
          </w:p>
        </w:tc>
        <w:tc>
          <w:tcPr/>
          <w:p>
            <w:pPr>
              <w:pStyle w:val="Compact"/>
            </w:pPr>
            <w:r>
              <w:t xml:space="preserve">Pasang tanda tangan dari payload A ke payload B (hash B diperbaiki)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signatureValid=false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payloadHash</w:t>
            </w:r>
            <w:r>
              <w:t xml:space="preserve"> </w:t>
            </w:r>
            <w:r>
              <w:t xml:space="preserve">salah, payload utuh</w:t>
            </w:r>
          </w:p>
        </w:tc>
        <w:tc>
          <w:tcPr/>
          <w:p>
            <w:pPr>
              <w:pStyle w:val="Compact"/>
            </w:pPr>
            <w:r>
              <w:t xml:space="preserve">Korupsi hanya field</w:t>
            </w:r>
            <w:r>
              <w:t xml:space="preserve"> </w:t>
            </w:r>
            <w:r>
              <w:rPr>
                <w:rStyle w:val="VerbatimChar"/>
              </w:rPr>
              <w:t xml:space="preserve">payloadHash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hashMatches=false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valid=false</w:t>
            </w:r>
            <w:r>
              <w:t xml:space="preserve"> </w:t>
            </w:r>
            <w:r>
              <w:t xml:space="preserve">(meski tanda tangan atas payload sah)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TC-CRY-14</w:t>
            </w:r>
          </w:p>
        </w:tc>
        <w:tc>
          <w:tcPr/>
          <w:p>
            <w:pPr>
              <w:pStyle w:val="Compact"/>
            </w:pPr>
            <w:r>
              <w:t xml:space="preserve">Derivasi kunci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DASHAI_SIGNING_KEY</w:t>
            </w:r>
            <w:r>
              <w:t xml:space="preserve"> </w:t>
            </w:r>
            <w:r>
              <w:t xml:space="preserve">kosong →</w:t>
            </w:r>
            <w:r>
              <w:t xml:space="preserve"> </w:t>
            </w:r>
            <w:r>
              <w:rPr>
                <w:rStyle w:val="VerbatimChar"/>
              </w:rPr>
              <w:t xml:space="preserve">getServerKey()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isDev=true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berawalan</w:t>
            </w:r>
            <w:r>
              <w:t xml:space="preserve"> </w:t>
            </w:r>
            <w:r>
              <w:rPr>
                <w:rStyle w:val="VerbatimChar"/>
              </w:rPr>
              <w:t xml:space="preserve">dev-</w:t>
            </w:r>
            <w:r>
              <w:t xml:space="preserve"> </w:t>
            </w:r>
            <w:r>
              <w:t xml:space="preserve">+ 16 hex pertama pubkey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TC-CRY-15</w:t>
            </w:r>
          </w:p>
        </w:tc>
        <w:tc>
          <w:tcPr/>
          <w:p>
            <w:pPr>
              <w:pStyle w:val="Compact"/>
            </w:pPr>
            <w:r>
              <w:t xml:space="preserve">Derivasi kunci PROD</w:t>
            </w:r>
          </w:p>
        </w:tc>
        <w:tc>
          <w:tcPr/>
          <w:p>
            <w:pPr>
              <w:pStyle w:val="Compact"/>
            </w:pPr>
            <w:r>
              <w:t xml:space="preserve">Set seed hex 64-karakter valid →</w:t>
            </w:r>
            <w:r>
              <w:t xml:space="preserve"> </w:t>
            </w:r>
            <w:r>
              <w:rPr>
                <w:rStyle w:val="VerbatimChar"/>
              </w:rPr>
              <w:t xml:space="preserve">getServerKey()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isDev=false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berawalan</w:t>
            </w:r>
            <w:r>
              <w:t xml:space="preserve"> </w:t>
            </w:r>
            <w:r>
              <w:rPr>
                <w:rStyle w:val="VerbatimChar"/>
              </w:rPr>
              <w:t xml:space="preserve">prod-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TC-CRY-16</w:t>
            </w:r>
          </w:p>
        </w:tc>
        <w:tc>
          <w:tcPr/>
          <w:p>
            <w:pPr>
              <w:pStyle w:val="Compact"/>
            </w:pPr>
            <w:r>
              <w:t xml:space="preserve">Validasi format seed</w:t>
            </w:r>
          </w:p>
        </w:tc>
        <w:tc>
          <w:tcPr/>
          <w:p>
            <w:pPr>
              <w:pStyle w:val="Compact"/>
            </w:pPr>
            <w:r>
              <w:t xml:space="preserve">Seed bukan 64 hex (mis. 63 char / non-hex)</w:t>
            </w:r>
          </w:p>
        </w:tc>
        <w:tc>
          <w:tcPr/>
          <w:p>
            <w:pPr>
              <w:pStyle w:val="Compact"/>
            </w:pPr>
            <w:r>
              <w:t xml:space="preserve">Jatuh ke DEV key (</w:t>
            </w:r>
            <w:r>
              <w:rPr>
                <w:rStyle w:val="VerbatimChar"/>
              </w:rPr>
              <w:t xml:space="preserve">isValid=false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isDev=true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TC-CRY-17</w:t>
            </w:r>
          </w:p>
        </w:tc>
        <w:tc>
          <w:tcPr/>
          <w:p>
            <w:pPr>
              <w:pStyle w:val="Compact"/>
            </w:pPr>
            <w:r>
              <w:t xml:space="preserve">Caching kunci</w:t>
            </w:r>
          </w:p>
        </w:tc>
        <w:tc>
          <w:tcPr/>
          <w:p>
            <w:pPr>
              <w:pStyle w:val="Compact"/>
            </w:pPr>
            <w:r>
              <w:t xml:space="preserve">Panggil</w:t>
            </w:r>
            <w:r>
              <w:t xml:space="preserve"> </w:t>
            </w:r>
            <w:r>
              <w:rPr>
                <w:rStyle w:val="VerbatimChar"/>
              </w:rPr>
              <w:t xml:space="preserve">getServerKey()</w:t>
            </w:r>
            <w:r>
              <w:t xml:space="preserve"> </w:t>
            </w:r>
            <w:r>
              <w:t xml:space="preserve">dua kali</w:t>
            </w:r>
          </w:p>
        </w:tc>
        <w:tc>
          <w:tcPr/>
          <w:p>
            <w:pPr>
              <w:pStyle w:val="Compact"/>
            </w:pPr>
            <w:r>
              <w:t xml:space="preserve">Objek ter-</w:t>
            </w:r>
            <w:r>
              <w:rPr>
                <w:i/>
                <w:iCs/>
              </w:rPr>
              <w:t xml:space="preserve">cache</w:t>
            </w:r>
            <w:r>
              <w:t xml:space="preserve"> </w:t>
            </w:r>
            <w:r>
              <w:t xml:space="preserve">sama (tidak menderivasi ulang)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TC-CRY-18</w:t>
            </w:r>
          </w:p>
        </w:tc>
        <w:tc>
          <w:tcPr/>
          <w:p>
            <w:pPr>
              <w:pStyle w:val="Compact"/>
            </w:pPr>
            <w:r>
              <w:t xml:space="preserve">Konsistensi</w:t>
            </w:r>
            <w:r>
              <w:t xml:space="preserve"> </w:t>
            </w:r>
            <w:r>
              <w:rPr>
                <w:rStyle w:val="VerbatimChar"/>
              </w:rPr>
              <w:t xml:space="preserve">getPublicKeyInfo</w:t>
            </w:r>
          </w:p>
        </w:tc>
        <w:tc>
          <w:tcPr/>
          <w:p>
            <w:pPr>
              <w:pStyle w:val="Compact"/>
            </w:pPr>
            <w:r>
              <w:t xml:space="preserve">Bandingkan dengan</w:t>
            </w:r>
            <w:r>
              <w:t xml:space="preserve"> </w:t>
            </w:r>
            <w:r>
              <w:rPr>
                <w:rStyle w:val="VerbatimChar"/>
              </w:rPr>
              <w:t xml:space="preserve">getServerKey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publicKeyHex</w:t>
            </w:r>
            <w:r>
              <w:t xml:space="preserve">/</w:t>
            </w:r>
            <w:r>
              <w:rPr>
                <w:rStyle w:val="VerbatimChar"/>
              </w:rPr>
              <w:t xml:space="preserve">keyId</w:t>
            </w:r>
            <w:r>
              <w:t xml:space="preserve">/</w:t>
            </w:r>
            <w:r>
              <w:rPr>
                <w:rStyle w:val="VerbatimChar"/>
              </w:rPr>
              <w:t xml:space="preserve">isDev</w:t>
            </w:r>
            <w:r>
              <w:t xml:space="preserve"> </w:t>
            </w:r>
            <w:r>
              <w:t xml:space="preserve">konsisten;</w:t>
            </w:r>
            <w:r>
              <w:t xml:space="preserve"> </w:t>
            </w:r>
            <w:r>
              <w:rPr>
                <w:rStyle w:val="VerbatimChar"/>
              </w:rPr>
              <w:t xml:space="preserve">algorithm="Ed25519"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TC-CRY-19</w:t>
            </w:r>
          </w:p>
        </w:tc>
        <w:tc>
          <w:tcPr/>
          <w:p>
            <w:pPr>
              <w:pStyle w:val="Compact"/>
            </w:pPr>
            <w:r>
              <w:t xml:space="preserve">Round-trip publik</w:t>
            </w:r>
          </w:p>
        </w:tc>
        <w:tc>
          <w:tcPr/>
          <w:p>
            <w:pPr>
              <w:pStyle w:val="Compact"/>
            </w:pPr>
            <w:r>
              <w:t xml:space="preserve">Ambil pubkey dari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 </w:t>
            </w:r>
            <w:r>
              <w:t xml:space="preserve">→ verifikasi laporan tanpa memercayai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valid=true</w:t>
            </w:r>
            <w:r>
              <w:t xml:space="preserve"> </w:t>
            </w:r>
            <w:r>
              <w:t xml:space="preserve">untuk laporan sah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 kejujuran (wajib diuji secara negatif).</w:t>
      </w:r>
      <w:r>
        <w:t xml:space="preserve"> </w:t>
      </w:r>
      <w:r>
        <w:t xml:space="preserve">TC-CRY harus disertai pernyataan bahwa</w:t>
      </w:r>
      <w:r>
        <w:t xml:space="preserve"> </w:t>
      </w:r>
      <w:r>
        <w:rPr>
          <w:b/>
          <w:bCs/>
        </w:rPr>
        <w:t xml:space="preserve">tidak ada</w:t>
      </w:r>
      <w:r>
        <w:t xml:space="preserve"> </w:t>
      </w:r>
      <w:r>
        <w:t xml:space="preserve">kasus uji yang mengklaim sistem membuktikan kamera menyaksikan realitas fisik. Verifikasi</w:t>
      </w:r>
      <w:r>
        <w:t xml:space="preserve"> </w:t>
      </w:r>
      <w:r>
        <w:rPr>
          <w:rStyle w:val="VerbatimChar"/>
        </w:rPr>
        <w:t xml:space="preserve">valid=true</w:t>
      </w:r>
      <w:r>
        <w:t xml:space="preserve"> </w:t>
      </w:r>
      <w:r>
        <w:t xml:space="preserve">hanya berarti</w:t>
      </w:r>
      <w:r>
        <w:t xml:space="preserve"> </w:t>
      </w:r>
      <w:r>
        <w:rPr>
          <w:i/>
          <w:iCs/>
        </w:rPr>
        <w:t xml:space="preserve">payload tidak berubah sejak disegel server pada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sealedAt</w:t>
      </w:r>
      <w:r>
        <w:t xml:space="preserve"> </w:t>
      </w:r>
      <w:r>
        <w:t xml:space="preserve">— bukan bukti kebenaran adegan. Ini adalah sifat</w:t>
      </w:r>
      <w:r>
        <w:t xml:space="preserve"> </w:t>
      </w:r>
      <w:r>
        <w:rPr>
          <w:b/>
          <w:bCs/>
        </w:rPr>
        <w:t xml:space="preserve">tamper-evident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asus-uji-mesincv-cv-engine-test-cas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Kasus Uji Mesin/CV (CV &amp; Engine Test Cases)</w:t>
      </w:r>
    </w:p>
    <w:p>
      <w:pPr>
        <w:pStyle w:val="FirstParagraph"/>
      </w:pPr>
      <w:r>
        <w:t xml:space="preserve">Bagian ini menargetkan</w:t>
      </w:r>
      <w:r>
        <w:t xml:space="preserve"> </w:t>
      </w:r>
      <w:r>
        <w:rPr>
          <w:i/>
          <w:iCs/>
        </w:rPr>
        <w:t xml:space="preserve">false positive</w:t>
      </w:r>
      <w:r>
        <w:t xml:space="preserve"> </w:t>
      </w:r>
      <w:r>
        <w:t xml:space="preserve">dan kebenaran ambang. Konstanta dan aturan diambil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lib/cv/tracker.ts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lib/cv/detector.ts</w:t>
      </w:r>
      <w:r>
        <w:t xml:space="preserve">.</w:t>
      </w:r>
    </w:p>
    <w:bookmarkStart w:id="28" w:name="konstanta-dan-ambang-yang-menjadi-acua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Konstanta dan ambang yang menjadi acuan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Konstanta / ambang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DEBOUNCE_MS</w:t>
            </w:r>
          </w:p>
        </w:tc>
        <w:tc>
          <w:tcPr/>
          <w:p>
            <w:pPr>
              <w:pStyle w:val="Compact"/>
            </w:pPr>
            <w:r>
              <w:t xml:space="preserve">6000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t xml:space="preserve">Satu pelanggaran per (jenis, track) dalam jendela 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MIN_TRACK_AGE</w:t>
            </w:r>
          </w:p>
        </w:tc>
        <w:tc>
          <w:tcPr/>
          <w:p>
            <w:pPr>
              <w:pStyle w:val="Compact"/>
            </w:pPr>
            <w:r>
              <w:t xml:space="preserve">4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t xml:space="preserve">Menggugurkan deteksi satu-frame yang berisik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SPEED_MARGIN_KMH</w:t>
            </w:r>
          </w:p>
        </w:tc>
        <w:tc>
          <w:tcPr/>
          <w:p>
            <w:pPr>
              <w:pStyle w:val="Compact"/>
            </w:pPr>
            <w:r>
              <w:t xml:space="preserve">5 km/jam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t xml:space="preserve">Margin di atas batas sebelum</w:t>
            </w:r>
            <w:r>
              <w:t xml:space="preserve"> </w:t>
            </w:r>
            <w:r>
              <w:rPr>
                <w:i/>
                <w:iCs/>
              </w:rPr>
              <w:t xml:space="preserve">speeding</w:t>
            </w:r>
            <w:r>
              <w:t xml:space="preserve"> </w:t>
            </w:r>
            <w:r>
              <w:t xml:space="preserve">diflag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Ambang flow minimum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flowMag ≥ 0.02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  <w:r>
              <w:t xml:space="preserve"> </w:t>
            </w:r>
            <w:r>
              <w:t xml:space="preserve">(wrong-way other)</w:t>
            </w:r>
          </w:p>
        </w:tc>
        <w:tc>
          <w:tcPr/>
          <w:p>
            <w:pPr>
              <w:pStyle w:val="Compact"/>
            </w:pPr>
            <w:r>
              <w:t xml:space="preserve">Gerak minimum agar arah arus bermakna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kendaraan bergerak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≥ 3</w:t>
            </w:r>
            <w:r>
              <w:t xml:space="preserve"> </w:t>
            </w: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  <w:r>
              <w:t xml:space="preserve"> </w:t>
            </w:r>
            <w:r>
              <w:t xml:space="preserve">(wrong-way other)</w:t>
            </w:r>
          </w:p>
        </w:tc>
        <w:tc>
          <w:tcPr/>
          <w:p>
            <w:pPr>
              <w:pStyle w:val="Compact"/>
            </w:pPr>
            <w:r>
              <w:t xml:space="preserve">Arus dominan harus didukung cukup objek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Ambang kosinus berlawanan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 &lt; -0.6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  <w:r>
              <w:t xml:space="preserve"> </w:t>
            </w:r>
            <w:r>
              <w:t xml:space="preserve">(wrong-way other)</w:t>
            </w:r>
          </w:p>
        </w:tc>
        <w:tc>
          <w:tcPr/>
          <w:p>
            <w:pPr>
              <w:pStyle w:val="Compact"/>
            </w:pPr>
            <w:r>
              <w:t xml:space="preserve">Arah objek vs arus dominan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Ambang sudut self wrong-way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 &gt; 120°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  <w:r>
              <w:t xml:space="preserve"> </w:t>
            </w:r>
            <w:r>
              <w:t xml:space="preserve">(wrong-way self)</w:t>
            </w:r>
          </w:p>
        </w:tc>
        <w:tc>
          <w:tcPr/>
          <w:p>
            <w:pPr>
              <w:pStyle w:val="Compact"/>
            </w:pPr>
            <w:r>
              <w:t xml:space="preserve">Heading GPS vs bearing ruas satu-arah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Kecepatan minimum self wrong-way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egoSpeedKmh ≥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t xml:space="preserve">Abaikan saat hampir berhenti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Kecepatan minimum red-light 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egoSpeedKmh ≥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t xml:space="preserve">Masih melaju saat lampu merah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 per motor (overcapacity)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≥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</w:pPr>
            <w:r>
              <w:t xml:space="preserve">1 pengemudi + ≥ 2 penumpang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IoU tracker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tracker.ts</w:t>
            </w:r>
          </w:p>
        </w:tc>
        <w:tc>
          <w:tcPr/>
          <w:p>
            <w:pPr>
              <w:pStyle w:val="Compact"/>
            </w:pPr>
            <w:r>
              <w:t xml:space="preserve">Asosiasi deteksi antar-frame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maxMissed</w:t>
            </w:r>
            <w:r>
              <w:t xml:space="preserve"> </w:t>
            </w: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tracker.ts</w:t>
            </w:r>
          </w:p>
        </w:tc>
        <w:tc>
          <w:tcPr/>
          <w:p>
            <w:pPr>
              <w:pStyle w:val="Compact"/>
            </w:pPr>
            <w:r>
              <w:t xml:space="preserve">Umur maksimum track yang hilang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coco-ssd</w:t>
            </w:r>
            <w:r>
              <w:t xml:space="preserve"> </w:t>
            </w:r>
            <w:r>
              <w:rPr>
                <w:rStyle w:val="VerbatimChar"/>
              </w:rPr>
              <w:t xml:space="preserve">detect()</w:t>
            </w:r>
          </w:p>
        </w:tc>
        <w:tc>
          <w:tcPr/>
          <w:p>
            <w:pPr>
              <w:pStyle w:val="Compact"/>
            </w:pPr>
            <w:r>
              <w:t xml:space="preserve">maks 20 objek, skor min 0.45, base</w:t>
            </w:r>
            <w:r>
              <w:t xml:space="preserve"> </w:t>
            </w:r>
            <w:r>
              <w:rPr>
                <w:rStyle w:val="VerbatimChar"/>
              </w:rPr>
              <w:t xml:space="preserve">lite_mobilenet_v2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detector.ts</w:t>
            </w:r>
          </w:p>
        </w:tc>
        <w:tc>
          <w:tcPr/>
          <w:p>
            <w:pPr>
              <w:pStyle w:val="Compact"/>
            </w:pPr>
            <w:r>
              <w:t xml:space="preserve">Hanya kelas di</w:t>
            </w:r>
            <w:r>
              <w:t xml:space="preserve"> </w:t>
            </w:r>
            <w:r>
              <w:rPr>
                <w:rStyle w:val="VerbatimChar"/>
              </w:rPr>
              <w:t xml:space="preserve">TRAFFIC_CLASSES</w:t>
            </w:r>
          </w:p>
        </w:tc>
      </w:tr>
    </w:tbl>
    <w:bookmarkEnd w:id="28"/>
    <w:bookmarkStart w:id="29" w:name="tabel-kasus-uji-mesin-atura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Tabel kasus uji mesin aturan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Aturan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TC-ENG-01</w:t>
            </w:r>
          </w:p>
        </w:tc>
        <w:tc>
          <w:tcPr/>
          <w:p>
            <w:pPr>
              <w:pStyle w:val="Compact"/>
            </w:pPr>
            <w:r>
              <w:t xml:space="preserve">Wrong-way other (positif)</w:t>
            </w:r>
          </w:p>
        </w:tc>
        <w:tc>
          <w:tcPr/>
          <w:p>
            <w:pPr>
              <w:pStyle w:val="Compact"/>
            </w:pPr>
            <w:r>
              <w:t xml:space="preserve">≥ 3 kendaraan bergerak,</w:t>
            </w:r>
            <w:r>
              <w:t xml:space="preserve"> </w:t>
            </w:r>
            <w:r>
              <w:rPr>
                <w:rStyle w:val="VerbatimChar"/>
              </w:rPr>
              <w:t xml:space="preserve">flowMag ≥ 0.02</w:t>
            </w:r>
            <w:r>
              <w:t xml:space="preserve">, satu track lawan arah (</w:t>
            </w:r>
            <w:r>
              <w:rPr>
                <w:rStyle w:val="VerbatimChar"/>
              </w:rPr>
              <w:t xml:space="preserve">cos &lt; -0.6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age ≥ 4</w:t>
            </w:r>
          </w:p>
        </w:tc>
        <w:tc>
          <w:tcPr/>
          <w:p>
            <w:pPr>
              <w:pStyle w:val="Compact"/>
            </w:pPr>
            <w:r>
              <w:t xml:space="preserve">Kandidat</w:t>
            </w:r>
            <w:r>
              <w:t xml:space="preserve"> </w:t>
            </w:r>
            <w:r>
              <w:rPr>
                <w:rStyle w:val="VerbatimChar"/>
              </w:rPr>
              <w:t xml:space="preserve">lawan-arus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subject="other"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 ≤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TC-ENG-02</w:t>
            </w:r>
          </w:p>
        </w:tc>
        <w:tc>
          <w:tcPr/>
          <w:p>
            <w:pPr>
              <w:pStyle w:val="Compact"/>
            </w:pPr>
            <w:r>
              <w:t xml:space="preserve">Wrong-way other (FP: arus lemah)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flowMag &lt; 0.02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TC-ENG-03</w:t>
            </w:r>
          </w:p>
        </w:tc>
        <w:tc>
          <w:tcPr/>
          <w:p>
            <w:pPr>
              <w:pStyle w:val="Compact"/>
            </w:pPr>
            <w:r>
              <w:t xml:space="preserve">Wrong-way other (FP: terlalu sedikit kendaraan)</w:t>
            </w:r>
          </w:p>
        </w:tc>
        <w:tc>
          <w:tcPr/>
          <w:p>
            <w:pPr>
              <w:pStyle w:val="Compact"/>
            </w:pPr>
            <w:r>
              <w:t xml:space="preserve">Hanya 1–2 kendaraan bergerak</w:t>
            </w:r>
          </w:p>
        </w:tc>
        <w:tc>
          <w:tcPr/>
          <w:p>
            <w:pPr>
              <w:pStyle w:val="Compact"/>
            </w:pPr>
            <w:r>
              <w:t xml:space="preserve">Tidak ada kandidat (arah arus terlalu berisik)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TC-ENG-04</w:t>
            </w:r>
          </w:p>
        </w:tc>
        <w:tc>
          <w:tcPr/>
          <w:p>
            <w:pPr>
              <w:pStyle w:val="Compact"/>
            </w:pPr>
            <w:r>
              <w:t xml:space="preserve">Wrong-way other (FP: track terlalu muda)</w:t>
            </w:r>
          </w:p>
        </w:tc>
        <w:tc>
          <w:tcPr/>
          <w:p>
            <w:pPr>
              <w:pStyle w:val="Compact"/>
            </w:pPr>
            <w:r>
              <w:t xml:space="preserve">Track lawan arah namun</w:t>
            </w:r>
            <w:r>
              <w:t xml:space="preserve"> </w:t>
            </w:r>
            <w:r>
              <w:rPr>
                <w:rStyle w:val="VerbatimChar"/>
              </w:rPr>
              <w:t xml:space="preserve">age &lt; 4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TC-ENG-05</w:t>
            </w:r>
          </w:p>
        </w:tc>
        <w:tc>
          <w:tcPr/>
          <w:p>
            <w:pPr>
              <w:pStyle w:val="Compact"/>
            </w:pPr>
            <w:r>
              <w:t xml:space="preserve">Wrong-way other (batas kosinus)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 = -0.6</w:t>
            </w:r>
            <w:r>
              <w:t xml:space="preserve"> </w:t>
            </w:r>
            <w:r>
              <w:t xml:space="preserve">tepat (tidak</w:t>
            </w:r>
            <w:r>
              <w:t xml:space="preserve"> </w:t>
            </w:r>
            <w:r>
              <w:rPr>
                <w:rStyle w:val="VerbatimChar"/>
              </w:rPr>
              <w:t xml:space="preserve">&lt; -0.6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Tidak ada kandidat (uji strict inequality)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TC-ENG-06</w:t>
            </w:r>
          </w:p>
        </w:tc>
        <w:tc>
          <w:tcPr/>
          <w:p>
            <w:pPr>
              <w:pStyle w:val="Compact"/>
            </w:pPr>
            <w:r>
              <w:t xml:space="preserve">Wrong-way self (positif)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road.oneway=true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bearingDeg</w:t>
            </w:r>
            <w:r>
              <w:t xml:space="preserve"> </w:t>
            </w:r>
            <w:r>
              <w:t xml:space="preserve">ada,</w:t>
            </w:r>
            <w:r>
              <w:t xml:space="preserve"> </w:t>
            </w:r>
            <w:r>
              <w:rPr>
                <w:rStyle w:val="VerbatimChar"/>
              </w:rPr>
              <w:t xml:space="preserve">egoHeadingDeg</w:t>
            </w:r>
            <w:r>
              <w:t xml:space="preserve"> </w:t>
            </w:r>
            <w:r>
              <w:t xml:space="preserve">ada,</w:t>
            </w:r>
            <w:r>
              <w:t xml:space="preserve"> </w:t>
            </w:r>
            <w:r>
              <w:rPr>
                <w:rStyle w:val="VerbatimChar"/>
              </w:rPr>
              <w:t xml:space="preserve">delta &gt; 120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egoSpeed ≥ 8</w:t>
            </w:r>
          </w:p>
        </w:tc>
        <w:tc>
          <w:tcPr/>
          <w:p>
            <w:pPr>
              <w:pStyle w:val="Compact"/>
            </w:pPr>
            <w:r>
              <w:t xml:space="preserve">Kandidat</w:t>
            </w:r>
            <w:r>
              <w:t xml:space="preserve"> </w:t>
            </w:r>
            <w:r>
              <w:rPr>
                <w:rStyle w:val="VerbatimChar"/>
              </w:rPr>
              <w:t xml:space="preserve">lawan-arus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subject="self"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confidence=0.9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TC-ENG-07</w:t>
            </w:r>
          </w:p>
        </w:tc>
        <w:tc>
          <w:tcPr/>
          <w:p>
            <w:pPr>
              <w:pStyle w:val="Compact"/>
            </w:pPr>
            <w:r>
              <w:t xml:space="preserve">Wrong-way self (FP: hampir berhenti)</w:t>
            </w:r>
          </w:p>
        </w:tc>
        <w:tc>
          <w:tcPr/>
          <w:p>
            <w:pPr>
              <w:pStyle w:val="Compact"/>
            </w:pPr>
            <w:r>
              <w:t xml:space="preserve">Kondisi sama tetapi</w:t>
            </w:r>
            <w:r>
              <w:t xml:space="preserve"> </w:t>
            </w:r>
            <w:r>
              <w:rPr>
                <w:rStyle w:val="VerbatimChar"/>
              </w:rPr>
              <w:t xml:space="preserve">egoSpeed &lt; 8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TC-ENG-08</w:t>
            </w:r>
          </w:p>
        </w:tc>
        <w:tc>
          <w:tcPr/>
          <w:p>
            <w:pPr>
              <w:pStyle w:val="Compact"/>
            </w:pPr>
            <w:r>
              <w:t xml:space="preserve">Wrong-way self (FP: bukan satu-arah)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road.oneway</w:t>
            </w:r>
            <w:r>
              <w:t xml:space="preserve"> </w:t>
            </w:r>
            <w:r>
              <w:t xml:space="preserve">falsy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TC-ENG-09</w:t>
            </w:r>
          </w:p>
        </w:tc>
        <w:tc>
          <w:tcPr/>
          <w:p>
            <w:pPr>
              <w:pStyle w:val="Compact"/>
            </w:pPr>
            <w:r>
              <w:t xml:space="preserve">Wrong-way self (batas sudut)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 = 120</w:t>
            </w:r>
            <w:r>
              <w:t xml:space="preserve"> </w:t>
            </w:r>
            <w:r>
              <w:t xml:space="preserve">tepat</w:t>
            </w:r>
          </w:p>
        </w:tc>
        <w:tc>
          <w:tcPr/>
          <w:p>
            <w:pPr>
              <w:pStyle w:val="Compact"/>
            </w:pPr>
            <w:r>
              <w:t xml:space="preserve">Tidak ada kandidat (butuh</w:t>
            </w:r>
            <w:r>
              <w:t xml:space="preserve"> </w:t>
            </w:r>
            <w:r>
              <w:rPr>
                <w:rStyle w:val="VerbatimChar"/>
              </w:rPr>
              <w:t xml:space="preserve">&gt; 120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TC-ENG-10</w:t>
            </w:r>
          </w:p>
        </w:tc>
        <w:tc>
          <w:tcPr/>
          <w:p>
            <w:pPr>
              <w:pStyle w:val="Compact"/>
            </w:pPr>
            <w:r>
              <w:t xml:space="preserve">Speeding self (positif)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 &gt; limit + 5</w:t>
            </w:r>
          </w:p>
        </w:tc>
        <w:tc>
          <w:tcPr/>
          <w:p>
            <w:pPr>
              <w:pStyle w:val="Compact"/>
            </w:pPr>
            <w:r>
              <w:t xml:space="preserve">Kandidat</w:t>
            </w:r>
            <w:r>
              <w:t xml:space="preserve"> </w:t>
            </w:r>
            <w:r>
              <w:rPr>
                <w:rStyle w:val="VerbatimChar"/>
              </w:rPr>
              <w:t xml:space="preserve">melebihi-kecepatan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subject="self"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confidence=0.95</w:t>
            </w:r>
            <w:r>
              <w:t xml:space="preserve">, membawa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speedLimitKmh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TC-ENG-11</w:t>
            </w:r>
          </w:p>
        </w:tc>
        <w:tc>
          <w:tcPr/>
          <w:p>
            <w:pPr>
              <w:pStyle w:val="Compact"/>
            </w:pPr>
            <w:r>
              <w:t xml:space="preserve">Speeding self (FP: dalam margin)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 = limit + 5</w:t>
            </w:r>
            <w:r>
              <w:t xml:space="preserve"> </w:t>
            </w:r>
            <w:r>
              <w:t xml:space="preserve">tepat</w:t>
            </w:r>
          </w:p>
        </w:tc>
        <w:tc>
          <w:tcPr/>
          <w:p>
            <w:pPr>
              <w:pStyle w:val="Compact"/>
            </w:pPr>
            <w:r>
              <w:t xml:space="preserve">Tidak ada kandidat (butuh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TC-ENG-12</w:t>
            </w:r>
          </w:p>
        </w:tc>
        <w:tc>
          <w:tcPr/>
          <w:p>
            <w:pPr>
              <w:pStyle w:val="Compact"/>
            </w:pPr>
            <w:r>
              <w:t xml:space="preserve">Speeding self (data hilang)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maxspeed</w:t>
            </w:r>
            <w:r>
              <w:t xml:space="preserve"> </w:t>
            </w:r>
            <w:r>
              <w:t xml:space="preserve">null atau</w:t>
            </w:r>
            <w:r>
              <w:t xml:space="preserve"> </w:t>
            </w:r>
            <w:r>
              <w:rPr>
                <w:rStyle w:val="VerbatimChar"/>
              </w:rPr>
              <w:t xml:space="preserve">egoSpeed</w:t>
            </w:r>
            <w:r>
              <w:t xml:space="preserve"> </w:t>
            </w: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TC-ENG-13</w:t>
            </w:r>
          </w:p>
        </w:tc>
        <w:tc>
          <w:tcPr/>
          <w:p>
            <w:pPr>
              <w:pStyle w:val="Compact"/>
            </w:pPr>
            <w:r>
              <w:t xml:space="preserve">Overcapacity (positif)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  <w:r>
              <w:t xml:space="preserve"> </w:t>
            </w:r>
            <w:r>
              <w:rPr>
                <w:rStyle w:val="VerbatimChar"/>
              </w:rPr>
              <w:t xml:space="preserve">age ≥ 4</w:t>
            </w:r>
            <w:r>
              <w:t xml:space="preserve">, ≥ 3 person berpusat di bbox motor</w:t>
            </w:r>
          </w:p>
        </w:tc>
        <w:tc>
          <w:tcPr/>
          <w:p>
            <w:pPr>
              <w:pStyle w:val="Compact"/>
            </w:pPr>
            <w:r>
              <w:t xml:space="preserve">Kandidat</w:t>
            </w:r>
            <w:r>
              <w:t xml:space="preserve"> </w:t>
            </w:r>
            <w:r>
              <w:rPr>
                <w:rStyle w:val="VerbatimChar"/>
              </w:rPr>
              <w:t xml:space="preserve">boncengan-lebih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 ≤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TC-ENG-14</w:t>
            </w:r>
          </w:p>
        </w:tc>
        <w:tc>
          <w:tcPr/>
          <w:p>
            <w:pPr>
              <w:pStyle w:val="Compact"/>
            </w:pPr>
            <w:r>
              <w:t xml:space="preserve">Overcapacity (FP: 2 orang)</w:t>
            </w:r>
          </w:p>
        </w:tc>
        <w:tc>
          <w:tcPr/>
          <w:p>
            <w:pPr>
              <w:pStyle w:val="Compact"/>
            </w:pPr>
            <w:r>
              <w:t xml:space="preserve">Hanya 2 person pada motor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TC-ENG-15</w:t>
            </w:r>
          </w:p>
        </w:tc>
        <w:tc>
          <w:tcPr/>
          <w:p>
            <w:pPr>
              <w:pStyle w:val="Compact"/>
            </w:pPr>
            <w:r>
              <w:t xml:space="preserve">Overcapacity (FP: person di luar bbox)</w:t>
            </w:r>
          </w:p>
        </w:tc>
        <w:tc>
          <w:tcPr/>
          <w:p>
            <w:pPr>
              <w:pStyle w:val="Compact"/>
            </w:pPr>
            <w:r>
              <w:t xml:space="preserve">3 person tetapi pusat di luar bbox motor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TC-ENG-16</w:t>
            </w:r>
          </w:p>
        </w:tc>
        <w:tc>
          <w:tcPr/>
          <w:p>
            <w:pPr>
              <w:pStyle w:val="Compact"/>
            </w:pPr>
            <w:r>
              <w:t xml:space="preserve">Red-light self (positif)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trafficLightState="red"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egoSpeed ≥ 10</w:t>
            </w:r>
          </w:p>
        </w:tc>
        <w:tc>
          <w:tcPr/>
          <w:p>
            <w:pPr>
              <w:pStyle w:val="Compact"/>
            </w:pPr>
            <w:r>
              <w:t xml:space="preserve">Kandidat</w:t>
            </w:r>
            <w:r>
              <w:t xml:space="preserve"> </w:t>
            </w:r>
            <w:r>
              <w:rPr>
                <w:rStyle w:val="VerbatimChar"/>
              </w:rPr>
              <w:t xml:space="preserve">terobos-lampu-merah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confidence=0.8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TC-ENG-17</w:t>
            </w:r>
          </w:p>
        </w:tc>
        <w:tc>
          <w:tcPr/>
          <w:p>
            <w:pPr>
              <w:pStyle w:val="Compact"/>
            </w:pPr>
            <w:r>
              <w:t xml:space="preserve">Red-light self (FP: lampu bukan merah)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  <w:r>
              <w:t xml:space="preserve">/</w:t>
            </w:r>
            <w:r>
              <w:rPr>
                <w:rStyle w:val="VerbatimChar"/>
              </w:rPr>
              <w:t xml:space="preserve">yellow</w:t>
            </w:r>
            <w:r>
              <w:t xml:space="preserve">/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TC-ENG-18</w:t>
            </w:r>
          </w:p>
        </w:tc>
        <w:tc>
          <w:tcPr/>
          <w:p>
            <w:pPr>
              <w:pStyle w:val="Compact"/>
            </w:pPr>
            <w:r>
              <w:t xml:space="preserve">Red-light self (FP: berhenti di garis)</w:t>
            </w:r>
          </w:p>
        </w:tc>
        <w:tc>
          <w:tcPr/>
          <w:p>
            <w:pPr>
              <w:pStyle w:val="Compact"/>
            </w:pPr>
            <w:r>
              <w:t xml:space="preserve">Merah tetapi</w:t>
            </w:r>
            <w:r>
              <w:t xml:space="preserve"> </w:t>
            </w:r>
            <w:r>
              <w:rPr>
                <w:rStyle w:val="VerbatimChar"/>
              </w:rPr>
              <w:t xml:space="preserve">egoSpeed &lt; 10</w:t>
            </w:r>
          </w:p>
        </w:tc>
        <w:tc>
          <w:tcPr/>
          <w:p>
            <w:pPr>
              <w:pStyle w:val="Compact"/>
            </w:pPr>
            <w:r>
              <w:t xml:space="preserve">Tidak ada kandidat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TC-ENG-19</w:t>
            </w:r>
          </w:p>
        </w:tc>
        <w:tc>
          <w:tcPr/>
          <w:p>
            <w:pPr>
              <w:pStyle w:val="Compact"/>
            </w:pPr>
            <w:r>
              <w:t xml:space="preserve">Debounce per (jenis, track)</w:t>
            </w:r>
          </w:p>
        </w:tc>
        <w:tc>
          <w:tcPr/>
          <w:p>
            <w:pPr>
              <w:pStyle w:val="Compact"/>
            </w:pPr>
            <w:r>
              <w:t xml:space="preserve">Pelanggaran sama dipicu dua kali dalam &lt; 6000 ms</w:t>
            </w:r>
          </w:p>
        </w:tc>
        <w:tc>
          <w:tcPr/>
          <w:p>
            <w:pPr>
              <w:pStyle w:val="Compact"/>
            </w:pPr>
            <w:r>
              <w:t xml:space="preserve">Hanya satu kandidat dilaporkan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TC-ENG-20</w:t>
            </w:r>
          </w:p>
        </w:tc>
        <w:tc>
          <w:tcPr/>
          <w:p>
            <w:pPr>
              <w:pStyle w:val="Compact"/>
            </w:pPr>
            <w:r>
              <w:t xml:space="preserve">Debounce kedaluwarsa</w:t>
            </w:r>
          </w:p>
        </w:tc>
        <w:tc>
          <w:tcPr/>
          <w:p>
            <w:pPr>
              <w:pStyle w:val="Compact"/>
            </w:pPr>
            <w:r>
              <w:t xml:space="preserve">Pemicu kedua pada</w:t>
            </w:r>
            <w:r>
              <w:t xml:space="preserve"> </w:t>
            </w:r>
            <w:r>
              <w:rPr>
                <w:rStyle w:val="VerbatimChar"/>
              </w:rPr>
              <w:t xml:space="preserve">now ≥ last + 6000</w:t>
            </w:r>
          </w:p>
        </w:tc>
        <w:tc>
          <w:tcPr/>
          <w:p>
            <w:pPr>
              <w:pStyle w:val="Compact"/>
            </w:pPr>
            <w:r>
              <w:t xml:space="preserve">Dua kandidat dilaporkan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TC-ENG-21</w:t>
            </w:r>
          </w:p>
        </w:tc>
        <w:tc>
          <w:tcPr/>
          <w:p>
            <w:pPr>
              <w:pStyle w:val="Compact"/>
            </w:pPr>
            <w:r>
              <w:t xml:space="preserve">Reset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engine.reset()</w:t>
            </w:r>
            <w:r>
              <w:t xml:space="preserve"> </w:t>
            </w:r>
            <w:r>
              <w:t xml:space="preserve">lalu picu ulang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lastFired</w:t>
            </w:r>
            <w:r>
              <w:t xml:space="preserve"> </w:t>
            </w:r>
            <w:r>
              <w:t xml:space="preserve">kosong; pelanggaran muncul lagi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TC-ENG-22</w:t>
            </w:r>
          </w:p>
        </w:tc>
        <w:tc>
          <w:tcPr/>
          <w:p>
            <w:pPr>
              <w:pStyle w:val="Compact"/>
            </w:pPr>
            <w:r>
              <w:t xml:space="preserve">Clamping confidence</w:t>
            </w:r>
          </w:p>
        </w:tc>
        <w:tc>
          <w:tcPr/>
          <w:p>
            <w:pPr>
              <w:pStyle w:val="Compact"/>
            </w:pPr>
            <w:r>
              <w:t xml:space="preserve">Aturan menghitung confidence besar</w:t>
            </w:r>
          </w:p>
        </w:tc>
        <w:tc>
          <w:tcPr/>
          <w:p>
            <w:pPr>
              <w:pStyle w:val="Compact"/>
            </w:pPr>
            <w:r>
              <w:t xml:space="preserve">Tidak melampaui</w:t>
            </w:r>
            <w:r>
              <w:t xml:space="preserve"> </w:t>
            </w:r>
            <w:r>
              <w:rPr>
                <w:i/>
                <w:iCs/>
              </w:rPr>
              <w:t xml:space="preserve">cap</w:t>
            </w:r>
            <w:r>
              <w:t xml:space="preserve"> </w:t>
            </w:r>
            <w:r>
              <w:t xml:space="preserve">per aturan (0.92 / 0.85 / 0.95 / 0.9 / 0.8)</w:t>
            </w:r>
          </w:p>
        </w:tc>
      </w:tr>
    </w:tbl>
    <w:bookmarkEnd w:id="29"/>
    <w:bookmarkStart w:id="30" w:name="tabel-kasus-uji-pipeline-c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Tabel kasus uji pipeline CV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TC-CV-01</w:t>
            </w:r>
          </w:p>
        </w:tc>
        <w:tc>
          <w:tcPr/>
          <w:p>
            <w:pPr>
              <w:pStyle w:val="Compact"/>
            </w:pPr>
            <w:r>
              <w:t xml:space="preserve">Detector filter kelas</w:t>
            </w:r>
          </w:p>
        </w:tc>
        <w:tc>
          <w:tcPr/>
          <w:p>
            <w:pPr>
              <w:pStyle w:val="Compact"/>
            </w:pPr>
            <w:r>
              <w:t xml:space="preserve">Prediksi mentah berisi kelas non-traffic (mis.</w:t>
            </w:r>
            <w:r>
              <w:t xml:space="preserve"> </w:t>
            </w:r>
            <w:r>
              <w:rPr>
                <w:rStyle w:val="VerbatimChar"/>
              </w:rPr>
              <w:t xml:space="preserve">cup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Hanya kelas di</w:t>
            </w:r>
            <w:r>
              <w:t xml:space="preserve"> </w:t>
            </w:r>
            <w:r>
              <w:rPr>
                <w:rStyle w:val="VerbatimChar"/>
              </w:rPr>
              <w:t xml:space="preserve">TRAFFIC_CLASSES</w:t>
            </w:r>
            <w:r>
              <w:t xml:space="preserve"> </w:t>
            </w:r>
            <w:r>
              <w:t xml:space="preserve">yang diteruskan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TC-CV-02</w:t>
            </w:r>
          </w:p>
        </w:tc>
        <w:tc>
          <w:tcPr/>
          <w:p>
            <w:pPr>
              <w:pStyle w:val="Compact"/>
            </w:pPr>
            <w:r>
              <w:t xml:space="preserve">Detector normalisasi bbox</w:t>
            </w:r>
          </w:p>
        </w:tc>
        <w:tc>
          <w:tcPr/>
          <w:p>
            <w:pPr>
              <w:pStyle w:val="Compact"/>
            </w:pPr>
            <w:r>
              <w:t xml:space="preserve">Prediksi piksel</w:t>
            </w:r>
            <w:r>
              <w:t xml:space="preserve"> </w:t>
            </w:r>
            <w:r>
              <w:rPr>
                <w:rStyle w:val="VerbatimChar"/>
              </w:rPr>
              <w:t xml:space="preserve">[x,y,w,h]</w:t>
            </w:r>
            <w:r>
              <w:t xml:space="preserve"> </w:t>
            </w:r>
            <w:r>
              <w:t xml:space="preserve">pada frame W×H</w:t>
            </w:r>
          </w:p>
        </w:tc>
        <w:tc>
          <w:tcPr/>
          <w:p>
            <w:pPr>
              <w:pStyle w:val="Compact"/>
            </w:pPr>
            <w:r>
              <w:t xml:space="preserve">bbox ternormalisasi 0..1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TC-CV-03</w:t>
            </w:r>
          </w:p>
        </w:tc>
        <w:tc>
          <w:tcPr/>
          <w:p>
            <w:pPr>
              <w:pStyle w:val="Compact"/>
            </w:pPr>
            <w:r>
              <w:t xml:space="preserve">Detector input nol-dimensi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videoWidth=0</w:t>
            </w:r>
          </w:p>
        </w:tc>
        <w:tc>
          <w:tcPr/>
          <w:p>
            <w:pPr>
              <w:pStyle w:val="Compact"/>
            </w:pPr>
            <w:r>
              <w:t xml:space="preserve">Mengembalikan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(tanpa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TC-CV-04</w:t>
            </w:r>
          </w:p>
        </w:tc>
        <w:tc>
          <w:tcPr/>
          <w:p>
            <w:pPr>
              <w:pStyle w:val="Compact"/>
            </w:pPr>
            <w:r>
              <w:t xml:space="preserve">Tracker asosiasi IoU</w:t>
            </w:r>
          </w:p>
        </w:tc>
        <w:tc>
          <w:tcPr/>
          <w:p>
            <w:pPr>
              <w:pStyle w:val="Compact"/>
            </w:pPr>
            <w:r>
              <w:t xml:space="preserve">Deteksi sama bergeser, IoU</w:t>
            </w:r>
            <w:r>
              <w:t xml:space="preserve"> </w:t>
            </w:r>
            <w:r>
              <w:rPr>
                <w:rStyle w:val="VerbatimChar"/>
              </w:rPr>
              <w:t xml:space="preserve">≥ 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track stabil;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bertambah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TC-CV-05</w:t>
            </w:r>
          </w:p>
        </w:tc>
        <w:tc>
          <w:tcPr/>
          <w:p>
            <w:pPr>
              <w:pStyle w:val="Compact"/>
            </w:pPr>
            <w:r>
              <w:t xml:space="preserve">Tracker track baru</w:t>
            </w:r>
          </w:p>
        </w:tc>
        <w:tc>
          <w:tcPr/>
          <w:p>
            <w:pPr>
              <w:pStyle w:val="Compact"/>
            </w:pPr>
            <w:r>
              <w:t xml:space="preserve">Deteksi IoU</w:t>
            </w:r>
            <w:r>
              <w:t xml:space="preserve"> </w:t>
            </w:r>
            <w:r>
              <w:rPr>
                <w:rStyle w:val="VerbatimChar"/>
              </w:rPr>
              <w:t xml:space="preserve">&lt; 0.3</w:t>
            </w:r>
            <w:r>
              <w:t xml:space="preserve"> </w:t>
            </w:r>
            <w:r>
              <w:t xml:space="preserve">dengan semua track</w:t>
            </w:r>
          </w:p>
        </w:tc>
        <w:tc>
          <w:tcPr/>
          <w:p>
            <w:pPr>
              <w:pStyle w:val="Compact"/>
            </w:pPr>
            <w:r>
              <w:t xml:space="preserve">Track baru</w:t>
            </w:r>
            <w:r>
              <w:t xml:space="preserve"> </w:t>
            </w:r>
            <w:r>
              <w:rPr>
                <w:rStyle w:val="VerbatimChar"/>
              </w:rPr>
              <w:t xml:space="preserve">age=1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vx=vy=0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TC-CV-06</w:t>
            </w:r>
          </w:p>
        </w:tc>
        <w:tc>
          <w:tcPr/>
          <w:p>
            <w:pPr>
              <w:pStyle w:val="Compact"/>
            </w:pPr>
            <w:r>
              <w:t xml:space="preserve">Tracker velocity</w:t>
            </w:r>
          </w:p>
        </w:tc>
        <w:tc>
          <w:tcPr/>
          <w:p>
            <w:pPr>
              <w:pStyle w:val="Compact"/>
            </w:pPr>
            <w:r>
              <w:t xml:space="preserve">Track bergeser antar-frame dengan</w:t>
            </w:r>
            <w:r>
              <w:t xml:space="preserve"> </w:t>
            </w:r>
            <w:r>
              <w:rPr>
                <w:rStyle w:val="VerbatimChar"/>
              </w:rPr>
              <w:t xml:space="preserve">dt</w:t>
            </w:r>
            <w:r>
              <w:t xml:space="preserve"> </w:t>
            </w:r>
            <w:r>
              <w:t xml:space="preserve">diketahui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vx,vy</w:t>
            </w:r>
            <w:r>
              <w:t xml:space="preserve"> </w:t>
            </w:r>
            <w:r>
              <w:t xml:space="preserve">≈ (Δcenter / dt)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TC-CV-07</w:t>
            </w:r>
          </w:p>
        </w:tc>
        <w:tc>
          <w:tcPr/>
          <w:p>
            <w:pPr>
              <w:pStyle w:val="Compact"/>
            </w:pPr>
            <w:r>
              <w:t xml:space="preserve">Tracker age-out</w:t>
            </w:r>
          </w:p>
        </w:tc>
        <w:tc>
          <w:tcPr/>
          <w:p>
            <w:pPr>
              <w:pStyle w:val="Compact"/>
            </w:pPr>
            <w:r>
              <w:t xml:space="preserve">Track tak cocok selama</w:t>
            </w:r>
            <w:r>
              <w:t xml:space="preserve"> </w:t>
            </w:r>
            <w:r>
              <w:rPr>
                <w:rStyle w:val="VerbatimChar"/>
              </w:rPr>
              <w:t xml:space="preserve">&gt; 8</w:t>
            </w:r>
            <w:r>
              <w:t xml:space="preserve"> </w:t>
            </w: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Track dihapus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TC-CV-08</w:t>
            </w:r>
          </w:p>
        </w:tc>
        <w:tc>
          <w:tcPr/>
          <w:p>
            <w:pPr>
              <w:pStyle w:val="Compact"/>
            </w:pPr>
            <w:r>
              <w:t xml:space="preserve">Tracker tak meng-age track baru</w:t>
            </w:r>
          </w:p>
        </w:tc>
        <w:tc>
          <w:tcPr/>
          <w:p>
            <w:pPr>
              <w:pStyle w:val="Compact"/>
            </w:pPr>
            <w:r>
              <w:t xml:space="preserve">Track yang muncul pada frame ini</w:t>
            </w:r>
          </w:p>
        </w:tc>
        <w:tc>
          <w:tcPr/>
          <w:p>
            <w:pPr>
              <w:pStyle w:val="Compact"/>
            </w:pPr>
            <w:r>
              <w:t xml:space="preserve">Tidak ikut di-</w:t>
            </w:r>
            <w:r>
              <w:rPr>
                <w:i/>
                <w:iCs/>
              </w:rPr>
              <w:t xml:space="preserve">age</w:t>
            </w:r>
            <w:r>
              <w:t xml:space="preserve"> </w:t>
            </w:r>
            <w:r>
              <w:t xml:space="preserve">pada frame kemunculan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TC-CV-09</w:t>
            </w:r>
          </w:p>
        </w:tc>
        <w:tc>
          <w:tcPr/>
          <w:p>
            <w:pPr>
              <w:pStyle w:val="Compact"/>
            </w:pPr>
            <w:r>
              <w:t xml:space="preserve">Dominant flow</w:t>
            </w:r>
          </w:p>
        </w:tc>
        <w:tc>
          <w:tcPr/>
          <w:p>
            <w:pPr>
              <w:pStyle w:val="Compact"/>
            </w:pPr>
            <w:r>
              <w:t xml:space="preserve">Beberapa track bergerak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dominantFlow</w:t>
            </w:r>
            <w:r>
              <w:t xml:space="preserve"> </w:t>
            </w:r>
            <w:r>
              <w:t xml:space="preserve">≈ rata-rata</w:t>
            </w:r>
            <w:r>
              <w:t xml:space="preserve"> </w:t>
            </w:r>
            <w:r>
              <w:rPr>
                <w:rStyle w:val="VerbatimChar"/>
              </w:rPr>
              <w:t xml:space="preserve">vx,vy</w:t>
            </w:r>
            <w:r>
              <w:t xml:space="preserve">; null jika tak ada yang bergerak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TC-CV-10</w:t>
            </w:r>
          </w:p>
        </w:tc>
        <w:tc>
          <w:tcPr/>
          <w:p>
            <w:pPr>
              <w:pStyle w:val="Compact"/>
            </w:pPr>
            <w:r>
              <w:t xml:space="preserve">Degradasi anggun (face)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faceCV.load()</w:t>
            </w:r>
            <w:r>
              <w:t xml:space="preserve"> </w:t>
            </w:r>
            <w:r>
              <w:t xml:space="preserve">gagal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status.face=false</w:t>
            </w:r>
            <w:r>
              <w:t xml:space="preserve">, pipeline tetap 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TC-CV-11</w:t>
            </w:r>
          </w:p>
        </w:tc>
        <w:tc>
          <w:tcPr/>
          <w:p>
            <w:pPr>
              <w:pStyle w:val="Compact"/>
            </w:pPr>
            <w:r>
              <w:t xml:space="preserve">Degradasi anggun (pose)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poseCV.load()</w:t>
            </w:r>
            <w:r>
              <w:t xml:space="preserve"> </w:t>
            </w:r>
            <w:r>
              <w:t xml:space="preserve">gagal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status.pose=false</w:t>
            </w:r>
            <w:r>
              <w:t xml:space="preserve">, pipeline tetap 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TC-CV-12</w:t>
            </w:r>
          </w:p>
        </w:tc>
        <w:tc>
          <w:tcPr/>
          <w:p>
            <w:pPr>
              <w:pStyle w:val="Compact"/>
            </w:pPr>
            <w:r>
              <w:t xml:space="preserve">Degradasi anggun (inference)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faceCV.detect()</w:t>
            </w:r>
            <w:r>
              <w:t xml:space="preserve"> </w:t>
            </w:r>
            <w:r>
              <w:t xml:space="preserve">melempar saat analisis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faces=[]</w:t>
            </w:r>
            <w:r>
              <w:t xml:space="preserve">, frame tetap diproses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TC-CV-13</w:t>
            </w:r>
          </w:p>
        </w:tc>
        <w:tc>
          <w:tcPr/>
          <w:p>
            <w:pPr>
              <w:pStyle w:val="Compact"/>
            </w:pPr>
            <w:r>
              <w:t xml:space="preserve">Plate regex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 1234 CD"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isValidPlate=true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readPlate</w:t>
            </w:r>
            <w:r>
              <w:t xml:space="preserve"> </w:t>
            </w:r>
            <w:r>
              <w:t xml:space="preserve">menormalkan ke</w:t>
            </w:r>
            <w:r>
              <w:t xml:space="preserve"> </w:t>
            </w:r>
            <w:r>
              <w:rPr>
                <w:rStyle w:val="VerbatimChar"/>
              </w:rPr>
              <w:t xml:space="preserve">"B 1234 CD"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TC-CV-14</w:t>
            </w:r>
          </w:p>
        </w:tc>
        <w:tc>
          <w:tcPr/>
          <w:p>
            <w:pPr>
              <w:pStyle w:val="Compact"/>
            </w:pPr>
            <w:r>
              <w:t xml:space="preserve">Plate regex tolak</w:t>
            </w:r>
          </w:p>
        </w:tc>
        <w:tc>
          <w:tcPr/>
          <w:p>
            <w:pPr>
              <w:pStyle w:val="Compact"/>
            </w:pPr>
            <w:r>
              <w:t xml:space="preserve">String tanpa pola pelat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isValidPlate=false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readPlate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TC-CV-15</w:t>
            </w:r>
          </w:p>
        </w:tc>
        <w:tc>
          <w:tcPr/>
          <w:p>
            <w:pPr>
              <w:pStyle w:val="Compact"/>
            </w:pPr>
            <w:r>
              <w:t xml:space="preserve">Plate OCR gagal</w:t>
            </w:r>
          </w:p>
        </w:tc>
        <w:tc>
          <w:tcPr/>
          <w:p>
            <w:pPr>
              <w:pStyle w:val="Compact"/>
            </w:pPr>
            <w:r>
              <w:t xml:space="preserve">Worker Tesseract melempar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readPlate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(ditangkap)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TC-CV-16</w:t>
            </w:r>
          </w:p>
        </w:tc>
        <w:tc>
          <w:tcPr/>
          <w:p>
            <w:pPr>
              <w:pStyle w:val="Compact"/>
            </w:pPr>
            <w:r>
              <w:t xml:space="preserve">Privasi face = deteksi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  <w:r>
              <w:t xml:space="preserve"> </w:t>
            </w:r>
            <w:r>
              <w:rPr>
                <w:rStyle w:val="VerbatimChar"/>
              </w:rPr>
              <w:t xml:space="preserve">FaceDetectorCV.detect</w:t>
            </w:r>
          </w:p>
        </w:tc>
        <w:tc>
          <w:tcPr/>
          <w:p>
            <w:pPr>
              <w:pStyle w:val="Compact"/>
            </w:pPr>
            <w:r>
              <w:t xml:space="preserve">Hanya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  <w:r>
              <w:t xml:space="preserve">+</w:t>
            </w:r>
            <w:r>
              <w:rPr>
                <w:rStyle w:val="VerbatimChar"/>
              </w:rPr>
              <w:t xml:space="preserve">score</w:t>
            </w:r>
            <w:r>
              <w:t xml:space="preserve">, tanpa embedding/identitas (deteksi, bukan pengenalan)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Xc72d6df4e6127784df2abb54dd84a3a908796f0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Kasus Validasi API (API Validation — 400/422/500)</w:t>
      </w:r>
    </w:p>
    <w:p>
      <w:pPr>
        <w:pStyle w:val="FirstParagraph"/>
      </w:pPr>
      <w:r>
        <w:t xml:space="preserve">Diuji terhadap perilaku</w:t>
      </w:r>
      <w:r>
        <w:t xml:space="preserve"> </w:t>
      </w:r>
      <w:r>
        <w:rPr>
          <w:b/>
          <w:bCs/>
        </w:rPr>
        <w:t xml:space="preserve">nyata</w:t>
      </w:r>
      <w:r>
        <w:t xml:space="preserve"> </w:t>
      </w:r>
      <w:r>
        <w:rPr>
          <w:i/>
          <w:iCs/>
        </w:rPr>
        <w:t xml:space="preserve">route handler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. Semua endpoint berjalan pada</w:t>
      </w:r>
      <w:r>
        <w:t xml:space="preserve"> </w:t>
      </w:r>
      <w:r>
        <w:rPr>
          <w:rStyle w:val="VerbatimChar"/>
        </w:rPr>
        <w:t xml:space="preserve">runtime = "nodejs"</w:t>
      </w:r>
      <w:r>
        <w:t xml:space="preserve">. Pesan galat dalam Bahasa Indonesia dan menjadi oracle.</w:t>
      </w:r>
    </w:p>
    <w:bookmarkStart w:id="32" w:name="post-apiseal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rPr>
          <w:rStyle w:val="VerbatimChar"/>
        </w:rPr>
        <w:t xml:space="preserve">POST /api/seal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Masukan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Body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TC-API-01</w:t>
            </w:r>
          </w:p>
        </w:tc>
        <w:tc>
          <w:tcPr/>
          <w:p>
            <w:pPr>
              <w:pStyle w:val="Compact"/>
            </w:pPr>
            <w:r>
              <w:t xml:space="preserve">Body bukan JSON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"Body JSON tidak valid."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tanpa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/</w:t>
            </w:r>
            <w:r>
              <w:rPr>
                <w:rStyle w:val="VerbatimChar"/>
              </w:rPr>
              <w:t xml:space="preserve">violation</w:t>
            </w:r>
            <w:r>
              <w:t xml:space="preserve">/</w:t>
            </w:r>
            <w:r>
              <w:rPr>
                <w:rStyle w:val="VerbatimChar"/>
              </w:rPr>
              <w:t xml:space="preserve">subject</w:t>
            </w:r>
            <w:r>
              <w:t xml:space="preserve">/</w:t>
            </w:r>
            <w:r>
              <w:rPr>
                <w:rStyle w:val="VerbatimChar"/>
              </w:rPr>
              <w:t xml:space="preserve">capturedAt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"Event tidak lengkap (butuh id, violation, subject, capturedAt)."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event.violation</w:t>
            </w:r>
            <w:r>
              <w:t xml:space="preserve"> </w:t>
            </w:r>
            <w:r>
              <w:t xml:space="preserve">tak ada di</w:t>
            </w:r>
            <w:r>
              <w:t xml:space="preserve"> </w:t>
            </w:r>
            <w:r>
              <w:rPr>
                <w:rStyle w:val="VerbatimChar"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"Jenis pelanggaran (violation) tidak dikenal."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event.subject</w:t>
            </w:r>
            <w:r>
              <w:t xml:space="preserve"> </w:t>
            </w:r>
            <w:r>
              <w:t xml:space="preserve">selain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/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"Subjek (subject) harus 'self' atau 'other'."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event.capturedAt</w:t>
            </w:r>
            <w:r>
              <w:t xml:space="preserve"> </w:t>
            </w:r>
            <w:r>
              <w:t xml:space="preserve">bukan angka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"Waktu pengambilan (capturedAt) harus berupa angka."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bukan angka berhingga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di-</w:t>
            </w:r>
            <w:r>
              <w:rPr>
                <w:i/>
                <w:iCs/>
              </w:rPr>
              <w:t xml:space="preserve">coerce</w:t>
            </w:r>
            <w:r>
              <w:t xml:space="preserve"> </w:t>
            </w:r>
            <w:r>
              <w:t xml:space="preserve">ke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lalu disegel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di luar [0,1]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Di-</w:t>
            </w:r>
            <w:r>
              <w:rPr>
                <w:i/>
                <w:iCs/>
              </w:rPr>
              <w:t xml:space="preserve">clamp</w:t>
            </w:r>
            <w:r>
              <w:t xml:space="preserve"> </w:t>
            </w:r>
            <w:r>
              <w:t xml:space="preserve">ke [0,1] (mis. 5 → 1, -2 →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TC-API-08</w:t>
            </w:r>
          </w:p>
        </w:tc>
        <w:tc>
          <w:tcPr/>
          <w:p>
            <w:pPr>
              <w:pStyle w:val="Compact"/>
            </w:pPr>
            <w:r>
              <w:t xml:space="preserve">Event valid lengkap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SealedEvidence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algorithm="Ed25519"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sealedAt</w:t>
            </w:r>
            <w:r>
              <w:t xml:space="preserve"> </w:t>
            </w:r>
            <w:r>
              <w:t xml:space="preserve">otoritatif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payload.sealedAt</w:t>
            </w:r>
            <w:r>
              <w:t xml:space="preserve"> </w:t>
            </w:r>
            <w:r>
              <w:t xml:space="preserve">berasal dari server (</w:t>
            </w:r>
            <w:r>
              <w:rPr>
                <w:rStyle w:val="VerbatimChar"/>
              </w:rPr>
              <w:t xml:space="preserve">Date.now()</w:t>
            </w:r>
            <w:r>
              <w:t xml:space="preserve">), bukan klien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TC-API-10</w:t>
            </w:r>
          </w:p>
        </w:tc>
        <w:tc>
          <w:tcPr/>
          <w:p>
            <w:pPr>
              <w:pStyle w:val="Compact"/>
            </w:pPr>
            <w:r>
              <w:t xml:space="preserve">Snapshot hukum benar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payload.legal</w:t>
            </w:r>
            <w:r>
              <w:t xml:space="preserve"> </w:t>
            </w:r>
            <w:r>
              <w:t xml:space="preserve">cocok dengan</w:t>
            </w:r>
            <w:r>
              <w:t xml:space="preserve"> </w:t>
            </w:r>
            <w:r>
              <w:rPr>
                <w:rStyle w:val="VerbatimChar"/>
              </w:rPr>
              <w:t xml:space="preserve">CITATIONS[violation]</w:t>
            </w:r>
            <w:r>
              <w:t xml:space="preserve"> </w:t>
            </w:r>
            <w:r>
              <w:t xml:space="preserve">(uu/pasal/ayat/sanksi)</w:t>
            </w:r>
          </w:p>
        </w:tc>
      </w:tr>
    </w:tbl>
    <w:bookmarkEnd w:id="32"/>
    <w:bookmarkStart w:id="33" w:name="post-apiverify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rPr>
          <w:rStyle w:val="VerbatimChar"/>
        </w:rPr>
        <w:t xml:space="preserve">POST /api/verify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Masukan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Body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TC-API-11</w:t>
            </w:r>
          </w:p>
        </w:tc>
        <w:tc>
          <w:tcPr/>
          <w:p>
            <w:pPr>
              <w:pStyle w:val="Compact"/>
            </w:pPr>
            <w:r>
              <w:t xml:space="preserve">Body bukan JSON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"Body JSON tidak valid."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</w:t>
            </w:r>
            <w:r>
              <w:t xml:space="preserve"> </w:t>
            </w:r>
            <w:r>
              <w:t xml:space="preserve">tanpa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"Envelope tidak lengkap."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TC-API-13</w:t>
            </w:r>
          </w:p>
        </w:tc>
        <w:tc>
          <w:tcPr/>
          <w:p>
            <w:pPr>
              <w:pStyle w:val="Compact"/>
            </w:pPr>
            <w:r>
              <w:t xml:space="preserve">Envelope sah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VerificationResult</w:t>
            </w:r>
            <w:r>
              <w:t xml:space="preserve"> </w:t>
            </w:r>
            <w:r>
              <w:rPr>
                <w:rStyle w:val="VerbatimChar"/>
              </w:rPr>
              <w:t xml:space="preserve">valid=true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TC-API-14</w:t>
            </w:r>
          </w:p>
        </w:tc>
        <w:tc>
          <w:tcPr/>
          <w:p>
            <w:pPr>
              <w:pStyle w:val="Compact"/>
            </w:pPr>
            <w:r>
              <w:t xml:space="preserve">Envelope ter-tamper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hashMatches=false</w:t>
            </w:r>
            <w:r>
              <w:t xml:space="preserve"> </w:t>
            </w:r>
            <w:r>
              <w:t xml:space="preserve">(verifikasi adalah hasil, bukan galat HTTP)</w:t>
            </w:r>
          </w:p>
        </w:tc>
      </w:tr>
    </w:tbl>
    <w:bookmarkEnd w:id="33"/>
    <w:bookmarkStart w:id="34" w:name="get-apipublic-key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rPr>
          <w:rStyle w:val="VerbatimChar"/>
        </w:rPr>
        <w:t xml:space="preserve">GET /api/public-key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TC-API-15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publicKeyHex, keyId, algorithm:"Ed25519", isDev }</w:t>
            </w:r>
            <w:r>
              <w:t xml:space="preserve">; header</w:t>
            </w:r>
            <w:r>
              <w:t xml:space="preserve"> </w:t>
            </w:r>
            <w:r>
              <w:rPr>
                <w:rStyle w:val="VerbatimChar"/>
              </w:rPr>
              <w:t xml:space="preserve">Cache-Control: public, max-age=3600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TC-API-16</w:t>
            </w:r>
          </w:p>
        </w:tc>
        <w:tc>
          <w:tcPr/>
          <w:p>
            <w:pPr>
              <w:pStyle w:val="Compact"/>
            </w:pPr>
            <w:r>
              <w:t xml:space="preserve">Verifikasi independen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Kunci ini memverifikasi laporan tanpa memercayai UI</w:t>
            </w:r>
          </w:p>
        </w:tc>
      </w:tr>
    </w:tbl>
    <w:bookmarkEnd w:id="34"/>
    <w:bookmarkStart w:id="35" w:name="post-apireport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rPr>
          <w:rStyle w:val="VerbatimChar"/>
        </w:rPr>
        <w:t xml:space="preserve">POST /api/report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Masukan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TC-API-17</w:t>
            </w:r>
          </w:p>
        </w:tc>
        <w:tc>
          <w:tcPr/>
          <w:p>
            <w:pPr>
              <w:pStyle w:val="Compact"/>
            </w:pPr>
            <w:r>
              <w:t xml:space="preserve">Body bukan JSON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"Body JSON tidak valid."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sealed</w:t>
            </w:r>
            <w:r>
              <w:t xml:space="preserve"> </w:t>
            </w:r>
            <w:r>
              <w:t xml:space="preserve">tanpa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/</w:t>
            </w: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"Envelope tidak lengkap."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</w:t>
            </w:r>
            <w:r>
              <w:t xml:space="preserve"> </w:t>
            </w:r>
            <w:r>
              <w:t xml:space="preserve">tak dikenal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"Jenis pelanggaran (violation) tidak dikenal."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TC-API-20</w:t>
            </w:r>
          </w:p>
        </w:tc>
        <w:tc>
          <w:tcPr/>
          <w:p>
            <w:pPr>
              <w:pStyle w:val="Compact"/>
            </w:pPr>
            <w:r>
              <w:t xml:space="preserve">Envelope tidak dapat diverifikasi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"Envelope tidak dapat diverifikasi — laporan resmi tidak dibuat.", reason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TC-API-21</w:t>
            </w:r>
          </w:p>
        </w:tc>
        <w:tc>
          <w:tcPr/>
          <w:p>
            <w:pPr>
              <w:pStyle w:val="Compact"/>
            </w:pPr>
            <w:r>
              <w:t xml:space="preserve">Render PDF gagal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error: "Gagal membuat dokumen PDF laporan."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TC-API-22</w:t>
            </w:r>
          </w:p>
        </w:tc>
        <w:tc>
          <w:tcPr/>
          <w:p>
            <w:pPr>
              <w:pStyle w:val="Compact"/>
            </w:pPr>
            <w:r>
              <w:t xml:space="preserve">Envelope sah, subject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PDF;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tilang</w:t>
            </w:r>
            <w:r>
              <w:t xml:space="preserve">; header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Content-Disposition</w:t>
            </w:r>
            <w:r>
              <w:t xml:space="preserve"> </w:t>
            </w:r>
            <w:r>
              <w:t xml:space="preserve">attachment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TC-API-23</w:t>
            </w:r>
          </w:p>
        </w:tc>
        <w:tc>
          <w:tcPr/>
          <w:p>
            <w:pPr>
              <w:pStyle w:val="Compact"/>
            </w:pPr>
            <w:r>
              <w:t xml:space="preserve">Envelope sah, subject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eksplisit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Menghormati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tilang</w:t>
            </w:r>
            <w:r>
              <w:t xml:space="preserve">/</w:t>
            </w:r>
            <w:r>
              <w:rPr>
                <w:rStyle w:val="VerbatimChar"/>
              </w:rPr>
              <w:t xml:space="preserve">kecelakaan</w:t>
            </w:r>
            <w:r>
              <w:t xml:space="preserve">/</w:t>
            </w:r>
            <w:r>
              <w:rPr>
                <w:rStyle w:val="VerbatimChar"/>
              </w:rPr>
              <w:t xml:space="preserve">coaching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TC-API-25</w:t>
            </w:r>
          </w:p>
        </w:tc>
        <w:tc>
          <w:tcPr/>
          <w:p>
            <w:pPr>
              <w:pStyle w:val="Compact"/>
            </w:pPr>
            <w:r>
              <w:t xml:space="preserve">Round-trip QR/URL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verifyUrl = {origin}/verify?d={base64url(JSON sealed)}</w:t>
            </w:r>
            <w:r>
              <w:t xml:space="preserve">; dekode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→ envelope identik → verifikasi</w:t>
            </w:r>
            <w:r>
              <w:t xml:space="preserve"> </w:t>
            </w:r>
            <w:r>
              <w:rPr>
                <w:rStyle w:val="VerbatimChar"/>
              </w:rPr>
              <w:t xml:space="preserve">valid=true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Properti keamanan utama (</w:t>
      </w:r>
      <w:r>
        <w:rPr>
          <w:rStyle w:val="VerbatimChar"/>
          <w:b/>
          <w:bCs/>
        </w:rPr>
        <w:t xml:space="preserve">/api/report</w:t>
      </w:r>
      <w:r>
        <w:rPr>
          <w:b/>
          <w:bCs/>
        </w:rPr>
        <w:t xml:space="preserve">):</w:t>
      </w:r>
      <w:r>
        <w:t xml:space="preserve"> </w:t>
      </w:r>
      <w:r>
        <w:t xml:space="preserve">laporan</w:t>
      </w:r>
      <w:r>
        <w:t xml:space="preserve"> </w:t>
      </w:r>
      <w:r>
        <w:rPr>
          <w:b/>
          <w:bCs/>
        </w:rPr>
        <w:t xml:space="preserve">tidak pernah</w:t>
      </w:r>
      <w:r>
        <w:t xml:space="preserve"> </w:t>
      </w:r>
      <w:r>
        <w:t xml:space="preserve">diterbitkan untuk envelope yang gagal verifikasi (422). Ini harus menjadi kasus uji eksplisit anti-regresi.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793a5a1f761f139d1bfc5ae7bc561b5d79ebb90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Pengujian Aksesibilitas &amp; Performa (Accessibility &amp; Performance Testing)</w:t>
      </w:r>
    </w:p>
    <w:bookmarkStart w:id="37" w:name="aksesibilitas-f-a11y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Aksesibilitas (F-A11Y)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untuk halaman publik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Kriteria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TC-A11Y-01</w:t>
            </w:r>
          </w:p>
        </w:tc>
        <w:tc>
          <w:tcPr/>
          <w:p>
            <w:pPr>
              <w:pStyle w:val="Compact"/>
            </w:pPr>
            <w:r>
              <w:t xml:space="preserve">Audit otomatis</w:t>
            </w:r>
          </w:p>
        </w:tc>
        <w:tc>
          <w:tcPr/>
          <w:p>
            <w:pPr>
              <w:pStyle w:val="Compact"/>
            </w:pPr>
            <w:r>
              <w:t xml:space="preserve">axe-core via Playwright pada tiap halaman</w:t>
            </w:r>
          </w:p>
        </w:tc>
        <w:tc>
          <w:tcPr/>
          <w:p>
            <w:pPr>
              <w:pStyle w:val="Compact"/>
            </w:pPr>
            <w:r>
              <w:t xml:space="preserve">Tidak ada pelanggaran</w:t>
            </w:r>
            <w:r>
              <w:t xml:space="preserve"> </w:t>
            </w:r>
            <w:r>
              <w:rPr>
                <w:i/>
                <w:iCs/>
              </w:rPr>
              <w:t xml:space="preserve">serious/critical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TC-A11Y-02</w:t>
            </w:r>
          </w:p>
        </w:tc>
        <w:tc>
          <w:tcPr/>
          <w:p>
            <w:pPr>
              <w:pStyle w:val="Compact"/>
            </w:pPr>
            <w:r>
              <w:t xml:space="preserve">Kontras warna</w:t>
            </w:r>
          </w:p>
        </w:tc>
        <w:tc>
          <w:tcPr/>
          <w:p>
            <w:pPr>
              <w:pStyle w:val="Compact"/>
            </w:pPr>
            <w:r>
              <w:t xml:space="preserve">Palet</w:t>
            </w:r>
            <w:r>
              <w:t xml:space="preserve"> </w:t>
            </w:r>
            <w:r>
              <w:rPr>
                <w:i/>
                <w:iCs/>
              </w:rPr>
              <w:t xml:space="preserve">signal-red/amber/verified-green</w:t>
            </w:r>
            <w:r>
              <w:t xml:space="preserve"> </w:t>
            </w:r>
            <w:r>
              <w:t xml:space="preserve">pada latar gelap (</w:t>
            </w:r>
            <w:r>
              <w:rPr>
                <w:i/>
                <w:iCs/>
              </w:rPr>
              <w:t xml:space="preserve">forensic terminal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Rasio kontras teks ≥ 4.5:1 (≥ 3:1 untuk teks besar)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TC-A11Y-03</w:t>
            </w:r>
          </w:p>
        </w:tc>
        <w:tc>
          <w:tcPr/>
          <w:p>
            <w:pPr>
              <w:pStyle w:val="Compact"/>
            </w:pPr>
            <w:r>
              <w:t xml:space="preserve">Navigasi keyboard</w:t>
            </w:r>
          </w:p>
        </w:tc>
        <w:tc>
          <w:tcPr/>
          <w:p>
            <w:pPr>
              <w:pStyle w:val="Compact"/>
            </w:pPr>
            <w:r>
              <w:t xml:space="preserve">Tab melalui kontrol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Semua kontrol terjangkau &amp; punya</w:t>
            </w:r>
            <w:r>
              <w:t xml:space="preserve"> </w:t>
            </w:r>
            <w:r>
              <w:rPr>
                <w:i/>
                <w:iCs/>
              </w:rPr>
              <w:t xml:space="preserve">focus 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TC-A11Y-04</w:t>
            </w:r>
          </w:p>
        </w:tc>
        <w:tc>
          <w:tcPr/>
          <w:p>
            <w:pPr>
              <w:pStyle w:val="Compact"/>
            </w:pPr>
            <w:r>
              <w:t xml:space="preserve">Status terbaca</w:t>
            </w:r>
            <w:r>
              <w:t xml:space="preserve"> </w:t>
            </w:r>
            <w:r>
              <w:rPr>
                <w:i/>
                <w:iCs/>
              </w:rP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Hasil verifikasi VALID/DIUBAH</w:t>
            </w:r>
          </w:p>
        </w:tc>
        <w:tc>
          <w:tcPr/>
          <w:p>
            <w:pPr>
              <w:pStyle w:val="Compact"/>
            </w:pPr>
            <w:r>
              <w:t xml:space="preserve">Status diumumkan (mis.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fallback memakai</w:t>
            </w:r>
            <w:r>
              <w:t xml:space="preserve"> </w:t>
            </w:r>
            <w:r>
              <w:rPr>
                <w:rStyle w:val="VerbatimChar"/>
              </w:rPr>
              <w:t xml:space="preserve">aria-busy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TC-A11Y-05</w:t>
            </w:r>
          </w:p>
        </w:tc>
        <w:tc>
          <w:tcPr/>
          <w:p>
            <w:pPr>
              <w:pStyle w:val="Compact"/>
            </w:pPr>
            <w:r>
              <w:t xml:space="preserve">Teks alternatif</w:t>
            </w:r>
          </w:p>
        </w:tc>
        <w:tc>
          <w:tcPr/>
          <w:p>
            <w:pPr>
              <w:pStyle w:val="Compact"/>
            </w:pPr>
            <w:r>
              <w:t xml:space="preserve">Diagram, ikon, dan crop bukti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</w:t>
            </w:r>
            <w:r>
              <w:t xml:space="preserve">/label deskriptif; crop wajah ditandai sebagai buram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TC-A11Y-06</w:t>
            </w:r>
          </w:p>
        </w:tc>
        <w:tc>
          <w:tcPr/>
          <w:p>
            <w:pPr>
              <w:pStyle w:val="Compact"/>
            </w:pPr>
            <w:r>
              <w:t xml:space="preserve">Pesan galat</w:t>
            </w:r>
          </w:p>
        </w:tc>
        <w:tc>
          <w:tcPr/>
          <w:p>
            <w:pPr>
              <w:pStyle w:val="Compact"/>
            </w:pPr>
            <w:r>
              <w:t xml:space="preserve">Galat izin kamera/GPS</w:t>
            </w:r>
          </w:p>
        </w:tc>
        <w:tc>
          <w:tcPr/>
          <w:p>
            <w:pPr>
              <w:pStyle w:val="Compact"/>
            </w:pPr>
            <w:r>
              <w:t xml:space="preserve">Tersampaikan sebagai teks, bukan hanya warna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TC-A11Y-07</w:t>
            </w:r>
          </w:p>
        </w:tc>
        <w:tc>
          <w:tcPr/>
          <w:p>
            <w:pPr>
              <w:pStyle w:val="Compact"/>
            </w:pPr>
            <w:r>
              <w:t xml:space="preserve">Bahasa dokumen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 lang&gt;</w:t>
            </w:r>
          </w:p>
        </w:tc>
        <w:tc>
          <w:tcPr/>
          <w:p>
            <w:pPr>
              <w:pStyle w:val="Compact"/>
            </w:pPr>
            <w:r>
              <w:t xml:space="preserve">Diset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(Bahasa Indonesia)</w:t>
            </w:r>
          </w:p>
        </w:tc>
      </w:tr>
    </w:tbl>
    <w:bookmarkEnd w:id="37"/>
    <w:bookmarkStart w:id="38" w:name="performa-f-perf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Performa (F-PERF)</w:t>
      </w:r>
    </w:p>
    <w:p>
      <w:pPr>
        <w:pStyle w:val="FirstParagraph"/>
      </w:pPr>
      <w:r>
        <w:t xml:space="preserve">Konteks: inferensi berjalan</w:t>
      </w:r>
      <w:r>
        <w:t xml:space="preserve"> </w:t>
      </w:r>
      <w:r>
        <w:rPr>
          <w:b/>
          <w:bCs/>
        </w:rPr>
        <w:t xml:space="preserve">di peramban</w:t>
      </w:r>
      <w:r>
        <w:t xml:space="preserve"> </w:t>
      </w:r>
      <w:r>
        <w:t xml:space="preserve">(TF.js WebGL + MediaPipe GPU), sehingga performa adalah properti pengalaman, bukan sekadar metrik server.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Target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TC-PERF-01</w:t>
            </w:r>
          </w:p>
        </w:tc>
        <w:tc>
          <w:tcPr/>
          <w:p>
            <w:pPr>
              <w:pStyle w:val="Compact"/>
            </w:pPr>
            <w:r>
              <w:t xml:space="preserve">Waktu muat model</w:t>
            </w:r>
          </w:p>
        </w:tc>
        <w:tc>
          <w:tcPr/>
          <w:p>
            <w:pPr>
              <w:pStyle w:val="Compact"/>
            </w:pPr>
            <w:r>
              <w:t xml:space="preserve">Ukur</w:t>
            </w:r>
            <w:r>
              <w:t xml:space="preserve"> </w:t>
            </w:r>
            <w:r>
              <w:rPr>
                <w:rStyle w:val="VerbatimChar"/>
              </w:rPr>
              <w:t xml:space="preserve">CVPipeline.load</w:t>
            </w:r>
            <w:r>
              <w:t xml:space="preserve"> </w:t>
            </w:r>
            <w:r>
              <w:t xml:space="preserve">(coco-ssd</w:t>
            </w:r>
            <w:r>
              <w:t xml:space="preserve"> </w:t>
            </w:r>
            <w:r>
              <w:rPr>
                <w:rStyle w:val="VerbatimChar"/>
              </w:rPr>
              <w:t xml:space="preserve">lite_mobilenet_v2</w:t>
            </w:r>
            <w:r>
              <w:t xml:space="preserve"> </w:t>
            </w:r>
            <w:r>
              <w:t xml:space="preserve">+ MediaPipe dari CDN)</w:t>
            </w:r>
          </w:p>
        </w:tc>
        <w:tc>
          <w:tcPr/>
          <w:p>
            <w:pPr>
              <w:pStyle w:val="Compact"/>
            </w:pPr>
            <w:r>
              <w:t xml:space="preserve">Selesai &amp; memberi</w:t>
            </w:r>
            <w:r>
              <w:t xml:space="preserve"> </w:t>
            </w:r>
            <w:r>
              <w:rPr>
                <w:i/>
                <w:iCs/>
              </w:rPr>
              <w:t xml:space="preserve">progress</w:t>
            </w:r>
            <w:r>
              <w:t xml:space="preserve"> </w:t>
            </w:r>
            <w:r>
              <w:t xml:space="preserve">bertahap; tidak memblokir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TC-PERF-02</w:t>
            </w:r>
          </w:p>
        </w:tc>
        <w:tc>
          <w:tcPr/>
          <w:p>
            <w:pPr>
              <w:pStyle w:val="Compact"/>
            </w:pPr>
            <w:r>
              <w:t xml:space="preserve">Laju frame analisis</w:t>
            </w:r>
          </w:p>
        </w:tc>
        <w:tc>
          <w:tcPr/>
          <w:p>
            <w:pPr>
              <w:pStyle w:val="Compact"/>
            </w:pPr>
            <w:r>
              <w:t xml:space="preserve">FPS efektif</w:t>
            </w:r>
            <w:r>
              <w:t xml:space="preserve"> </w:t>
            </w:r>
            <w:r>
              <w:rPr>
                <w:rStyle w:val="VerbatimChar"/>
              </w:rPr>
              <w:t xml:space="preserve">analyze()</w:t>
            </w:r>
            <w:r>
              <w:t xml:space="preserve"> </w:t>
            </w:r>
            <w:r>
              <w:t xml:space="preserve">di perangkat menengah</w:t>
            </w:r>
          </w:p>
        </w:tc>
        <w:tc>
          <w:tcPr/>
          <w:p>
            <w:pPr>
              <w:pStyle w:val="Compact"/>
            </w:pPr>
            <w:r>
              <w:t xml:space="preserve">Cukup mulus untuk demo (degradasi anggun bila lambat)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TC-PERF-03</w:t>
            </w:r>
          </w:p>
        </w:tc>
        <w:tc>
          <w:tcPr/>
          <w:p>
            <w:pPr>
              <w:pStyle w:val="Compact"/>
            </w:pPr>
            <w:r>
              <w:t xml:space="preserve">Degradasi anggun</w:t>
            </w:r>
          </w:p>
        </w:tc>
        <w:tc>
          <w:tcPr/>
          <w:p>
            <w:pPr>
              <w:pStyle w:val="Compact"/>
            </w:pPr>
            <w:r>
              <w:t xml:space="preserve">Matikan WebGL → fallback backend (cpu/wasm)</w:t>
            </w:r>
          </w:p>
        </w:tc>
        <w:tc>
          <w:tcPr/>
          <w:p>
            <w:pPr>
              <w:pStyle w:val="Compact"/>
            </w:pPr>
            <w:r>
              <w:t xml:space="preserve">Aplikasi tetap berjalan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TC-PERF-04</w:t>
            </w:r>
          </w:p>
        </w:tc>
        <w:tc>
          <w:tcPr/>
          <w:p>
            <w:pPr>
              <w:pStyle w:val="Compact"/>
            </w:pPr>
            <w:r>
              <w:t xml:space="preserve">Latensi seal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/api/seal</w:t>
            </w:r>
            <w:r>
              <w:t xml:space="preserve"> </w:t>
            </w:r>
            <w:r>
              <w:t xml:space="preserve">(Node runtime)</w:t>
            </w:r>
          </w:p>
        </w:tc>
        <w:tc>
          <w:tcPr/>
          <w:p>
            <w:pPr>
              <w:pStyle w:val="Compact"/>
            </w:pPr>
            <w:r>
              <w:t xml:space="preserve">Round-trip wajar pada demo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TC-PERF-05</w:t>
            </w:r>
          </w:p>
        </w:tc>
        <w:tc>
          <w:tcPr/>
          <w:p>
            <w:pPr>
              <w:pStyle w:val="Compact"/>
            </w:pPr>
            <w:r>
              <w:t xml:space="preserve">Latensi/ukuran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/api/report</w:t>
            </w:r>
            <w:r>
              <w:t xml:space="preserve"> </w:t>
            </w: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@react-pdf/renderer</w:t>
            </w:r>
          </w:p>
        </w:tc>
        <w:tc>
          <w:tcPr/>
          <w:p>
            <w:pPr>
              <w:pStyle w:val="Compact"/>
            </w:pPr>
            <w:r>
              <w:t xml:space="preserve">Selesai tanpa</w:t>
            </w:r>
            <w:r>
              <w:t xml:space="preserve"> </w:t>
            </w:r>
            <w:r>
              <w:rPr>
                <w:i/>
                <w:iCs/>
              </w:rPr>
              <w:t xml:space="preserve">timeout</w:t>
            </w:r>
            <w:r>
              <w:t xml:space="preserve"> </w:t>
            </w:r>
            <w:r>
              <w:t xml:space="preserve">fungsi serverless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TC-PERF-06</w:t>
            </w:r>
          </w:p>
        </w:tc>
        <w:tc>
          <w:tcPr/>
          <w:p>
            <w:pPr>
              <w:pStyle w:val="Compact"/>
            </w:pPr>
            <w:r>
              <w:t xml:space="preserve">Web Vitals halaman publik</w:t>
            </w:r>
          </w:p>
        </w:tc>
        <w:tc>
          <w:tcPr/>
          <w:p>
            <w:pPr>
              <w:pStyle w:val="Compact"/>
            </w:pPr>
            <w:r>
              <w:t xml:space="preserve">Lighthouse pada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LCP/CLS/INP dalam rentang</w:t>
            </w:r>
            <w:r>
              <w:t xml:space="preserve"> </w:t>
            </w:r>
            <w:r>
              <w:t xml:space="preserve">“baik”</w:t>
            </w:r>
            <w:r>
              <w:t xml:space="preserve"> </w:t>
            </w:r>
            <w:r>
              <w:t xml:space="preserve">untuk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TC-PERF-07</w:t>
            </w:r>
          </w:p>
        </w:tc>
        <w:tc>
          <w:tcPr/>
          <w:p>
            <w:pPr>
              <w:pStyle w:val="Compact"/>
            </w:pPr>
            <w:r>
              <w:t xml:space="preserve">Beban memori CV</w:t>
            </w:r>
          </w:p>
        </w:tc>
        <w:tc>
          <w:tcPr/>
          <w:p>
            <w:pPr>
              <w:pStyle w:val="Compact"/>
            </w:pPr>
            <w:r>
              <w:t xml:space="preserve">Sesi panjang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</w:pPr>
            <w:r>
              <w:t xml:space="preserve">Tidak ada kebocoran;</w:t>
            </w:r>
            <w:r>
              <w:t xml:space="preserve"> </w:t>
            </w:r>
            <w:r>
              <w:rPr>
                <w:rStyle w:val="VerbatimChar"/>
              </w:rPr>
              <w:t xml:space="preserve">dispose()</w:t>
            </w:r>
            <w:r>
              <w:t xml:space="preserve"> </w:t>
            </w:r>
            <w:r>
              <w:t xml:space="preserve">membersihkan model &amp;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TC-PERF-08</w:t>
            </w:r>
          </w:p>
        </w:tc>
        <w:tc>
          <w:tcPr/>
          <w:p>
            <w:pPr>
              <w:pStyle w:val="Compact"/>
            </w:pPr>
            <w:r>
              <w:t xml:space="preserve">OCR pada permintaan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readPlate</w:t>
            </w:r>
            <w:r>
              <w:t xml:space="preserve"> </w:t>
            </w:r>
            <w:r>
              <w:t xml:space="preserve">hanya pada crop bukti, bukan stream</w:t>
            </w:r>
          </w:p>
        </w:tc>
        <w:tc>
          <w:tcPr/>
          <w:p>
            <w:pPr>
              <w:pStyle w:val="Compact"/>
            </w:pPr>
            <w:r>
              <w:t xml:space="preserve">OCR tidak berjalan per-frame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188f2dacf96c1f32eea5b3f8781686ba3234db0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Kriteria Masuk dan Keluar (Entry &amp; Exit Criteria)</w:t>
      </w:r>
    </w:p>
    <w:bookmarkStart w:id="40" w:name="kriteria-masuk-entry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Kriteria masuk (entry)</w:t>
      </w:r>
    </w:p>
    <w:p>
      <w:pPr>
        <w:pStyle w:val="FirstParagraph"/>
      </w:pPr>
      <w:r>
        <w:t xml:space="preserve">Pengujian sebuah tingkatan dimulai hanya bila: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sukses dan</w:t>
      </w:r>
      <w:r>
        <w:t xml:space="preserve"> </w:t>
      </w:r>
      <w:r>
        <w:rPr>
          <w:rStyle w:val="VerbatimChar"/>
        </w:rPr>
        <w:t xml:space="preserve">pnpm typecheck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 lulus tanpa galat.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pnpm lint</w:t>
      </w:r>
      <w:r>
        <w:t xml:space="preserve"> </w:t>
      </w:r>
      <w:r>
        <w:t xml:space="preserve">(ESLint,</w:t>
      </w:r>
      <w:r>
        <w:t xml:space="preserve"> </w:t>
      </w:r>
      <w:r>
        <w:rPr>
          <w:rStyle w:val="VerbatimChar"/>
        </w:rPr>
        <w:t xml:space="preserve">eslint-config-next</w:t>
      </w:r>
      <w:r>
        <w:t xml:space="preserve">) lulus tanpa galat baru.</w:t>
      </w:r>
    </w:p>
    <w:p>
      <w:pPr>
        <w:pStyle w:val="Compact"/>
        <w:numPr>
          <w:ilvl w:val="0"/>
          <w:numId w:val="1009"/>
        </w:numPr>
      </w:pPr>
      <w:r>
        <w:t xml:space="preserve">Item uji target sudah ter-</w:t>
      </w:r>
      <w:r>
        <w:rPr>
          <w:i/>
          <w:iCs/>
        </w:rPr>
        <w:t xml:space="preserve">commit</w:t>
      </w:r>
      <w:r>
        <w:t xml:space="preserve"> </w:t>
      </w:r>
      <w:r>
        <w:t xml:space="preserve">dan stabil (tidak sedang dalam refactor besar).</w:t>
      </w:r>
    </w:p>
    <w:p>
      <w:pPr>
        <w:pStyle w:val="Compact"/>
        <w:numPr>
          <w:ilvl w:val="0"/>
          <w:numId w:val="1009"/>
        </w:numPr>
      </w:pPr>
      <w:r>
        <w:t xml:space="preserve">Lingkungan uji siap: DEV key tersedia by default; untuk uji jalur PROD,</w:t>
      </w:r>
      <w:r>
        <w:t xml:space="preserve"> </w:t>
      </w:r>
      <w:r>
        <w:rPr>
          <w:rStyle w:val="VerbatimChar"/>
        </w:rPr>
        <w:t xml:space="preserve">DASHAI_SIGNING_KEY</w:t>
      </w:r>
      <w:r>
        <w:t xml:space="preserve"> </w:t>
      </w:r>
      <w:r>
        <w:t xml:space="preserve">valid disetel.</w:t>
      </w:r>
    </w:p>
    <w:p>
      <w:pPr>
        <w:pStyle w:val="Compact"/>
        <w:numPr>
          <w:ilvl w:val="0"/>
          <w:numId w:val="1009"/>
        </w:numPr>
      </w:pPr>
      <w:r>
        <w:t xml:space="preserve">Data demo (</w:t>
      </w:r>
      <w:r>
        <w:rPr>
          <w:rStyle w:val="VerbatimChar"/>
        </w:rPr>
        <w:t xml:space="preserve">lib/demo/samples.ts</w:t>
      </w:r>
      <w:r>
        <w:t xml:space="preserve">) tersedia;</w:t>
      </w:r>
      <w:r>
        <w:t xml:space="preserve"> </w:t>
      </w:r>
      <w:r>
        <w:rPr>
          <w:i/>
          <w:iCs/>
        </w:rPr>
        <w:t xml:space="preserve">stub</w:t>
      </w:r>
      <w:r>
        <w:t xml:space="preserve"> </w:t>
      </w:r>
      <w:r>
        <w:t xml:space="preserve">OSM/CDN siap untuk uji unit/integrasi.</w:t>
      </w:r>
    </w:p>
    <w:bookmarkEnd w:id="40"/>
    <w:bookmarkStart w:id="41" w:name="kriteria-keluar-exit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Kriteria keluar (exit)</w:t>
      </w:r>
    </w:p>
    <w:p>
      <w:pPr>
        <w:pStyle w:val="FirstParagraph"/>
      </w:pPr>
      <w:r>
        <w:t xml:space="preserve">Rilis demo dapat dinyatakan layak bila: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100% kasus uji kriptografi (TC-CRY) lulus.</w:t>
      </w:r>
      <w:r>
        <w:t xml:space="preserve"> </w:t>
      </w:r>
      <w:r>
        <w:t xml:space="preserve">Ini</w:t>
      </w:r>
      <w:r>
        <w:t xml:space="preserve"> </w:t>
      </w:r>
      <w:r>
        <w:rPr>
          <w:i/>
          <w:iCs/>
        </w:rPr>
        <w:t xml:space="preserve">gating</w:t>
      </w:r>
      <w:r>
        <w:t xml:space="preserve">: kegagalan satu pun pada seal/verify/tamper memblokir rilis.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100% kasus validasi API (TC-API) lulus</w:t>
      </w:r>
      <w:r>
        <w:t xml:space="preserve">, khususnya properti</w:t>
      </w:r>
      <w:r>
        <w:t xml:space="preserve"> </w:t>
      </w:r>
      <w:r>
        <w:t xml:space="preserve">“report tidak terbit untuk envelope tak-terverifikasi”</w:t>
      </w:r>
      <w:r>
        <w:t xml:space="preserve"> </w:t>
      </w:r>
      <w:r>
        <w:t xml:space="preserve">(TC-API-20).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≥ 95% kasus mesin/CV (TC-ENG, TC-CV) lulus</w:t>
      </w:r>
      <w:r>
        <w:t xml:space="preserve">, dengan tidak ada kegagalan pada kasus</w:t>
      </w:r>
      <w:r>
        <w:t xml:space="preserve"> </w:t>
      </w:r>
      <w:r>
        <w:rPr>
          <w:i/>
          <w:iCs/>
        </w:rPr>
        <w:t xml:space="preserve">false positive</w:t>
      </w:r>
      <w:r>
        <w:t xml:space="preserve"> </w:t>
      </w:r>
      <w:r>
        <w:t xml:space="preserve">berprioritas tinggi (TC-ENG-02..05, 07..09, 11, 14, 15, 17, 18).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Tidak ada cacat terbuka berseverity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blocker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critical</w:t>
      </w:r>
      <w:r>
        <w:rPr>
          <w:b/>
          <w:bCs/>
        </w:rPr>
        <w:t xml:space="preserve">.</w:t>
      </w:r>
      <w:r>
        <w:t xml:space="preserve"> </w:t>
      </w:r>
      <w:r>
        <w:t xml:space="preserve">Cacat</w:t>
      </w:r>
      <w:r>
        <w:t xml:space="preserve"> </w:t>
      </w:r>
      <w:r>
        <w:rPr>
          <w:i/>
          <w:iCs/>
        </w:rPr>
        <w:t xml:space="preserve">major</w:t>
      </w:r>
      <w:r>
        <w:t xml:space="preserve"> </w:t>
      </w:r>
      <w:r>
        <w:t xml:space="preserve">memiliki</w:t>
      </w:r>
      <w:r>
        <w:t xml:space="preserve"> </w:t>
      </w:r>
      <w:r>
        <w:rPr>
          <w:i/>
          <w:iCs/>
        </w:rPr>
        <w:t xml:space="preserve">workaround</w:t>
      </w:r>
      <w:r>
        <w:t xml:space="preserve"> </w:t>
      </w:r>
      <w:r>
        <w:t xml:space="preserve">terdokumentasi.</w:t>
      </w:r>
    </w:p>
    <w:p>
      <w:pPr>
        <w:pStyle w:val="Compact"/>
        <w:numPr>
          <w:ilvl w:val="0"/>
          <w:numId w:val="1010"/>
        </w:numPr>
      </w:pPr>
      <w:r>
        <w:t xml:space="preserve">Audit aksesibilitas tanpa pelanggaran</w:t>
      </w:r>
      <w:r>
        <w:t xml:space="preserve"> </w:t>
      </w:r>
      <w:r>
        <w:rPr>
          <w:i/>
          <w:iCs/>
        </w:rPr>
        <w:t xml:space="preserve">serious/critical</w:t>
      </w:r>
      <w:r>
        <w:t xml:space="preserve"> </w:t>
      </w:r>
      <w:r>
        <w:t xml:space="preserve">pada halaman publik.</w:t>
      </w:r>
    </w:p>
    <w:p>
      <w:pPr>
        <w:pStyle w:val="Compact"/>
        <w:numPr>
          <w:ilvl w:val="0"/>
          <w:numId w:val="1010"/>
        </w:numPr>
      </w:pPr>
      <w:r>
        <w:t xml:space="preserve">Target performa demo (Bagian Performa) terpenuhi pada minimal satu perangkat Android dan satu iOS.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Pernyataan kejujuran terverifikasi:</w:t>
      </w:r>
      <w:r>
        <w:t xml:space="preserve"> </w:t>
      </w:r>
      <w:r>
        <w:t xml:space="preserve">UI dan dokumen tidak mengklaim</w:t>
      </w:r>
      <w:r>
        <w:t xml:space="preserve"> </w:t>
      </w:r>
      <w:r>
        <w:rPr>
          <w:i/>
          <w:iCs/>
        </w:rPr>
        <w:t xml:space="preserve">tamper-proof</w:t>
      </w:r>
      <w:r>
        <w:t xml:space="preserve">; estimasi kecepatan kendaraan lain ditandai sebagai perkiraan; laporan ditandai bukan dokumen resmi kepolisian; laporan DEV ditandai</w:t>
      </w:r>
      <w:r>
        <w:t xml:space="preserve"> </w:t>
      </w:r>
      <w:r>
        <w:rPr>
          <w:rStyle w:val="VerbatimChar"/>
        </w:rPr>
        <w:t xml:space="preserve">dev-…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Coverage unit untuk</w:t>
      </w:r>
      <w:r>
        <w:t xml:space="preserve"> </w:t>
      </w:r>
      <w:r>
        <w:rPr>
          <w:rStyle w:val="VerbatimChar"/>
        </w:rPr>
        <w:t xml:space="preserve">lib/crypto/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 </w:t>
      </w:r>
      <w:r>
        <w:t xml:space="preserve">≥ 90% baris/cabang.</w:t>
      </w:r>
    </w:p>
    <w:bookmarkEnd w:id="41"/>
    <w:bookmarkStart w:id="42" w:name="kriteria-suspensi-dan-dimulainya-ulang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Kriteria suspensi dan dimulainya ulang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Suspensi:</w:t>
      </w:r>
      <w:r>
        <w:t xml:space="preserve"> </w:t>
      </w:r>
      <w:r>
        <w:t xml:space="preserve">jika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/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rusak, atau jika ditemukan cacat kriptografi yang membuat verifikasi memberi hasil salah (mis. tamper tak terdeteksi), pengujian lanjutan dihentikan sampai diperbaiki.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Mulai ulang:</w:t>
      </w:r>
      <w:r>
        <w:t xml:space="preserve"> </w:t>
      </w:r>
      <w:r>
        <w:t xml:space="preserve">setelah perbaikan ter-</w:t>
      </w:r>
      <w:r>
        <w:rPr>
          <w:i/>
          <w:iCs/>
        </w:rPr>
        <w:t xml:space="preserve">commit</w:t>
      </w:r>
      <w:r>
        <w:t xml:space="preserve"> </w:t>
      </w:r>
      <w:r>
        <w:t xml:space="preserve">dan suite regresi kriptografi (TC-CRY) hijau kembali.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isiko-dan-mitigasi-risks-mitigation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Risiko dan Mitigasi (Risks &amp; Mitigations)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Kemungkinan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Klaim berlebihan: pengguna menyangka bukti</w:t>
            </w:r>
            <w:r>
              <w:t xml:space="preserve"> </w:t>
            </w:r>
            <w:r>
              <w:rPr>
                <w:i/>
                <w:iCs/>
              </w:rPr>
              <w:t xml:space="preserve">tamper-proof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Uji negatif eksplisit; istilah</w:t>
            </w:r>
            <w:r>
              <w:t xml:space="preserve"> </w:t>
            </w:r>
            <w:r>
              <w:t xml:space="preserve">“tamper-evident”</w:t>
            </w:r>
            <w:r>
              <w:t xml:space="preserve"> </w:t>
            </w:r>
            <w:r>
              <w:t xml:space="preserve">konsisten di UI/dokumen;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menjelaskan batasan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False positive</w:t>
            </w:r>
            <w:r>
              <w:t xml:space="preserve"> </w:t>
            </w:r>
            <w:r>
              <w:t xml:space="preserve">mesin aturan menuduh pengendara tak bersalah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Ambang ketat (</w:t>
            </w:r>
            <w:r>
              <w:rPr>
                <w:rStyle w:val="VerbatimChar"/>
              </w:rPr>
              <w:t xml:space="preserve">MIN_TRACK_AGE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cos&lt;-0.6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delta&gt;120</w:t>
            </w:r>
            <w:r>
              <w:t xml:space="preserve">, margin 5 km/jam, ≥3 kendaraan); suite TC-ENG FP; verifikasi manusia pada penindakan nyata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Estimasi kecepatan kendaraan</w:t>
            </w:r>
            <w:r>
              <w:t xml:space="preserve"> </w:t>
            </w:r>
            <w:r>
              <w:rPr>
                <w:b/>
                <w:bCs/>
              </w:rPr>
              <w:t xml:space="preserve">lain</w:t>
            </w:r>
            <w:r>
              <w:t xml:space="preserve"> </w:t>
            </w:r>
            <w:r>
              <w:t xml:space="preserve">dianggap akurat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Pisahkan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(GPS, akurat) dari</w:t>
            </w:r>
            <w:r>
              <w:t xml:space="preserve"> </w:t>
            </w:r>
            <w:r>
              <w:rPr>
                <w:rStyle w:val="VerbatimChar"/>
              </w:rPr>
              <w:t xml:space="preserve">otherSpeedKmh</w:t>
            </w:r>
            <w:r>
              <w:t xml:space="preserve"> </w:t>
            </w:r>
            <w:r>
              <w:t xml:space="preserve">(estimasi); tandai sebagai perkiraan di UI/laporan; uji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Sitasi hukum salah/tergeser dari</w:t>
            </w:r>
            <w:r>
              <w:t xml:space="preserve"> </w:t>
            </w:r>
            <w:r>
              <w:rPr>
                <w:rStyle w:val="VerbatimChar"/>
              </w:rPr>
              <w:t xml:space="preserve">citations.ts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Uji konsistensi TC-LAW; basis pengetahuan digenerate dari riset 3-voter adversarial, tidak diedit tangan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DEV key tak sengaja dipakai di produksi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berawalan</w:t>
            </w:r>
            <w:r>
              <w:t xml:space="preserve"> </w:t>
            </w:r>
            <w:r>
              <w:rPr>
                <w:rStyle w:val="VerbatimChar"/>
              </w:rPr>
              <w:t xml:space="preserve">dev-</w:t>
            </w:r>
            <w:r>
              <w:t xml:space="preserve">/</w:t>
            </w:r>
            <w:r>
              <w:rPr>
                <w:rStyle w:val="VerbatimChar"/>
              </w:rPr>
              <w:t xml:space="preserve">prod-</w:t>
            </w:r>
            <w:r>
              <w:t xml:space="preserve">; laporan DEV ditandai</w:t>
            </w:r>
            <w:r>
              <w:t xml:space="preserve"> </w:t>
            </w:r>
            <w:r>
              <w:rPr>
                <w:rStyle w:val="VerbatimChar"/>
              </w:rPr>
              <w:t xml:space="preserve">dev-…</w:t>
            </w:r>
            <w:r>
              <w:t xml:space="preserve">; uji TC-CRY-14..16; pemeriksaan lingkungan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Kebocoran privasi (wajah/pelat)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Deteksi (bukan pengenalan) wajah; blur default; lokal-first IndexedDB; server hanya menerima payload tersegel; uji TC-CV-16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Variabilitas perangkat ponsel (WebGL/izin)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Degradasi anggun (TC-CV-10..12, TC-PERF-03); uji manual lintas perangkat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Kegagalan layanan eksternal (OSM Overpass / CDN model)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Pipeline tetap jalan dengan model yang berhasil; aturan berbasis OSM tidak memicu jika data null (TC-ENG-08, TC-ENG-12)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Ketergantungan determinisme JSON antar mesin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canonicalize</w:t>
            </w:r>
            <w:r>
              <w:t xml:space="preserve"> </w:t>
            </w:r>
            <w:r>
              <w:t xml:space="preserve">mengurutkan kunci rekursif &amp; menjatuhkan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; suite TC-CRY-02..05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Render PDF gagal/timeout di serverless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Penanganan galat → 500 terdefinisi; QR</w:t>
            </w:r>
            <w:r>
              <w:t xml:space="preserve"> </w:t>
            </w:r>
            <w:r>
              <w:rPr>
                <w:i/>
                <w:iCs/>
              </w:rPr>
              <w:t xml:space="preserve">best-effort</w:t>
            </w:r>
            <w:r>
              <w:t xml:space="preserve"> </w:t>
            </w:r>
            <w:r>
              <w:t xml:space="preserve">dengan URL cadangan tercetak; TC-API-21, TC-PERF-05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Tidak adanya suite uji otomatis saat ini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Tinggi (saat ini)</w:t>
            </w:r>
          </w:p>
        </w:tc>
        <w:tc>
          <w:tcPr/>
          <w:p>
            <w:pPr>
              <w:pStyle w:val="Compact"/>
            </w:pPr>
            <w:r>
              <w:t xml:space="preserve">Dokumen ini menetapkan kasus + oracle; jadikan TC-CRY/TC-API/TC-ENG sebagai prasyarat CI sebelum rilis berikutnya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Pemalsuan adegan fisik (kamera ke layar)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Diakui sebagai batasan;</w:t>
            </w:r>
            <w:r>
              <w:t xml:space="preserve"> </w:t>
            </w:r>
            <w:r>
              <w:rPr>
                <w:i/>
                <w:iCs/>
              </w:rPr>
              <w:t xml:space="preserve">roadmap</w:t>
            </w:r>
            <w:r>
              <w:t xml:space="preserve"> </w:t>
            </w:r>
            <w:r>
              <w:t xml:space="preserve">atestasi perangkat &amp; kontinuitas GPS; tidak diklaim tertangani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Xbd5da4127c3f11e84dd11a699d195a2bfeb5a40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Keterlacakan ke Kebutuhan (Traceability to Requirements)</w:t>
      </w:r>
    </w:p>
    <w:p>
      <w:pPr>
        <w:pStyle w:val="FirstParagraph"/>
      </w:pPr>
      <w:r>
        <w:t xml:space="preserve">Matriks menautkan kebutuhan/sifat sistem ke kasus uji dan ke kode sumber yang menjadi</w:t>
      </w:r>
      <w:r>
        <w:t xml:space="preserve"> </w:t>
      </w:r>
      <w:r>
        <w:rPr>
          <w:i/>
          <w:iCs/>
        </w:rPr>
        <w:t xml:space="preserve">ground truth</w:t>
      </w:r>
      <w:r>
        <w:t xml:space="preserve">. Ini memenuhi syarat keterlacakan IEEE 829/29119.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Kebutuhan / sifat</w:t>
            </w:r>
          </w:p>
        </w:tc>
        <w:tc>
          <w:tcPr/>
          <w:p>
            <w:pPr>
              <w:pStyle w:val="Compact"/>
            </w:pPr>
            <w:r>
              <w:t xml:space="preserve">Sumber kode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Kasus uji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REQ-SEAL</w:t>
            </w:r>
          </w:p>
        </w:tc>
        <w:tc>
          <w:tcPr/>
          <w:p>
            <w:pPr>
              <w:pStyle w:val="Compact"/>
            </w:pPr>
            <w:r>
              <w:t xml:space="preserve">Bukti disegel canonical→sha-256→Ed25519 di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lib/crypto/sign.ts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app/api/seal</w:t>
            </w:r>
          </w:p>
        </w:tc>
        <w:tc>
          <w:tcPr/>
          <w:p>
            <w:pPr>
              <w:pStyle w:val="Compact"/>
            </w:pPr>
            <w:r>
              <w:t xml:space="preserve">F-SEAL</w:t>
            </w:r>
          </w:p>
        </w:tc>
        <w:tc>
          <w:tcPr/>
          <w:p>
            <w:pPr>
              <w:pStyle w:val="Compact"/>
            </w:pPr>
            <w:r>
              <w:t xml:space="preserve">TC-CRY-01,05,14–18; TC-API-08–10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REQ-VERIFY</w:t>
            </w:r>
          </w:p>
        </w:tc>
        <w:tc>
          <w:tcPr/>
          <w:p>
            <w:pPr>
              <w:pStyle w:val="Compact"/>
            </w:pPr>
            <w:r>
              <w:t xml:space="preserve">Verifikasi dua-pemeriksaan (hash + signature)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lib/crypto/verify.ts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app/api/verify</w:t>
            </w:r>
          </w:p>
        </w:tc>
        <w:tc>
          <w:tcPr/>
          <w:p>
            <w:pPr>
              <w:pStyle w:val="Compact"/>
            </w:pPr>
            <w:r>
              <w:t xml:space="preserve">F-VERIFY</w:t>
            </w:r>
          </w:p>
        </w:tc>
        <w:tc>
          <w:tcPr/>
          <w:p>
            <w:pPr>
              <w:pStyle w:val="Compact"/>
            </w:pPr>
            <w:r>
              <w:t xml:space="preserve">TC-CRY-01,06–13,19; TC-API-13,14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REQ-TAMPER</w:t>
            </w:r>
          </w:p>
        </w:tc>
        <w:tc>
          <w:tcPr/>
          <w:p>
            <w:pPr>
              <w:pStyle w:val="Compact"/>
            </w:pPr>
            <w:r>
              <w:t xml:space="preserve">Perubahan payload terdeteksi (tamper-evident)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lib/crypto/verify.ts</w:t>
            </w:r>
          </w:p>
        </w:tc>
        <w:tc>
          <w:tcPr/>
          <w:p>
            <w:pPr>
              <w:pStyle w:val="Compact"/>
            </w:pPr>
            <w:r>
              <w:t xml:space="preserve">F-VERIFY</w:t>
            </w:r>
          </w:p>
        </w:tc>
        <w:tc>
          <w:tcPr/>
          <w:p>
            <w:pPr>
              <w:pStyle w:val="Compact"/>
            </w:pPr>
            <w:r>
              <w:t xml:space="preserve">TC-CRY-06–09,13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REQ-CANON</w:t>
            </w:r>
          </w:p>
        </w:tc>
        <w:tc>
          <w:tcPr/>
          <w:p>
            <w:pPr>
              <w:pStyle w:val="Compact"/>
            </w:pPr>
            <w:r>
              <w:t xml:space="preserve">Serialisasi kanonik deterministik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lib/crypto/canonical.ts</w:t>
            </w:r>
          </w:p>
        </w:tc>
        <w:tc>
          <w:tcPr/>
          <w:p>
            <w:pPr>
              <w:pStyle w:val="Compact"/>
            </w:pPr>
            <w:r>
              <w:t xml:space="preserve">F-CANON</w:t>
            </w:r>
          </w:p>
        </w:tc>
        <w:tc>
          <w:tcPr/>
          <w:p>
            <w:pPr>
              <w:pStyle w:val="Compact"/>
            </w:pPr>
            <w:r>
              <w:t xml:space="preserve">TC-CRY-02–05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REQ-KEY</w:t>
            </w:r>
          </w:p>
        </w:tc>
        <w:tc>
          <w:tcPr/>
          <w:p>
            <w:pPr>
              <w:pStyle w:val="Compact"/>
            </w:pPr>
            <w:r>
              <w:t xml:space="preserve">Kunci PROD via 1 env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; DEV fallback bertanda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lib/crypto/keys.ts</w:t>
            </w:r>
          </w:p>
        </w:tc>
        <w:tc>
          <w:tcPr/>
          <w:p>
            <w:pPr>
              <w:pStyle w:val="Compact"/>
            </w:pPr>
            <w:r>
              <w:t xml:space="preserve">F-KEY</w:t>
            </w:r>
          </w:p>
        </w:tc>
        <w:tc>
          <w:tcPr/>
          <w:p>
            <w:pPr>
              <w:pStyle w:val="Compact"/>
            </w:pPr>
            <w:r>
              <w:t xml:space="preserve">TC-CRY-14–18; TC-API-15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REQ-PUBKEY</w:t>
            </w:r>
          </w:p>
        </w:tc>
        <w:tc>
          <w:tcPr/>
          <w:p>
            <w:pPr>
              <w:pStyle w:val="Compact"/>
            </w:pPr>
            <w:r>
              <w:t xml:space="preserve">Kunci publik dipublikasikan untuk verifikasi independen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app/api/public-key</w:t>
            </w:r>
          </w:p>
        </w:tc>
        <w:tc>
          <w:tcPr/>
          <w:p>
            <w:pPr>
              <w:pStyle w:val="Compact"/>
            </w:pPr>
            <w:r>
              <w:t xml:space="preserve">F-PUBKEY</w:t>
            </w:r>
          </w:p>
        </w:tc>
        <w:tc>
          <w:tcPr/>
          <w:p>
            <w:pPr>
              <w:pStyle w:val="Compact"/>
            </w:pPr>
            <w:r>
              <w:t xml:space="preserve">TC-API-15,16; TC-CRY-19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REQ-WRONGWAY</w:t>
            </w:r>
          </w:p>
        </w:tc>
        <w:tc>
          <w:tcPr/>
          <w:p>
            <w:pPr>
              <w:pStyle w:val="Compact"/>
            </w:pPr>
            <w:r>
              <w:t xml:space="preserve">Deteksi melawan arah (self: OSM+GPS; other: arus visual)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F-WRONGWAY</w:t>
            </w:r>
          </w:p>
        </w:tc>
        <w:tc>
          <w:tcPr/>
          <w:p>
            <w:pPr>
              <w:pStyle w:val="Compact"/>
            </w:pPr>
            <w:r>
              <w:t xml:space="preserve">TC-ENG-01–09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REQ-SPEED</w:t>
            </w:r>
          </w:p>
        </w:tc>
        <w:tc>
          <w:tcPr/>
          <w:p>
            <w:pPr>
              <w:pStyle w:val="Compact"/>
            </w:pPr>
            <w:r>
              <w:t xml:space="preserve">Ngebut self akurat (GPS vs OSM</w:t>
            </w:r>
            <w:r>
              <w:t xml:space="preserve"> </w:t>
            </w:r>
            <w:r>
              <w:rPr>
                <w:rStyle w:val="VerbatimChar"/>
              </w:rPr>
              <w:t xml:space="preserve">maxspeed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F-SPEED-SELF</w:t>
            </w:r>
          </w:p>
        </w:tc>
        <w:tc>
          <w:tcPr/>
          <w:p>
            <w:pPr>
              <w:pStyle w:val="Compact"/>
            </w:pPr>
            <w:r>
              <w:t xml:space="preserve">TC-ENG-10–12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REQ-OVERCAP</w:t>
            </w:r>
          </w:p>
        </w:tc>
        <w:tc>
          <w:tcPr/>
          <w:p>
            <w:pPr>
              <w:pStyle w:val="Compact"/>
            </w:pPr>
            <w:r>
              <w:t xml:space="preserve">Boncengan &gt; 1 (≥3 orang/motor)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F-OVERCAP</w:t>
            </w:r>
          </w:p>
        </w:tc>
        <w:tc>
          <w:tcPr/>
          <w:p>
            <w:pPr>
              <w:pStyle w:val="Compact"/>
            </w:pPr>
            <w:r>
              <w:t xml:space="preserve">TC-ENG-13–15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REQ-REDLIGHT</w:t>
            </w:r>
          </w:p>
        </w:tc>
        <w:tc>
          <w:tcPr/>
          <w:p>
            <w:pPr>
              <w:pStyle w:val="Compact"/>
            </w:pPr>
            <w:r>
              <w:t xml:space="preserve">Terobos lampu merah (self)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F-REDLIGHT</w:t>
            </w:r>
          </w:p>
        </w:tc>
        <w:tc>
          <w:tcPr/>
          <w:p>
            <w:pPr>
              <w:pStyle w:val="Compact"/>
            </w:pPr>
            <w:r>
              <w:t xml:space="preserve">TC-ENG-16–18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REQ-DEBOUNCE</w:t>
            </w:r>
          </w:p>
        </w:tc>
        <w:tc>
          <w:tcPr/>
          <w:p>
            <w:pPr>
              <w:pStyle w:val="Compact"/>
            </w:pPr>
            <w:r>
              <w:t xml:space="preserve">Satu laporan per (jenis, track), debounce 6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  <w:tc>
          <w:tcPr/>
          <w:p>
            <w:pPr>
              <w:pStyle w:val="Compact"/>
            </w:pPr>
            <w:r>
              <w:t xml:space="preserve">F-WRONGWAY/..</w:t>
            </w:r>
          </w:p>
        </w:tc>
        <w:tc>
          <w:tcPr/>
          <w:p>
            <w:pPr>
              <w:pStyle w:val="Compact"/>
            </w:pPr>
            <w:r>
              <w:t xml:space="preserve">TC-ENG-19–21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REQ-TRACK</w:t>
            </w:r>
          </w:p>
        </w:tc>
        <w:tc>
          <w:tcPr/>
          <w:p>
            <w:pPr>
              <w:pStyle w:val="Compact"/>
            </w:pPr>
            <w:r>
              <w:t xml:space="preserve">Tracking IoU + 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lib/cv/tracker.ts</w:t>
            </w:r>
          </w:p>
        </w:tc>
        <w:tc>
          <w:tcPr/>
          <w:p>
            <w:pPr>
              <w:pStyle w:val="Compact"/>
            </w:pPr>
            <w:r>
              <w:t xml:space="preserve">F-TRACK</w:t>
            </w:r>
          </w:p>
        </w:tc>
        <w:tc>
          <w:tcPr/>
          <w:p>
            <w:pPr>
              <w:pStyle w:val="Compact"/>
            </w:pPr>
            <w:r>
              <w:t xml:space="preserve">TC-CV-04–09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REQ-DETECT</w:t>
            </w:r>
          </w:p>
        </w:tc>
        <w:tc>
          <w:tcPr/>
          <w:p>
            <w:pPr>
              <w:pStyle w:val="Compact"/>
            </w:pPr>
            <w:r>
              <w:t xml:space="preserve">Object detection coco-ssd, filter</w:t>
            </w:r>
            <w:r>
              <w:t xml:space="preserve"> </w:t>
            </w:r>
            <w:r>
              <w:rPr>
                <w:rStyle w:val="VerbatimChar"/>
              </w:rPr>
              <w:t xml:space="preserve">TRAFFIC_CLASSES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lib/cv/detector.ts</w:t>
            </w:r>
          </w:p>
        </w:tc>
        <w:tc>
          <w:tcPr/>
          <w:p>
            <w:pPr>
              <w:pStyle w:val="Compact"/>
            </w:pPr>
            <w:r>
              <w:t xml:space="preserve">F-DETECT</w:t>
            </w:r>
          </w:p>
        </w:tc>
        <w:tc>
          <w:tcPr/>
          <w:p>
            <w:pPr>
              <w:pStyle w:val="Compact"/>
            </w:pPr>
            <w:r>
              <w:t xml:space="preserve">TC-CV-01–03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REQ-DEGRADE</w:t>
            </w:r>
          </w:p>
        </w:tc>
        <w:tc>
          <w:tcPr/>
          <w:p>
            <w:pPr>
              <w:pStyle w:val="Compact"/>
            </w:pPr>
            <w:r>
              <w:t xml:space="preserve">Degradasi anggun model sekunder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lib/cv/pipeline.ts</w:t>
            </w:r>
          </w:p>
        </w:tc>
        <w:tc>
          <w:tcPr/>
          <w:p>
            <w:pPr>
              <w:pStyle w:val="Compact"/>
            </w:pPr>
            <w:r>
              <w:t xml:space="preserve">F-DEGRADE</w:t>
            </w:r>
          </w:p>
        </w:tc>
        <w:tc>
          <w:tcPr/>
          <w:p>
            <w:pPr>
              <w:pStyle w:val="Compact"/>
            </w:pPr>
            <w:r>
              <w:t xml:space="preserve">TC-CV-10–12; TC-PERF-03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REQ-PRIV</w:t>
            </w:r>
          </w:p>
        </w:tc>
        <w:tc>
          <w:tcPr/>
          <w:p>
            <w:pPr>
              <w:pStyle w:val="Compact"/>
            </w:pPr>
            <w:r>
              <w:t xml:space="preserve">Deteksi (bukan pengenalan) wajah, blur, lokal-first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lib/cv/face.ts</w:t>
            </w:r>
            <w:r>
              <w:t xml:space="preserve">, UI</w:t>
            </w:r>
          </w:p>
        </w:tc>
        <w:tc>
          <w:tcPr/>
          <w:p>
            <w:pPr>
              <w:pStyle w:val="Compact"/>
            </w:pPr>
            <w:r>
              <w:t xml:space="preserve">F-PRIV</w:t>
            </w:r>
          </w:p>
        </w:tc>
        <w:tc>
          <w:tcPr/>
          <w:p>
            <w:pPr>
              <w:pStyle w:val="Compact"/>
            </w:pPr>
            <w:r>
              <w:t xml:space="preserve">TC-CV-16; TC-A11Y-05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REQ-PLATE</w:t>
            </w:r>
          </w:p>
        </w:tc>
        <w:tc>
          <w:tcPr/>
          <w:p>
            <w:pPr>
              <w:pStyle w:val="Compact"/>
            </w:pPr>
            <w:r>
              <w:t xml:space="preserve">OCR pelat hanya pada crop, normalisasi &amp; validasi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lib/cv/plate.ts</w:t>
            </w:r>
          </w:p>
        </w:tc>
        <w:tc>
          <w:tcPr/>
          <w:p>
            <w:pPr>
              <w:pStyle w:val="Compact"/>
            </w:pPr>
            <w:r>
              <w:t xml:space="preserve">F-DETECT/F-PRIV</w:t>
            </w:r>
          </w:p>
        </w:tc>
        <w:tc>
          <w:tcPr/>
          <w:p>
            <w:pPr>
              <w:pStyle w:val="Compact"/>
            </w:pPr>
            <w:r>
              <w:t xml:space="preserve">TC-CV-13–15; TC-PERF-08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REQ-LAW</w:t>
            </w:r>
          </w:p>
        </w:tc>
        <w:tc>
          <w:tcPr/>
          <w:p>
            <w:pPr>
              <w:pStyle w:val="Compact"/>
            </w:pPr>
            <w:r>
              <w:t xml:space="preserve">Pemetaan pelanggaran → pasal UU 22/2009 terverifikasi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lib/legal/citations.ts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lib/evidence/payload.ts</w:t>
            </w:r>
          </w:p>
        </w:tc>
        <w:tc>
          <w:tcPr/>
          <w:p>
            <w:pPr>
              <w:pStyle w:val="Compact"/>
            </w:pPr>
            <w:r>
              <w:t xml:space="preserve">F-LAW</w:t>
            </w:r>
          </w:p>
        </w:tc>
        <w:tc>
          <w:tcPr/>
          <w:p>
            <w:pPr>
              <w:pStyle w:val="Compact"/>
            </w:pPr>
            <w:r>
              <w:t xml:space="preserve">TC-LAW-01–03; TC-API-10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REQ-REPORT</w:t>
            </w:r>
          </w:p>
        </w:tc>
        <w:tc>
          <w:tcPr/>
          <w:p>
            <w:pPr>
              <w:pStyle w:val="Compact"/>
            </w:pPr>
            <w:r>
              <w:t xml:space="preserve">PDF tilang/kecelakaan/coaching + QR self-contained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lib/report/</w:t>
            </w:r>
          </w:p>
        </w:tc>
        <w:tc>
          <w:tcPr/>
          <w:p>
            <w:pPr>
              <w:pStyle w:val="Compact"/>
            </w:pPr>
            <w:r>
              <w:t xml:space="preserve">F-REPORT</w:t>
            </w:r>
          </w:p>
        </w:tc>
        <w:tc>
          <w:tcPr/>
          <w:p>
            <w:pPr>
              <w:pStyle w:val="Compact"/>
            </w:pPr>
            <w:r>
              <w:t xml:space="preserve">TC-API-17–25; TC-PERF-05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REQ-REPORT-SAFE</w:t>
            </w:r>
          </w:p>
        </w:tc>
        <w:tc>
          <w:tcPr/>
          <w:p>
            <w:pPr>
              <w:pStyle w:val="Compact"/>
            </w:pPr>
            <w:r>
              <w:t xml:space="preserve">Laporan hanya untuk envelope terverifikasi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</w:t>
            </w:r>
          </w:p>
        </w:tc>
        <w:tc>
          <w:tcPr/>
          <w:p>
            <w:pPr>
              <w:pStyle w:val="Compact"/>
            </w:pPr>
            <w:r>
              <w:t xml:space="preserve">F-REPORT</w:t>
            </w:r>
          </w:p>
        </w:tc>
        <w:tc>
          <w:tcPr/>
          <w:p>
            <w:pPr>
              <w:pStyle w:val="Compact"/>
            </w:pPr>
            <w:r>
              <w:t xml:space="preserve">TC-API-20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REQ-PAYLOAD</w:t>
            </w:r>
          </w:p>
        </w:tc>
        <w:tc>
          <w:tcPr/>
          <w:p>
            <w:pPr>
              <w:pStyle w:val="Compact"/>
            </w:pPr>
            <w:r>
              <w:t xml:space="preserve">Kontrak</w:t>
            </w:r>
            <w:r>
              <w:t xml:space="preserve"> </w:t>
            </w: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(boundary kripto)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payload.ts</w:t>
            </w:r>
          </w:p>
        </w:tc>
        <w:tc>
          <w:tcPr/>
          <w:p>
            <w:pPr>
              <w:pStyle w:val="Compact"/>
            </w:pPr>
            <w:r>
              <w:t xml:space="preserve">F-SEAL/F-LAW</w:t>
            </w:r>
          </w:p>
        </w:tc>
        <w:tc>
          <w:tcPr/>
          <w:p>
            <w:pPr>
              <w:pStyle w:val="Compact"/>
            </w:pPr>
            <w:r>
              <w:t xml:space="preserve">TC-API-09,10; TC-CRY-01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REQ-HONEST</w:t>
            </w:r>
          </w:p>
        </w:tc>
        <w:tc>
          <w:tcPr/>
          <w:p>
            <w:pPr>
              <w:pStyle w:val="Compact"/>
            </w:pPr>
            <w:r>
              <w:t xml:space="preserve">Tidak klaim tamper-proof; estimasi ditandai; bukan dok. resmi</w:t>
            </w:r>
          </w:p>
        </w:tc>
        <w:tc>
          <w:tcPr/>
          <w:p>
            <w:pPr>
              <w:pStyle w:val="Compact"/>
            </w:pPr>
            <w:r>
              <w:t xml:space="preserve">README, UI,</w:t>
            </w:r>
            <w:r>
              <w:t xml:space="preserve"> </w:t>
            </w:r>
            <w:r>
              <w:rPr>
                <w:rStyle w:val="VerbatimChar"/>
              </w:rPr>
              <w:t xml:space="preserve">keys.ts</w:t>
            </w:r>
          </w:p>
        </w:tc>
        <w:tc>
          <w:tcPr/>
          <w:p>
            <w:pPr>
              <w:pStyle w:val="Compact"/>
            </w:pPr>
            <w:r>
              <w:t xml:space="preserve">F-VERIFY/F-SPEED</w:t>
            </w:r>
          </w:p>
        </w:tc>
        <w:tc>
          <w:tcPr/>
          <w:p>
            <w:pPr>
              <w:pStyle w:val="Compact"/>
            </w:pPr>
            <w:r>
              <w:t xml:space="preserve">TC-CRY (catatan), TC-A11Y-05, exit #7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REQ-A11Y</w:t>
            </w:r>
          </w:p>
        </w:tc>
        <w:tc>
          <w:tcPr/>
          <w:p>
            <w:pPr>
              <w:pStyle w:val="Compact"/>
            </w:pPr>
            <w:r>
              <w:t xml:space="preserve">Aksesibilitas WCAG 2.1 AA halaman publik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F-A11Y</w:t>
            </w:r>
          </w:p>
        </w:tc>
        <w:tc>
          <w:tcPr/>
          <w:p>
            <w:pPr>
              <w:pStyle w:val="Compact"/>
            </w:pPr>
            <w:r>
              <w:t xml:space="preserve">TC-A11Y-01–07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</w:t>
            </w:r>
          </w:p>
        </w:tc>
        <w:tc>
          <w:tcPr/>
          <w:p>
            <w:pPr>
              <w:pStyle w:val="Compact"/>
            </w:pPr>
            <w:r>
              <w:t xml:space="preserve">Performa demo di peramban ponsel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</w:t>
            </w:r>
          </w:p>
        </w:tc>
        <w:tc>
          <w:tcPr/>
          <w:p>
            <w:pPr>
              <w:pStyle w:val="Compact"/>
            </w:pPr>
            <w:r>
              <w:t xml:space="preserve">F-PERF</w:t>
            </w:r>
          </w:p>
        </w:tc>
        <w:tc>
          <w:tcPr/>
          <w:p>
            <w:pPr>
              <w:pStyle w:val="Compact"/>
            </w:pPr>
            <w:r>
              <w:t xml:space="preserve">TC-PERF-01–08</w:t>
            </w:r>
          </w:p>
        </w:tc>
      </w:tr>
    </w:tbl>
    <w:bookmarkStart w:id="45" w:name="kasus-uji-konsistensi-hukum-tc-law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Kasus uji konsistensi hukum (TC-LAW)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  <w:tc>
          <w:tcPr/>
          <w:p>
            <w:pPr>
              <w:pStyle w:val="Compact"/>
            </w:pPr>
            <w:r>
              <w:t xml:space="preserve">Hasil yang diharapkan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TC-LAW-01</w:t>
            </w:r>
          </w:p>
        </w:tc>
        <w:tc>
          <w:tcPr/>
          <w:p>
            <w:pPr>
              <w:pStyle w:val="Compact"/>
            </w:pPr>
            <w:r>
              <w:t xml:space="preserve">Kelengkapan katalog</w:t>
            </w:r>
          </w:p>
        </w:tc>
        <w:tc>
          <w:tcPr/>
          <w:p>
            <w:pPr>
              <w:pStyle w:val="Compact"/>
            </w:pPr>
            <w:r>
              <w:t xml:space="preserve">12 kunci di</w:t>
            </w:r>
            <w:r>
              <w:t xml:space="preserve"> </w:t>
            </w:r>
            <w:r>
              <w:rPr>
                <w:rStyle w:val="VerbatimChar"/>
              </w:rPr>
              <w:t xml:space="preserve">ViolationKey</w:t>
            </w:r>
            <w:r>
              <w:t xml:space="preserve"> </w:t>
            </w:r>
            <w:r>
              <w:t xml:space="preserve">punya entri di</w:t>
            </w:r>
            <w:r>
              <w:t xml:space="preserve"> </w:t>
            </w:r>
            <w:r>
              <w:rPr>
                <w:rStyle w:val="VerbatimChar"/>
              </w:rPr>
              <w:t xml:space="preserve">CITATIONS</w:t>
            </w:r>
            <w:r>
              <w:t xml:space="preserve"> </w:t>
            </w:r>
            <w:r>
              <w:rPr>
                <w:b/>
                <w:bCs/>
              </w:rP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VIOLATION_CATALOG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TC-LAW-02</w:t>
            </w:r>
          </w:p>
        </w:tc>
        <w:tc>
          <w:tcPr/>
          <w:p>
            <w:pPr>
              <w:pStyle w:val="Compact"/>
            </w:pPr>
            <w:r>
              <w:t xml:space="preserve">Snapshot hukum cocok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buildPayload</w:t>
            </w:r>
            <w:r>
              <w:t xml:space="preserve"> </w:t>
            </w:r>
            <w:r>
              <w:t xml:space="preserve">menyalin</w:t>
            </w:r>
            <w:r>
              <w:t xml:space="preserve"> </w:t>
            </w:r>
            <w:r>
              <w:rPr>
                <w:rStyle w:val="VerbatimChar"/>
              </w:rPr>
              <w:t xml:space="preserve">uu/pasal/ayat/sanksi</w:t>
            </w:r>
            <w:r>
              <w:t xml:space="preserve"> </w:t>
            </w:r>
            <w:r>
              <w:t xml:space="preserve">persis dari</w:t>
            </w:r>
            <w:r>
              <w:t xml:space="preserve"> </w:t>
            </w:r>
            <w:r>
              <w:rPr>
                <w:rStyle w:val="VerbatimChar"/>
              </w:rPr>
              <w:t xml:space="preserve">CITATIONS[violation]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TC-LAW-03</w:t>
            </w:r>
          </w:p>
        </w:tc>
        <w:tc>
          <w:tcPr/>
          <w:p>
            <w:pPr>
              <w:pStyle w:val="Compact"/>
            </w:pPr>
            <w:r>
              <w:t xml:space="preserve">Status verifikasi</w:t>
            </w:r>
          </w:p>
        </w:tc>
        <w:tc>
          <w:tcPr/>
          <w:p>
            <w:pPr>
              <w:pStyle w:val="Compact"/>
            </w:pPr>
            <w:r>
              <w:t xml:space="preserve">Setiap sitasi</w:t>
            </w:r>
            <w:r>
              <w:t xml:space="preserve"> </w:t>
            </w:r>
            <w:r>
              <w:rPr>
                <w:rStyle w:val="VerbatimChar"/>
              </w:rPr>
              <w:t xml:space="preserve">verified=true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confidence="high"</w:t>
            </w:r>
            <w:r>
              <w:t xml:space="preserve"> </w:t>
            </w:r>
            <w:r>
              <w:t xml:space="preserve">(12/12, 3-voter adversarial)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X4c252f48b6582118f0eec07027cafb8bd49c55a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Lampiran: Ringkasan Cakupan Pelanggaran dan Status Deteksi</w:t>
      </w:r>
    </w:p>
    <w:p>
      <w:pPr>
        <w:pStyle w:val="FirstParagraph"/>
      </w:pPr>
      <w:r>
        <w:t xml:space="preserve">Konsisten dengan</w:t>
      </w:r>
      <w:r>
        <w:t xml:space="preserve"> </w:t>
      </w:r>
      <w:r>
        <w:rPr>
          <w:rStyle w:val="VerbatimChar"/>
        </w:rPr>
        <w:t xml:space="preserve">lib/legal/catalog.ts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 Sitasi pasal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seperti basis pengetahuan terverifikasi.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Kunci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Subjek</w:t>
            </w:r>
          </w:p>
        </w:tc>
        <w:tc>
          <w:tcPr/>
          <w:p>
            <w:pPr>
              <w:pStyle w:val="Compact"/>
            </w:pPr>
            <w:r>
              <w:t xml:space="preserve">Pasal (UU 22/2009)</w:t>
            </w:r>
          </w:p>
        </w:tc>
        <w:tc>
          <w:tcPr/>
          <w:p>
            <w:pPr>
              <w:pStyle w:val="Compact"/>
            </w:pPr>
            <w:r>
              <w:t xml:space="preserve">Deteksi live aktif?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lawan-arus</w:t>
            </w:r>
          </w:p>
        </w:tc>
        <w:tc>
          <w:tcPr/>
          <w:p>
            <w:pPr>
              <w:pStyle w:val="Compact"/>
            </w:pPr>
            <w:r>
              <w:t xml:space="preserve">Melawan arah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Pasal 287 ayat (1)</w:t>
            </w:r>
          </w:p>
        </w:tc>
        <w:tc>
          <w:tcPr/>
          <w:p>
            <w:pPr>
              <w:pStyle w:val="Compact"/>
            </w:pPr>
            <w:r>
              <w:t xml:space="preserve">Ya (self: OSM+GPS; other: arus visual)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melebihi-kecepatan</w:t>
            </w:r>
          </w:p>
        </w:tc>
        <w:tc>
          <w:tcPr/>
          <w:p>
            <w:pPr>
              <w:pStyle w:val="Compact"/>
            </w:pPr>
            <w:r>
              <w:t xml:space="preserve">Melebihi batas kecepatan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Pasal 287 ayat (5)</w:t>
            </w:r>
          </w:p>
        </w:tc>
        <w:tc>
          <w:tcPr/>
          <w:p>
            <w:pPr>
              <w:pStyle w:val="Compact"/>
            </w:pPr>
            <w:r>
              <w:t xml:space="preserve">Ya untuk self (GPS vs OSM</w:t>
            </w:r>
            <w:r>
              <w:t xml:space="preserve"> </w:t>
            </w:r>
            <w:r>
              <w:rPr>
                <w:rStyle w:val="VerbatimChar"/>
              </w:rPr>
              <w:t xml:space="preserve">maxspeed</w:t>
            </w:r>
            <w:r>
              <w:t xml:space="preserve">, akurat)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terobos-lampu-merah</w:t>
            </w:r>
          </w:p>
        </w:tc>
        <w:tc>
          <w:tcPr/>
          <w:p>
            <w:pPr>
              <w:pStyle w:val="Compact"/>
            </w:pPr>
            <w:r>
              <w:t xml:space="preserve">Menerobos lampu merah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Pasal 287 ayat (2)</w:t>
            </w:r>
          </w:p>
        </w:tc>
        <w:tc>
          <w:tcPr/>
          <w:p>
            <w:pPr>
              <w:pStyle w:val="Compact"/>
            </w:pPr>
            <w:r>
              <w:t xml:space="preserve">Ya untuk self (state merah + masih melaju)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boncengan-lebih</w:t>
            </w:r>
          </w:p>
        </w:tc>
        <w:tc>
          <w:tcPr/>
          <w:p>
            <w:pPr>
              <w:pStyle w:val="Compact"/>
            </w:pPr>
            <w:r>
              <w:t xml:space="preserve">Boncengan lebih dari satu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Pasal 292</w:t>
            </w:r>
          </w:p>
        </w:tc>
        <w:tc>
          <w:tcPr/>
          <w:p>
            <w:pPr>
              <w:pStyle w:val="Compact"/>
            </w:pPr>
            <w:r>
              <w:t xml:space="preserve">Ya (≥3 orang/motor)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tanpa-helm</w:t>
            </w:r>
          </w:p>
        </w:tc>
        <w:tc>
          <w:tcPr/>
          <w:p>
            <w:pPr>
              <w:pStyle w:val="Compact"/>
            </w:pPr>
            <w:r>
              <w:t xml:space="preserve">Pengendara tanpa helm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Pasal 291 ayat (1)</w:t>
            </w:r>
          </w:p>
        </w:tc>
        <w:tc>
          <w:tcPr/>
          <w:p>
            <w:pPr>
              <w:pStyle w:val="Compact"/>
            </w:pPr>
            <w:r>
              <w:t xml:space="preserve">Belum (butuh model khusus)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penumpang-tanpa-helm</w:t>
            </w:r>
          </w:p>
        </w:tc>
        <w:tc>
          <w:tcPr/>
          <w:p>
            <w:pPr>
              <w:pStyle w:val="Compact"/>
            </w:pPr>
            <w:r>
              <w:t xml:space="preserve">Penumpang tanpa helm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Pasal 291 ayat (2)</w:t>
            </w:r>
          </w:p>
        </w:tc>
        <w:tc>
          <w:tcPr/>
          <w:p>
            <w:pPr>
              <w:pStyle w:val="Compact"/>
            </w:pPr>
            <w:r>
              <w:t xml:space="preserve">Belum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langgar-marka</w:t>
            </w:r>
          </w:p>
        </w:tc>
        <w:tc>
          <w:tcPr/>
          <w:p>
            <w:pPr>
              <w:pStyle w:val="Compact"/>
            </w:pPr>
            <w:r>
              <w:t xml:space="preserve">Melanggar marka/rambu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Pasal 287 ayat (1)</w:t>
            </w:r>
          </w:p>
        </w:tc>
        <w:tc>
          <w:tcPr/>
          <w:p>
            <w:pPr>
              <w:pStyle w:val="Compact"/>
            </w:pPr>
            <w:r>
              <w:t xml:space="preserve">Belum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tanpa-plat</w:t>
            </w:r>
          </w:p>
        </w:tc>
        <w:tc>
          <w:tcPr/>
          <w:p>
            <w:pPr>
              <w:pStyle w:val="Compact"/>
            </w:pPr>
            <w:r>
              <w:t xml:space="preserve">Tanpa pelat nomor sah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Pasal 280</w:t>
            </w:r>
          </w:p>
        </w:tc>
        <w:tc>
          <w:tcPr/>
          <w:p>
            <w:pPr>
              <w:pStyle w:val="Compact"/>
            </w:pPr>
            <w:r>
              <w:t xml:space="preserve">Belum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tanpa-lampu-malam</w:t>
            </w:r>
          </w:p>
        </w:tc>
        <w:tc>
          <w:tcPr/>
          <w:p>
            <w:pPr>
              <w:pStyle w:val="Compact"/>
            </w:pPr>
            <w:r>
              <w:t xml:space="preserve">Tanpa lampu pada malam hari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other, self</w:t>
            </w:r>
          </w:p>
        </w:tc>
        <w:tc>
          <w:tcPr/>
          <w:p>
            <w:pPr>
              <w:pStyle w:val="Compact"/>
            </w:pPr>
            <w:r>
              <w:t xml:space="preserve">Pasal 293 ayat (1)</w:t>
            </w:r>
          </w:p>
        </w:tc>
        <w:tc>
          <w:tcPr/>
          <w:p>
            <w:pPr>
              <w:pStyle w:val="Compact"/>
            </w:pPr>
            <w:r>
              <w:t xml:space="preserve">Belum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motor-lampu-siang</w:t>
            </w:r>
          </w:p>
        </w:tc>
        <w:tc>
          <w:tcPr/>
          <w:p>
            <w:pPr>
              <w:pStyle w:val="Compact"/>
            </w:pPr>
            <w:r>
              <w:t xml:space="preserve">Motor tanpa lampu di siang hari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Pasal 293 ayat (2)</w:t>
            </w:r>
          </w:p>
        </w:tc>
        <w:tc>
          <w:tcPr/>
          <w:p>
            <w:pPr>
              <w:pStyle w:val="Compact"/>
            </w:pPr>
            <w:r>
              <w:t xml:space="preserve">Belum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tanpa-sabuk</w:t>
            </w:r>
          </w:p>
        </w:tc>
        <w:tc>
          <w:tcPr/>
          <w:p>
            <w:pPr>
              <w:pStyle w:val="Compact"/>
            </w:pPr>
            <w:r>
              <w:t xml:space="preserve">Tanpa sabuk keselamatan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Pasal 289</w:t>
            </w:r>
          </w:p>
        </w:tc>
        <w:tc>
          <w:tcPr/>
          <w:p>
            <w:pPr>
              <w:pStyle w:val="Compact"/>
            </w:pPr>
            <w:r>
              <w:t xml:space="preserve">Belum (butuh kamera kabin)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main-hp</w:t>
            </w:r>
          </w:p>
        </w:tc>
        <w:tc>
          <w:tcPr/>
          <w:p>
            <w:pPr>
              <w:pStyle w:val="Compact"/>
            </w:pPr>
            <w:r>
              <w:t xml:space="preserve">Bermain ponsel saat berkendara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Pasal 283</w:t>
            </w:r>
          </w:p>
        </w:tc>
        <w:tc>
          <w:tcPr/>
          <w:p>
            <w:pPr>
              <w:pStyle w:val="Compact"/>
            </w:pPr>
            <w:r>
              <w:t xml:space="preserve">Belum (butuh kamera kabin)</w:t>
            </w:r>
          </w:p>
        </w:tc>
      </w:tr>
    </w:tbl>
    <w:p>
      <w:pPr>
        <w:pStyle w:val="BlockText"/>
      </w:pPr>
      <w:r>
        <w:t xml:space="preserve">Pelanggaran yang</w:t>
      </w:r>
      <w:r>
        <w:t xml:space="preserve"> </w:t>
      </w:r>
      <w:r>
        <w:rPr>
          <w:b/>
          <w:bCs/>
        </w:rPr>
        <w:t xml:space="preserve">belum</w:t>
      </w:r>
      <w:r>
        <w:t xml:space="preserve"> </w:t>
      </w:r>
      <w:r>
        <w:t xml:space="preserve">terdeteksi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tetap dikatalogkan dan didemonstrasikan melalui dataset demo; deteksi penuh memerlukan model khusus (helm/pelat) atau kamera kabin (lihat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README). Pengujian untuk pelanggaran ini berfokus pada</w:t>
      </w:r>
      <w:r>
        <w:t xml:space="preserve"> </w:t>
      </w:r>
      <w:r>
        <w:rPr>
          <w:b/>
          <w:bCs/>
        </w:rPr>
        <w:t xml:space="preserve">konsistensi sitasi</w:t>
      </w:r>
      <w:r>
        <w:t xml:space="preserve"> </w:t>
      </w:r>
      <w:r>
        <w:t xml:space="preserve">(TC-LAW) dan</w:t>
      </w:r>
      <w:r>
        <w:t xml:space="preserve"> </w:t>
      </w:r>
      <w:r>
        <w:rPr>
          <w:b/>
          <w:bCs/>
        </w:rPr>
        <w:t xml:space="preserve">rendering demo</w:t>
      </w:r>
      <w:r>
        <w:t xml:space="preserve">, bukan akurasi deteksi</w:t>
      </w:r>
      <w:r>
        <w:t xml:space="preserve"> </w:t>
      </w:r>
      <w:r>
        <w:rPr>
          <w:i/>
          <w:iCs/>
        </w:rPr>
        <w:t xml:space="preserve">live</w:t>
      </w:r>
      <w:r>
        <w:t xml:space="preserve">.</w:t>
      </w:r>
    </w:p>
    <w:bookmarkEnd w:id="47"/>
    <w:bookmarkStart w:id="63" w:name="lampiran-diagram-pendukung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Lampiran: Diagram Pendukung</w:t>
      </w:r>
    </w:p>
    <w:p>
      <w:pPr>
        <w:pStyle w:val="CaptionedFigure"/>
      </w:pPr>
      <w:r>
        <w:drawing>
          <wp:inline>
            <wp:extent cx="5753100" cy="1379569"/>
            <wp:effectExtent b="0" l="0" r="0" t="0"/>
            <wp:docPr descr="Pipeline CV" title="" id="49" name="Picture"/>
            <a:graphic>
              <a:graphicData uri="http://schemas.openxmlformats.org/drawingml/2006/picture">
                <pic:pic>
                  <pic:nvPicPr>
                    <pic:cNvPr descr="docs/diagrams/cv-pipelin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7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CV</w:t>
      </w:r>
    </w:p>
    <w:p>
      <w:pPr>
        <w:pStyle w:val="CaptionedFigure"/>
      </w:pPr>
      <w:r>
        <w:drawing>
          <wp:inline>
            <wp:extent cx="5753100" cy="3867198"/>
            <wp:effectExtent b="0" l="0" r="0" t="0"/>
            <wp:docPr descr="Diagram alur seal (sequence)" title="" id="52" name="Picture"/>
            <a:graphic>
              <a:graphicData uri="http://schemas.openxmlformats.org/drawingml/2006/picture">
                <pic:pic>
                  <pic:nvPicPr>
                    <pic:cNvPr descr="docs/diagrams/sequence-se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6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alur seal (sequence)</w:t>
      </w:r>
    </w:p>
    <w:p>
      <w:pPr>
        <w:pStyle w:val="CaptionedFigure"/>
      </w:pPr>
      <w:r>
        <w:drawing>
          <wp:inline>
            <wp:extent cx="5753100" cy="2040002"/>
            <wp:effectExtent b="0" l="0" r="0" t="0"/>
            <wp:docPr descr="Diagram aliran data (DFD)" title="" id="55" name="Picture"/>
            <a:graphic>
              <a:graphicData uri="http://schemas.openxmlformats.org/drawingml/2006/picture">
                <pic:pic>
                  <pic:nvPicPr>
                    <pic:cNvPr descr="docs/diagrams/df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40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aliran data (DFD)</w:t>
      </w:r>
    </w:p>
    <w:p>
      <w:pPr>
        <w:pStyle w:val="CaptionedFigure"/>
      </w:pPr>
      <w:r>
        <w:drawing>
          <wp:inline>
            <wp:extent cx="5753100" cy="8115980"/>
            <wp:effectExtent b="0" l="0" r="0" t="0"/>
            <wp:docPr descr="Model ancaman (threat model)" title="" id="58" name="Picture"/>
            <a:graphic>
              <a:graphicData uri="http://schemas.openxmlformats.org/drawingml/2006/picture">
                <pic:pic>
                  <pic:nvPicPr>
                    <pic:cNvPr descr="docs/diagrams/threat-mode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1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ancaman (threat model)</w:t>
      </w:r>
    </w:p>
    <w:p>
      <w:pPr>
        <w:pStyle w:val="CaptionedFigure"/>
      </w:pPr>
      <w:r>
        <w:drawing>
          <wp:inline>
            <wp:extent cx="5753100" cy="9280163"/>
            <wp:effectExtent b="0" l="0" r="0" t="0"/>
            <wp:docPr descr="State pelanggaran" title="" id="61" name="Picture"/>
            <a:graphic>
              <a:graphicData uri="http://schemas.openxmlformats.org/drawingml/2006/picture">
                <pic:pic>
                  <pic:nvPicPr>
                    <pic:cNvPr descr="docs/diagrams/violation-stat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28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pelanggaran</w:t>
      </w:r>
    </w:p>
    <w:bookmarkEnd w:id="63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&amp; Strategi Pengujian (Test Plan &amp; Strategy)</dc:title>
  <dc:creator>dashAI</dc:creator>
  <dc:language>id</dc:language>
  <cp:keywords/>
  <dcterms:created xsi:type="dcterms:W3CDTF">2026-06-20T19:45:21Z</dcterms:created>
  <dcterms:modified xsi:type="dcterms:W3CDTF">2026-06-20T19:45:21Z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numbersections">
    <vt:lpwstr>True</vt:lpwstr>
  </property>
  <property fmtid="{D5CDD505-2E9C-101B-9397-08002B2CF9AE}" pid="4" name="subtitle">
    <vt:lpwstr>dashAI — Saksi Mata Digital yang Netral &amp; Tertandatangani · ISO/IEC/IEEE 29119 · IEEE 829</vt:lpwstr>
  </property>
  <property fmtid="{D5CDD505-2E9C-101B-9397-08002B2CF9AE}" pid="5" name="toc">
    <vt:lpwstr>True</vt:lpwstr>
  </property>
</Properties>
</file>