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0" w:line="360" w:lineRule="auto"/>
      </w:pPr>
    </w:p>
    <w:p>
      <w:pPr>
        <w:pBdr>
          <w:bottom w:val="single" w:sz="18" w:space="6" w:color="16365C"/>
        </w:pBdr>
        <w:spacing w:before="0" w:after="0" w:line="240" w:lineRule="auto"/>
      </w:pPr>
    </w:p>
    <w:p>
      <w:pPr>
        <w:spacing w:before="280" w:after="80" w:line="288" w:lineRule="auto"/>
      </w:pPr>
      <w:r>
        <w:rPr>
          <w:rFonts w:ascii="Arial" w:hAnsi="Arial" w:eastAsia="微软雅黑" w:cs="Arial"/>
          <w:b/>
          <w:i w:val="0"/>
          <w:color w:val="2E75B6"/>
          <w:sz w:val="20"/>
        </w:rPr>
        <w:t>讲 解 手 册</w:t>
      </w:r>
    </w:p>
    <w:p>
      <w:pPr>
        <w:spacing w:before="80" w:after="120" w:line="269" w:lineRule="auto"/>
      </w:pPr>
      <w:r>
        <w:rPr>
          <w:rFonts w:ascii="Arial" w:hAnsi="Arial" w:eastAsia="微软雅黑" w:cs="Arial"/>
          <w:b/>
          <w:i w:val="0"/>
          <w:color w:val="16365C"/>
          <w:sz w:val="54"/>
        </w:rPr>
        <w:t>把 19 页</w:t>
        <w:br/>
        <w:t>讲清楚</w:t>
      </w:r>
    </w:p>
    <w:p>
      <w:pPr>
        <w:spacing w:before="40" w:after="40" w:line="324" w:lineRule="auto"/>
      </w:pPr>
      <w:r>
        <w:rPr>
          <w:rFonts w:ascii="Arial" w:hAnsi="Arial" w:eastAsia="微软雅黑" w:cs="Arial"/>
          <w:b w:val="0"/>
          <w:i w:val="0"/>
          <w:color w:val="595959"/>
          <w:sz w:val="21"/>
        </w:rPr>
        <w:t>19 页逐页讲稿、名词解释与数字溯源：每一页讲什么、每个词什么意思、每个数从哪来</w:t>
      </w:r>
    </w:p>
    <w:p>
      <w:pPr>
        <w:spacing w:before="200" w:after="0" w:line="324" w:lineRule="auto"/>
      </w:pPr>
      <w:r>
        <w:rPr>
          <w:rFonts w:ascii="Arial" w:hAnsi="Arial" w:eastAsia="Arial" w:cs="Arial"/>
          <w:b/>
          <w:i w:val="0"/>
          <w:color w:val="2E75B6"/>
          <w:sz w:val="20"/>
        </w:rPr>
        <w:t xml:space="preserve">NEXT </w:t>
      </w:r>
      <w:r>
        <w:rPr>
          <w:rFonts w:ascii="Arial" w:hAnsi="Arial" w:eastAsia="微软雅黑" w:cs="Arial"/>
          <w:b/>
          <w:i w:val="0"/>
          <w:color w:val="2E75B6"/>
          <w:sz w:val="20"/>
        </w:rPr>
        <w:t xml:space="preserve">神经外部力矩估计　</w:t>
      </w:r>
      <w:r>
        <w:rPr>
          <w:rFonts w:ascii="Arial" w:hAnsi="Arial" w:eastAsia="Arial" w:cs="Arial"/>
          <w:b/>
          <w:i w:val="0"/>
          <w:color w:val="2E75B6"/>
          <w:sz w:val="20"/>
        </w:rPr>
        <w:t xml:space="preserve">·</w:t>
      </w:r>
      <w:r>
        <w:rPr>
          <w:rFonts w:ascii="Arial" w:hAnsi="Arial" w:eastAsia="微软雅黑" w:cs="Arial"/>
          <w:b/>
          <w:i w:val="0"/>
          <w:color w:val="2E75B6"/>
          <w:sz w:val="20"/>
        </w:rPr>
        <w:t xml:space="preserve">　</w:t>
      </w:r>
      <w:r>
        <w:rPr>
          <w:rFonts w:ascii="Arial" w:hAnsi="Arial" w:eastAsia="Arial" w:cs="Arial"/>
          <w:b/>
          <w:i w:val="0"/>
          <w:color w:val="2E75B6"/>
          <w:sz w:val="20"/>
        </w:rPr>
        <w:t xml:space="preserve">FIRST </w:t>
      </w:r>
      <w:r>
        <w:rPr>
          <w:rFonts w:ascii="Arial" w:hAnsi="Arial" w:eastAsia="微软雅黑" w:cs="Arial"/>
          <w:b/>
          <w:i w:val="0"/>
          <w:color w:val="2E75B6"/>
          <w:sz w:val="20"/>
        </w:rPr>
        <w:t xml:space="preserve">力信息驱动重采样　</w:t>
      </w:r>
      <w:r>
        <w:rPr>
          <w:rFonts w:ascii="Arial" w:hAnsi="Arial" w:eastAsia="Arial" w:cs="Arial"/>
          <w:b/>
          <w:i w:val="0"/>
          <w:color w:val="2E75B6"/>
          <w:sz w:val="20"/>
        </w:rPr>
        <w:t xml:space="preserve">·</w:t>
      </w:r>
      <w:r>
        <w:rPr>
          <w:rFonts w:ascii="Arial" w:hAnsi="Arial" w:eastAsia="微软雅黑" w:cs="Arial"/>
          <w:b/>
          <w:i w:val="0"/>
          <w:color w:val="2E75B6"/>
          <w:sz w:val="20"/>
        </w:rPr>
        <w:t xml:space="preserve">　自由空间</w:t>
      </w:r>
      <w:r>
        <w:rPr>
          <w:rFonts w:ascii="Arial" w:hAnsi="Arial" w:eastAsia="Arial" w:cs="Arial"/>
          <w:b/>
          <w:i w:val="0"/>
          <w:color w:val="2E75B6"/>
          <w:sz w:val="20"/>
        </w:rPr>
        <w:t xml:space="preserve"> L1 </w:t>
      </w:r>
      <w:r>
        <w:rPr>
          <w:rFonts w:ascii="Arial" w:hAnsi="Arial" w:eastAsia="微软雅黑" w:cs="Arial"/>
          <w:b/>
          <w:i w:val="0"/>
          <w:color w:val="2E75B6"/>
          <w:sz w:val="20"/>
        </w:rPr>
        <w:t xml:space="preserve">目标</w:t>
      </w:r>
      <w:r>
        <w:rPr>
          <w:rFonts w:ascii="Arial" w:hAnsi="Arial" w:eastAsia="Arial" w:cs="Arial"/>
          <w:b/>
          <w:i w:val="0"/>
          <w:color w:val="2E75B6"/>
          <w:sz w:val="20"/>
        </w:rPr>
        <w:t xml:space="preserve"> ≤ 0.05 N·m</w:t>
      </w:r>
    </w:p>
    <w:p>
      <w:pPr>
        <w:spacing w:before="120" w:after="0" w:line="360" w:lineRule="auto"/>
      </w:pPr>
    </w:p>
    <w:p>
      <w:pPr>
        <w:pBdr>
          <w:bottom w:val="single" w:sz="6" w:space="4" w:color="C9D6E4"/>
        </w:pBdr>
        <w:spacing w:before="0" w:after="0" w:line="240" w:lineRule="auto"/>
      </w:pPr>
    </w:p>
    <w:p>
      <w:pPr>
        <w:spacing w:before="120" w:after="40" w:line="360" w:lineRule="auto"/>
      </w:pPr>
    </w:p>
    <w:tbl>
      <w:tblPr>
        <w:tblW w:type="auto" w:w="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74"/>
          </w:tcPr>
          <w:p>
            <w:pPr>
              <w:spacing w:after="60"/>
            </w:pPr>
            <w:r>
              <w:rPr>
                <w:rFonts w:ascii="Arial" w:hAnsi="Arial" w:eastAsia="微软雅黑" w:cs="Arial"/>
                <w:b/>
                <w:i w:val="0"/>
                <w:color w:val="2E75B6"/>
                <w:sz w:val="17"/>
              </w:rPr>
              <w:t>配套幻灯片</w:t>
            </w:r>
          </w:p>
        </w:tc>
        <w:tc>
          <w:tcPr>
            <w:tcW w:type="dxa" w:w="7483"/>
          </w:tcPr>
          <w:p>
            <w:pPr>
              <w:spacing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595959"/>
                <w:sz w:val="17"/>
              </w:rPr>
              <w:t>《FACTR 2 论文解析与 PiPER 复现》19 页 16:9</w:t>
            </w:r>
          </w:p>
        </w:tc>
      </w:tr>
      <w:tr>
        <w:tc>
          <w:tcPr>
            <w:tcW w:type="dxa" w:w="1474"/>
          </w:tcPr>
          <w:p>
            <w:pPr>
              <w:spacing w:after="60"/>
            </w:pPr>
            <w:r>
              <w:rPr>
                <w:rFonts w:ascii="Arial" w:hAnsi="Arial" w:eastAsia="微软雅黑" w:cs="Arial"/>
                <w:b/>
                <w:i w:val="0"/>
                <w:color w:val="2E75B6"/>
                <w:sz w:val="17"/>
              </w:rPr>
              <w:t>文　　档</w:t>
            </w:r>
          </w:p>
        </w:tc>
        <w:tc>
          <w:tcPr>
            <w:tcW w:type="dxa" w:w="7483"/>
          </w:tcPr>
          <w:p>
            <w:pPr>
              <w:spacing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595959"/>
                <w:sz w:val="17"/>
              </w:rPr>
              <w:t>逐页讲稿 + 名词表 + 数字表；附录含全局名词表与数字溯源总表</w:t>
            </w:r>
          </w:p>
        </w:tc>
      </w:tr>
      <w:tr>
        <w:tc>
          <w:tcPr>
            <w:tcW w:type="dxa" w:w="1474"/>
          </w:tcPr>
          <w:p>
            <w:pPr>
              <w:spacing w:after="60"/>
            </w:pPr>
            <w:r>
              <w:rPr>
                <w:rFonts w:ascii="Arial" w:hAnsi="Arial" w:eastAsia="微软雅黑" w:cs="Arial"/>
                <w:b/>
                <w:i w:val="0"/>
                <w:color w:val="2E75B6"/>
                <w:sz w:val="17"/>
              </w:rPr>
              <w:t>使用场景</w:t>
            </w:r>
          </w:p>
        </w:tc>
        <w:tc>
          <w:tcPr>
            <w:tcW w:type="dxa" w:w="7483"/>
          </w:tcPr>
          <w:p>
            <w:pPr>
              <w:spacing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595959"/>
                <w:sz w:val="17"/>
              </w:rPr>
              <w:t>组会汇报、复现前评审、答辩答疑</w:t>
            </w:r>
          </w:p>
        </w:tc>
      </w:tr>
      <w:tr>
        <w:tc>
          <w:tcPr>
            <w:tcW w:type="dxa" w:w="1474"/>
          </w:tcPr>
          <w:p>
            <w:pPr>
              <w:spacing w:after="60"/>
            </w:pPr>
            <w:r>
              <w:rPr>
                <w:rFonts w:ascii="Arial" w:hAnsi="Arial" w:eastAsia="微软雅黑" w:cs="Arial"/>
                <w:b/>
                <w:i w:val="0"/>
                <w:color w:val="2E75B6"/>
                <w:sz w:val="17"/>
              </w:rPr>
              <w:t>数据口径</w:t>
            </w:r>
          </w:p>
        </w:tc>
        <w:tc>
          <w:tcPr>
            <w:tcW w:type="dxa" w:w="7483"/>
          </w:tcPr>
          <w:p>
            <w:pPr>
              <w:spacing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595959"/>
                <w:sz w:val="17"/>
              </w:rPr>
              <w:t>论文数值取自原文表格；柱状图估读与计算值均单独标注</w:t>
            </w:r>
          </w:p>
        </w:tc>
      </w:tr>
      <w:tr>
        <w:tc>
          <w:tcPr>
            <w:tcW w:type="dxa" w:w="1474"/>
          </w:tcPr>
          <w:p>
            <w:pPr>
              <w:spacing w:after="60"/>
            </w:pPr>
            <w:r>
              <w:rPr>
                <w:rFonts w:ascii="Arial" w:hAnsi="Arial" w:eastAsia="微软雅黑" w:cs="Arial"/>
                <w:b/>
                <w:i w:val="0"/>
                <w:color w:val="2E75B6"/>
                <w:sz w:val="17"/>
              </w:rPr>
              <w:t>版本日期</w:t>
            </w:r>
          </w:p>
        </w:tc>
        <w:tc>
          <w:tcPr>
            <w:tcW w:type="dxa" w:w="7483"/>
          </w:tcPr>
          <w:p>
            <w:pPr>
              <w:spacing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595959"/>
                <w:sz w:val="17"/>
              </w:rPr>
              <w:t>2026 年 10 月 20 日</w:t>
            </w:r>
          </w:p>
        </w:tc>
      </w:tr>
    </w:tbl>
    <w:p>
      <w:pPr>
        <w:spacing w:before="160" w:after="0" w:line="360" w:lineRule="auto"/>
      </w:pPr>
    </w:p>
    <w:p>
      <w:pPr>
        <w:spacing w:before="0" w:after="0" w:line="324" w:lineRule="auto"/>
        <w:jc w:val="left"/>
      </w:pPr>
      <w:r>
        <w:rPr>
          <w:rFonts w:ascii="Times New Roman" w:hAnsi="Times New Roman" w:eastAsia="宋体" w:cs="Times New Roman"/>
          <w:b/>
          <w:i w:val="0"/>
          <w:color w:val="16365C"/>
          <w:sz w:val="19"/>
        </w:rPr>
        <w:t>配套《FACTR 2 论文解析与 PiPER 复现》使用：先看附录 C 的三条口径提醒，再按页翻讲稿；被追问数据出处时直接查附录 B。</w:t>
      </w:r>
    </w:p>
    <w:p>
      <w:r>
        <w:br w:type="page"/>
      </w: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微软雅黑" w:cs="Arial"/>
          <w:b/>
          <w:i w:val="0"/>
          <w:color w:val="16365C"/>
          <w:sz w:val="30"/>
        </w:rPr>
        <w:t>0 怎么用这本册子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每一节对应一张幻灯片，三块内容固定：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这一页在讲什么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：现场可直接念的讲稿，约 100 至 150 字，不含"这一页展示了"之类的元描述。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名词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：这张幻灯片上出现的术语，按出现顺序解释。跨页重复的只在该页做简短说明，完整定义查附录 A。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数字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：这张幻灯片上的每一个数值，标明含义、出处、怎么读。凡不是论文原文表格给的，会在出处栏写清是"估算"还是"由某两数算出"。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三条使用建议。第一，讲的时候先念讲稿，再挑名词表里听众最可能卡住的一两个展开，不要全部念完。第二，数字表是答辩防守用的，被追问出处时直接翻到这里。第三，附录 C 的三条口径提醒务必先看，这是整份材料最容易被挑错的地方。</w:t>
      </w: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Arial" w:cs="Arial"/>
          <w:b/>
          <w:i w:val="0"/>
          <w:color w:val="16365C"/>
          <w:sz w:val="30"/>
        </w:rPr>
        <w:t xml:space="preserve">1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第</w:t>
      </w:r>
      <w:r>
        <w:rPr>
          <w:rFonts w:ascii="Arial" w:hAnsi="Arial" w:eastAsia="Arial" w:cs="Arial"/>
          <w:b/>
          <w:i w:val="0"/>
          <w:color w:val="16365C"/>
          <w:sz w:val="30"/>
        </w:rPr>
        <w:t xml:space="preserve"> 1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页</w:t>
      </w:r>
      <w:r>
        <w:rPr>
          <w:rFonts w:ascii="Arial" w:hAnsi="Arial" w:eastAsia="Arial" w:cs="Arial"/>
          <w:b/>
          <w:i w:val="0"/>
          <w:color w:val="16365C"/>
          <w:sz w:val="30"/>
        </w:rPr>
        <w:t xml:space="preserve"> ·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封面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这一页在讲什么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这篇论文要解决的问题一句话能说完：没有力传感器的机械臂，怎么知道自己被多大的力顶着。作者给了两个模块，NEXT 负责把外力矩估出来，FIRST 负责用这个信号改进策略学习。封面上三个数字是先给结论：接触段误差 0.547 牛米、空载贴零 0.018 牛米、策略收益至少 17%。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名词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2194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名词</w:t>
            </w:r>
          </w:p>
        </w:tc>
        <w:tc>
          <w:tcPr>
            <w:tcW w:type="dxa" w:w="6877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194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FACTR 2</w:t>
            </w:r>
          </w:p>
        </w:tc>
        <w:tc>
          <w:tcPr>
            <w:tcW w:type="dxa" w:w="687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论文标题的简称，全称 Learning External Force Sensing for Commodity Robot Arms Improves Policy Learning，是前作 FACTR 的续作</w:t>
            </w:r>
          </w:p>
        </w:tc>
      </w:tr>
      <w:tr>
        <w:trPr>
          <w:cantSplit/>
        </w:trPr>
        <w:tc>
          <w:tcPr>
            <w:tcW w:type="dxa" w:w="2194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NEXT</w:t>
            </w:r>
          </w:p>
        </w:tc>
        <w:tc>
          <w:tcPr>
            <w:tcW w:type="dxa" w:w="687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Neural External Torque，神经外部力矩估计器，本文的第一个贡献</w:t>
            </w:r>
          </w:p>
        </w:tc>
      </w:tr>
      <w:tr>
        <w:trPr>
          <w:cantSplit/>
        </w:trPr>
        <w:tc>
          <w:tcPr>
            <w:tcW w:type="dxa" w:w="2194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FIRST</w:t>
            </w:r>
          </w:p>
        </w:tc>
        <w:tc>
          <w:tcPr>
            <w:tcW w:type="dxa" w:w="687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Force-Informed Re-Sampling Training，力信息驱动的重采样训练，本文的第二个贡献</w:t>
            </w:r>
          </w:p>
        </w:tc>
      </w:tr>
      <w:tr>
        <w:trPr>
          <w:cantSplit/>
        </w:trPr>
        <w:tc>
          <w:tcPr>
            <w:tcW w:type="dxa" w:w="2194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商品级机械臂</w:t>
            </w:r>
          </w:p>
        </w:tc>
        <w:tc>
          <w:tcPr>
            <w:tcW w:type="dxa" w:w="687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commodity robot arm，指可批量采购、价格低、但不带关节力矩传感器的机械臂，PiPER 属于这一类</w:t>
            </w:r>
          </w:p>
        </w:tc>
      </w:tr>
      <w:tr>
        <w:trPr>
          <w:cantSplit/>
        </w:trPr>
        <w:tc>
          <w:tcPr>
            <w:tcW w:type="dxa" w:w="2194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关节力矩</w:t>
            </w:r>
          </w:p>
        </w:tc>
        <w:tc>
          <w:tcPr>
            <w:tcW w:type="dxa" w:w="687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作用在单个关节旋转轴上的力矩，单位牛米，和末端六维力不是一回事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数字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1253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数字</w:t>
            </w:r>
          </w:p>
        </w:tc>
        <w:tc>
          <w:tcPr>
            <w:tcW w:type="dxa" w:w="4637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3186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出处</w:t>
            </w:r>
          </w:p>
        </w:tc>
      </w:tr>
      <w:tr>
        <w:trPr>
          <w:cantSplit/>
        </w:trPr>
        <w:tc>
          <w:tcPr>
            <w:tcW w:type="dxa" w:w="1253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0.547 N·m</w:t>
            </w:r>
          </w:p>
        </w:tc>
        <w:tc>
          <w:tcPr>
            <w:tcW w:type="dxa" w:w="463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Franka 接触段平均 L1 关节力矩误差</w:t>
            </w:r>
          </w:p>
        </w:tc>
        <w:tc>
          <w:tcPr>
            <w:tcW w:type="dxa" w:w="318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1</w:t>
            </w:r>
          </w:p>
        </w:tc>
      </w:tr>
      <w:tr>
        <w:trPr>
          <w:cantSplit/>
        </w:trPr>
        <w:tc>
          <w:tcPr>
            <w:tcW w:type="dxa" w:w="1253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0.018 N·m</w:t>
            </w:r>
          </w:p>
        </w:tc>
        <w:tc>
          <w:tcPr>
            <w:tcW w:type="dxa" w:w="463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PiPER 自由空间平均 L1 误差</w:t>
            </w:r>
          </w:p>
        </w:tc>
        <w:tc>
          <w:tcPr>
            <w:tcW w:type="dxa" w:w="318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5</w:t>
            </w:r>
          </w:p>
        </w:tc>
      </w:tr>
      <w:tr>
        <w:trPr>
          <w:cantSplit/>
        </w:trPr>
        <w:tc>
          <w:tcPr>
            <w:tcW w:type="dxa" w:w="1253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≥ 17%</w:t>
            </w:r>
          </w:p>
        </w:tc>
        <w:tc>
          <w:tcPr>
            <w:tcW w:type="dxa" w:w="463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五个任务的平均进度相对先前力感知策略的提升</w:t>
            </w:r>
          </w:p>
        </w:tc>
        <w:tc>
          <w:tcPr>
            <w:tcW w:type="dxa" w:w="318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论文摘要，原文用词 over 17%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Arial" w:cs="Arial"/>
          <w:b/>
          <w:i w:val="0"/>
          <w:color w:val="16365C"/>
          <w:sz w:val="30"/>
        </w:rPr>
        <w:t xml:space="preserve">2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第</w:t>
      </w:r>
      <w:r>
        <w:rPr>
          <w:rFonts w:ascii="Arial" w:hAnsi="Arial" w:eastAsia="Arial" w:cs="Arial"/>
          <w:b/>
          <w:i w:val="0"/>
          <w:color w:val="16365C"/>
          <w:sz w:val="30"/>
        </w:rPr>
        <w:t xml:space="preserve"> 2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页</w:t>
      </w:r>
      <w:r>
        <w:rPr>
          <w:rFonts w:ascii="Arial" w:hAnsi="Arial" w:eastAsia="Arial" w:cs="Arial"/>
          <w:b/>
          <w:i w:val="0"/>
          <w:color w:val="16365C"/>
          <w:sz w:val="30"/>
        </w:rPr>
        <w:t xml:space="preserve"> ·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三个数字，三种口径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这一页在讲什么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这三个数经常被并排引用，但它们量的根本不是一回事。0.547 是拿传感器当真值算出来的误差，回答"估得准不准"；0.018 是拿零当真值算出来的漂移，回答"没人碰的时候会不会乱报"；17% 是策略跑出来的任务进度差，回答"这东西到底有没有用"。三者不能互相背书，尤其不能拿 0.018 去暗示接触精度。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名词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1945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名词</w:t>
            </w:r>
          </w:p>
        </w:tc>
        <w:tc>
          <w:tcPr>
            <w:tcW w:type="dxa" w:w="7126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945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L1 误差</w:t>
            </w:r>
          </w:p>
        </w:tc>
        <w:tc>
          <w:tcPr>
            <w:tcW w:type="dxa" w:w="712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各分量绝对值的和（或平均），对六维关节力矩就是六个关节绝对误差求和；论文表格里报的是平均值</w:t>
            </w:r>
          </w:p>
        </w:tc>
      </w:tr>
      <w:tr>
        <w:trPr>
          <w:cantSplit/>
        </w:trPr>
        <w:tc>
          <w:tcPr>
            <w:tcW w:type="dxa" w:w="1945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真值</w:t>
            </w:r>
          </w:p>
        </w:tc>
        <w:tc>
          <w:tcPr>
            <w:tcW w:type="dxa" w:w="712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用来对比的参考量。接触段用 Franka 自带的外力矩估计，自由空间直接取 0</w:t>
            </w:r>
          </w:p>
        </w:tc>
      </w:tr>
      <w:tr>
        <w:trPr>
          <w:cantSplit/>
        </w:trPr>
        <w:tc>
          <w:tcPr>
            <w:tcW w:type="dxa" w:w="1945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自由空间</w:t>
            </w:r>
          </w:p>
        </w:tc>
        <w:tc>
          <w:tcPr>
            <w:tcW w:type="dxa" w:w="712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机械臂运动过程中不与任何物体接触的状态</w:t>
            </w:r>
          </w:p>
        </w:tc>
      </w:tr>
      <w:tr>
        <w:trPr>
          <w:cantSplit/>
        </w:trPr>
        <w:tc>
          <w:tcPr>
            <w:tcW w:type="dxa" w:w="1945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力感知基线</w:t>
            </w:r>
          </w:p>
        </w:tc>
        <w:tc>
          <w:tcPr>
            <w:tcW w:type="dxa" w:w="712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已经使用了某种力或接触信号的策略，比如 TA-VLA、FACTR，不是指不用力的 Base 策略</w:t>
            </w:r>
          </w:p>
        </w:tc>
      </w:tr>
      <w:tr>
        <w:trPr>
          <w:cantSplit/>
        </w:trPr>
        <w:tc>
          <w:tcPr>
            <w:tcW w:type="dxa" w:w="1945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口径</w:t>
            </w:r>
          </w:p>
        </w:tc>
        <w:tc>
          <w:tcPr>
            <w:tcW w:type="dxa" w:w="712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这个数值是在什么真值、什么数据集、什么指标下算出来的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数字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1939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数字</w:t>
            </w:r>
          </w:p>
        </w:tc>
        <w:tc>
          <w:tcPr>
            <w:tcW w:type="dxa" w:w="4825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2313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出处</w:t>
            </w:r>
          </w:p>
        </w:tc>
      </w:tr>
      <w:tr>
        <w:trPr>
          <w:cantSplit/>
        </w:trPr>
        <w:tc>
          <w:tcPr>
            <w:tcW w:type="dxa" w:w="193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0.547 ± 0.348</w:t>
            </w:r>
          </w:p>
        </w:tc>
        <w:tc>
          <w:tcPr>
            <w:tcW w:type="dxa" w:w="482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NEXT 接触段平均 L1 误差，均值与标准差</w:t>
            </w:r>
          </w:p>
        </w:tc>
        <w:tc>
          <w:tcPr>
            <w:tcW w:type="dxa" w:w="231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1</w:t>
            </w:r>
          </w:p>
        </w:tc>
      </w:tr>
      <w:tr>
        <w:trPr>
          <w:cantSplit/>
        </w:trPr>
        <w:tc>
          <w:tcPr>
            <w:tcW w:type="dxa" w:w="1939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1.471 ± 0.761</w:t>
            </w:r>
          </w:p>
        </w:tc>
        <w:tc>
          <w:tcPr>
            <w:tcW w:type="dxa" w:w="482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扰动观测器接触段误差，本文最强基线</w:t>
            </w:r>
          </w:p>
        </w:tc>
        <w:tc>
          <w:tcPr>
            <w:tcW w:type="dxa" w:w="231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1</w:t>
            </w:r>
          </w:p>
        </w:tc>
      </w:tr>
      <w:tr>
        <w:trPr>
          <w:cantSplit/>
        </w:trPr>
        <w:tc>
          <w:tcPr>
            <w:tcW w:type="dxa" w:w="193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4.395 ± 1.531</w:t>
            </w:r>
          </w:p>
        </w:tc>
        <w:tc>
          <w:tcPr>
            <w:tcW w:type="dxa" w:w="482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FILIC 接触段误差</w:t>
            </w:r>
          </w:p>
        </w:tc>
        <w:tc>
          <w:tcPr>
            <w:tcW w:type="dxa" w:w="231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1</w:t>
            </w:r>
          </w:p>
        </w:tc>
      </w:tr>
      <w:tr>
        <w:trPr>
          <w:cantSplit/>
        </w:trPr>
        <w:tc>
          <w:tcPr>
            <w:tcW w:type="dxa" w:w="1939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0.018 ± 0.012</w:t>
            </w:r>
          </w:p>
        </w:tc>
        <w:tc>
          <w:tcPr>
            <w:tcW w:type="dxa" w:w="482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NEXT 在 PiPER 自由空间的误差</w:t>
            </w:r>
          </w:p>
        </w:tc>
        <w:tc>
          <w:tcPr>
            <w:tcW w:type="dxa" w:w="231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5</w:t>
            </w:r>
          </w:p>
        </w:tc>
      </w:tr>
      <w:tr>
        <w:trPr>
          <w:cantSplit/>
        </w:trPr>
        <w:tc>
          <w:tcPr>
            <w:tcW w:type="dxa" w:w="193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0.435 ± 0.225</w:t>
            </w:r>
          </w:p>
        </w:tc>
        <w:tc>
          <w:tcPr>
            <w:tcW w:type="dxa" w:w="482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FILIC 在 PiPER 自由空间</w:t>
            </w:r>
          </w:p>
        </w:tc>
        <w:tc>
          <w:tcPr>
            <w:tcW w:type="dxa" w:w="231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5</w:t>
            </w:r>
          </w:p>
        </w:tc>
      </w:tr>
      <w:tr>
        <w:trPr>
          <w:cantSplit/>
        </w:trPr>
        <w:tc>
          <w:tcPr>
            <w:tcW w:type="dxa" w:w="1939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0.248 ± 0.132</w:t>
            </w:r>
          </w:p>
        </w:tc>
        <w:tc>
          <w:tcPr>
            <w:tcW w:type="dxa" w:w="482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扰动观测器在 PiPER 自由空间</w:t>
            </w:r>
          </w:p>
        </w:tc>
        <w:tc>
          <w:tcPr>
            <w:tcW w:type="dxa" w:w="231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5</w:t>
            </w:r>
          </w:p>
        </w:tc>
      </w:tr>
      <w:tr>
        <w:trPr>
          <w:cantSplit/>
        </w:trPr>
        <w:tc>
          <w:tcPr>
            <w:tcW w:type="dxa" w:w="193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0.449 ± 0.208</w:t>
            </w:r>
          </w:p>
        </w:tc>
        <w:tc>
          <w:tcPr>
            <w:tcW w:type="dxa" w:w="482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Franka 自带外力传感器的自由空间噪声</w:t>
            </w:r>
          </w:p>
        </w:tc>
        <w:tc>
          <w:tcPr>
            <w:tcW w:type="dxa" w:w="231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1</w:t>
            </w:r>
          </w:p>
        </w:tc>
      </w:tr>
      <w:tr>
        <w:trPr>
          <w:cantSplit/>
        </w:trPr>
        <w:tc>
          <w:tcPr>
            <w:tcW w:type="dxa" w:w="1939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0.414 ± 0.278</w:t>
            </w:r>
          </w:p>
        </w:tc>
        <w:tc>
          <w:tcPr>
            <w:tcW w:type="dxa" w:w="482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NEXT 的自由空间误差，略低于传感器</w:t>
            </w:r>
          </w:p>
        </w:tc>
        <w:tc>
          <w:tcPr>
            <w:tcW w:type="dxa" w:w="231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1</w:t>
            </w:r>
          </w:p>
        </w:tc>
      </w:tr>
      <w:tr>
        <w:trPr>
          <w:cantSplit/>
        </w:trPr>
        <w:tc>
          <w:tcPr>
            <w:tcW w:type="dxa" w:w="193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44% → 85%</w:t>
            </w:r>
          </w:p>
        </w:tc>
        <w:tc>
          <w:tcPr>
            <w:tcW w:type="dxa" w:w="482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五任务平均进度的粗略说法，由柱状图估读</w:t>
            </w:r>
          </w:p>
        </w:tc>
        <w:tc>
          <w:tcPr>
            <w:tcW w:type="dxa" w:w="231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估算，非论文表值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Arial" w:cs="Arial"/>
          <w:b/>
          <w:i w:val="0"/>
          <w:color w:val="16365C"/>
          <w:sz w:val="30"/>
        </w:rPr>
        <w:t xml:space="preserve">3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第</w:t>
      </w:r>
      <w:r>
        <w:rPr>
          <w:rFonts w:ascii="Arial" w:hAnsi="Arial" w:eastAsia="Arial" w:cs="Arial"/>
          <w:b/>
          <w:i w:val="0"/>
          <w:color w:val="16365C"/>
          <w:sz w:val="30"/>
        </w:rPr>
        <w:t xml:space="preserve"> 3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页</w:t>
      </w:r>
      <w:r>
        <w:rPr>
          <w:rFonts w:ascii="Arial" w:hAnsi="Arial" w:eastAsia="Arial" w:cs="Arial"/>
          <w:b/>
          <w:i w:val="0"/>
          <w:color w:val="16365C"/>
          <w:sz w:val="30"/>
        </w:rPr>
        <w:t xml:space="preserve"> ·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力觉很贵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这一页在讲什么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接触富操作离不开力信息，但"有力"和"用得起"是两件事。一台 PiPER 两三千美元，一台 Franka 三万美元，再给末端加一个六维力传感器，成本可能又翻一截。就算不加传感器，走传统路线也有四道坎：参数要逐台标定、残差里混着未建模效应、异常检测只能判断有没有碰撞、监督式方法还要昂贵的接触标注。FACTR 2 的策略是绕开这四件事。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名词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2194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名词</w:t>
            </w:r>
          </w:p>
        </w:tc>
        <w:tc>
          <w:tcPr>
            <w:tcW w:type="dxa" w:w="6877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194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六维力传感器</w:t>
            </w:r>
          </w:p>
        </w:tc>
        <w:tc>
          <w:tcPr>
            <w:tcW w:type="dxa" w:w="687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能同时测三个方向力与三个方向力矩的末端传感器，装在手腕处</w:t>
            </w:r>
          </w:p>
        </w:tc>
      </w:tr>
      <w:tr>
        <w:trPr>
          <w:cantSplit/>
        </w:trPr>
        <w:tc>
          <w:tcPr>
            <w:tcW w:type="dxa" w:w="2194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系统辨识</w:t>
            </w:r>
          </w:p>
        </w:tc>
        <w:tc>
          <w:tcPr>
            <w:tcW w:type="dxa" w:w="687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用实验数据拟合机械臂的质量、质心、摩擦等动力学参数</w:t>
            </w:r>
          </w:p>
        </w:tc>
      </w:tr>
      <w:tr>
        <w:trPr>
          <w:cantSplit/>
        </w:trPr>
        <w:tc>
          <w:tcPr>
            <w:tcW w:type="dxa" w:w="2194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未建模效应</w:t>
            </w:r>
          </w:p>
        </w:tc>
        <w:tc>
          <w:tcPr>
            <w:tcW w:type="dxa" w:w="687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解析模型里没有、也很难写进公式的物理现象</w:t>
            </w:r>
          </w:p>
        </w:tc>
      </w:tr>
      <w:tr>
        <w:trPr>
          <w:cantSplit/>
        </w:trPr>
        <w:tc>
          <w:tcPr>
            <w:tcW w:type="dxa" w:w="2194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齿隙</w:t>
            </w:r>
          </w:p>
        </w:tc>
        <w:tc>
          <w:tcPr>
            <w:tcW w:type="dxa" w:w="687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齿轮啮合间隙，换向时会出现空程</w:t>
            </w:r>
          </w:p>
        </w:tc>
      </w:tr>
      <w:tr>
        <w:trPr>
          <w:cantSplit/>
        </w:trPr>
        <w:tc>
          <w:tcPr>
            <w:tcW w:type="dxa" w:w="2194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滞回</w:t>
            </w:r>
          </w:p>
        </w:tc>
        <w:tc>
          <w:tcPr>
            <w:tcW w:type="dxa" w:w="687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加载与卸载走不同曲线，谐波减速器尤其明显</w:t>
            </w:r>
          </w:p>
        </w:tc>
      </w:tr>
      <w:tr>
        <w:trPr>
          <w:cantSplit/>
        </w:trPr>
        <w:tc>
          <w:tcPr>
            <w:tcW w:type="dxa" w:w="2194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力矩纹波</w:t>
            </w:r>
          </w:p>
        </w:tc>
        <w:tc>
          <w:tcPr>
            <w:tcW w:type="dxa" w:w="687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电机与减速器造成的周期性力矩波动</w:t>
            </w:r>
          </w:p>
        </w:tc>
      </w:tr>
      <w:tr>
        <w:trPr>
          <w:cantSplit/>
        </w:trPr>
        <w:tc>
          <w:tcPr>
            <w:tcW w:type="dxa" w:w="2194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死区</w:t>
            </w:r>
          </w:p>
        </w:tc>
        <w:tc>
          <w:tcPr>
            <w:tcW w:type="dxa" w:w="687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输入很小但输出没有响应的区间</w:t>
            </w:r>
          </w:p>
        </w:tc>
      </w:tr>
      <w:tr>
        <w:trPr>
          <w:cantSplit/>
        </w:trPr>
        <w:tc>
          <w:tcPr>
            <w:tcW w:type="dxa" w:w="2194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接触标注</w:t>
            </w:r>
          </w:p>
        </w:tc>
        <w:tc>
          <w:tcPr>
            <w:tcW w:type="dxa" w:w="687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人工标出哪一段是接触、哪一段不是，用于监督学习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数字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1491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数字</w:t>
            </w:r>
          </w:p>
        </w:tc>
        <w:tc>
          <w:tcPr>
            <w:tcW w:type="dxa" w:w="4150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3430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出处</w:t>
            </w:r>
          </w:p>
        </w:tc>
      </w:tr>
      <w:tr>
        <w:trPr>
          <w:cantSplit/>
        </w:trPr>
        <w:tc>
          <w:tcPr>
            <w:tcW w:type="dxa" w:w="1491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≈ $2,500</w:t>
            </w:r>
          </w:p>
        </w:tc>
        <w:tc>
          <w:tcPr>
            <w:tcW w:type="dxa" w:w="415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AgileX PiPER 整机价格量级</w:t>
            </w:r>
          </w:p>
        </w:tc>
        <w:tc>
          <w:tcPr>
            <w:tcW w:type="dxa" w:w="343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公开渠道，仅用于说明量级</w:t>
            </w:r>
          </w:p>
        </w:tc>
      </w:tr>
      <w:tr>
        <w:trPr>
          <w:cantSplit/>
        </w:trPr>
        <w:tc>
          <w:tcPr>
            <w:tcW w:type="dxa" w:w="1491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≈ $30,000</w:t>
            </w:r>
          </w:p>
        </w:tc>
        <w:tc>
          <w:tcPr>
            <w:tcW w:type="dxa" w:w="4150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Franka Research 3 整机价格量级</w:t>
            </w:r>
          </w:p>
        </w:tc>
        <w:tc>
          <w:tcPr>
            <w:tcW w:type="dxa" w:w="3430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公开渠道，仅用于说明量级</w:t>
            </w:r>
          </w:p>
        </w:tc>
      </w:tr>
      <w:tr>
        <w:trPr>
          <w:cantSplit/>
        </w:trPr>
        <w:tc>
          <w:tcPr>
            <w:tcW w:type="dxa" w:w="1491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10 分钟</w:t>
            </w:r>
          </w:p>
        </w:tc>
        <w:tc>
          <w:tcPr>
            <w:tcW w:type="dxa" w:w="415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论文采集自由运动数据的时长</w:t>
            </w:r>
          </w:p>
        </w:tc>
        <w:tc>
          <w:tcPr>
            <w:tcW w:type="dxa" w:w="343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论文第 4 节</w:t>
            </w:r>
          </w:p>
        </w:tc>
      </w:tr>
      <w:tr>
        <w:trPr>
          <w:cantSplit/>
        </w:trPr>
        <w:tc>
          <w:tcPr>
            <w:tcW w:type="dxa" w:w="1491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 分钟</w:t>
            </w:r>
          </w:p>
        </w:tc>
        <w:tc>
          <w:tcPr>
            <w:tcW w:type="dxa" w:w="4150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在 RTX 3090 上训练 NEXT 的时长</w:t>
            </w:r>
          </w:p>
        </w:tc>
        <w:tc>
          <w:tcPr>
            <w:tcW w:type="dxa" w:w="3430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论文第 4 节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Arial" w:cs="Arial"/>
          <w:b/>
          <w:i w:val="0"/>
          <w:color w:val="16365C"/>
          <w:sz w:val="30"/>
        </w:rPr>
        <w:t xml:space="preserve">4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第</w:t>
      </w:r>
      <w:r>
        <w:rPr>
          <w:rFonts w:ascii="Arial" w:hAnsi="Arial" w:eastAsia="Arial" w:cs="Arial"/>
          <w:b/>
          <w:i w:val="0"/>
          <w:color w:val="16365C"/>
          <w:sz w:val="30"/>
        </w:rPr>
        <w:t xml:space="preserve"> 4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页</w:t>
      </w:r>
      <w:r>
        <w:rPr>
          <w:rFonts w:ascii="Arial" w:hAnsi="Arial" w:eastAsia="Arial" w:cs="Arial"/>
          <w:b/>
          <w:i w:val="0"/>
          <w:color w:val="16365C"/>
          <w:sz w:val="30"/>
        </w:rPr>
        <w:t xml:space="preserve"> ·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方法总览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这一页在讲什么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整个方法两句话能讲完。NEXT 做的事是估计：它不去算动力学模型，而是学一个"空载时这个关节本该出多少力"的预测器，再从实测力矩里减掉。FIRST 做的事是采样：用估出来的外力矩把示教切成三段，让接触前那一段在训练里出现得更频繁。两者是解耦的，可以分开验收、分开替换，这也是复现时能拆成阶段做的前提。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名词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1366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名词</w:t>
            </w:r>
          </w:p>
        </w:tc>
        <w:tc>
          <w:tcPr>
            <w:tcW w:type="dxa" w:w="7705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366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τ_m</w:t>
            </w:r>
          </w:p>
        </w:tc>
        <w:tc>
          <w:tcPr>
            <w:tcW w:type="dxa" w:w="770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电机实际输出的关节力矩，由电流乘力矩常数换算</w:t>
            </w:r>
          </w:p>
        </w:tc>
      </w:tr>
      <w:tr>
        <w:trPr>
          <w:cantSplit/>
        </w:trPr>
        <w:tc>
          <w:tcPr>
            <w:tcW w:type="dxa" w:w="1366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τ_ext</w:t>
            </w:r>
          </w:p>
        </w:tc>
        <w:tc>
          <w:tcPr>
            <w:tcW w:type="dxa" w:w="770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外部力矩，接触造成的、扣掉自重与摩擦之后剩下的那部分</w:t>
            </w:r>
          </w:p>
        </w:tc>
      </w:tr>
      <w:tr>
        <w:trPr>
          <w:cantSplit/>
        </w:trPr>
        <w:tc>
          <w:tcPr>
            <w:tcW w:type="dxa" w:w="1366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f_θ(x)</w:t>
            </w:r>
          </w:p>
        </w:tc>
        <w:tc>
          <w:tcPr>
            <w:tcW w:type="dxa" w:w="770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用参数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 xml:space="preserve"> θ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的神经网络预测的空载力矩，也记作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 xml:space="preserve"> τ̂_f</w:t>
            </w:r>
          </w:p>
        </w:tc>
      </w:tr>
      <w:tr>
        <w:trPr>
          <w:cantSplit/>
        </w:trPr>
        <w:tc>
          <w:tcPr>
            <w:tcW w:type="dxa" w:w="1366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解耦</w:t>
            </w:r>
          </w:p>
        </w:tc>
        <w:tc>
          <w:tcPr>
            <w:tcW w:type="dxa" w:w="770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两个模块各自独立，一个出错不会掩盖另一个的问题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数字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1616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数字</w:t>
            </w:r>
          </w:p>
        </w:tc>
        <w:tc>
          <w:tcPr>
            <w:tcW w:type="dxa" w:w="5085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2370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出处</w:t>
            </w:r>
          </w:p>
        </w:tc>
      </w:tr>
      <w:tr>
        <w:trPr>
          <w:cantSplit/>
        </w:trPr>
        <w:tc>
          <w:tcPr>
            <w:tcW w:type="dxa" w:w="1616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10 分钟</w:t>
            </w:r>
          </w:p>
        </w:tc>
        <w:tc>
          <w:tcPr>
            <w:tcW w:type="dxa" w:w="508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NEXT 训练数据量，无接触采集</w:t>
            </w:r>
          </w:p>
        </w:tc>
        <w:tc>
          <w:tcPr>
            <w:tcW w:type="dxa" w:w="237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论文第 4 节</w:t>
            </w:r>
          </w:p>
        </w:tc>
      </w:tr>
      <w:tr>
        <w:trPr>
          <w:cantSplit/>
        </w:trPr>
        <w:tc>
          <w:tcPr>
            <w:tcW w:type="dxa" w:w="1616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 分钟</w:t>
            </w:r>
          </w:p>
        </w:tc>
        <w:tc>
          <w:tcPr>
            <w:tcW w:type="dxa" w:w="508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单卡训练时间</w:t>
            </w:r>
          </w:p>
        </w:tc>
        <w:tc>
          <w:tcPr>
            <w:tcW w:type="dxa" w:w="2370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论文第 4 节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Arial" w:cs="Arial"/>
          <w:b/>
          <w:i w:val="0"/>
          <w:color w:val="16365C"/>
          <w:sz w:val="30"/>
        </w:rPr>
        <w:t xml:space="preserve">5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第</w:t>
      </w:r>
      <w:r>
        <w:rPr>
          <w:rFonts w:ascii="Arial" w:hAnsi="Arial" w:eastAsia="Arial" w:cs="Arial"/>
          <w:b/>
          <w:i w:val="0"/>
          <w:color w:val="16365C"/>
          <w:sz w:val="30"/>
        </w:rPr>
        <w:t xml:space="preserve"> 5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页</w:t>
      </w:r>
      <w:r>
        <w:rPr>
          <w:rFonts w:ascii="Arial" w:hAnsi="Arial" w:eastAsia="Arial" w:cs="Arial"/>
          <w:b/>
          <w:i w:val="0"/>
          <w:color w:val="16365C"/>
          <w:sz w:val="30"/>
        </w:rPr>
        <w:t xml:space="preserve"> ·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三个公式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这一页在讲什么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三个公式分别管三件事。第一式是部署时的减法：实测总力矩减去空载预测，剩下就是外力。第二式规定网络看什么：位置、速度、指令与实际的差，各取最近 H 帧，不能只看当前一帧，因为摩擦和滞回是有记忆的。第三式是训练目标：平方 L2，标签直接用实测力矩，因为采集时故意不接触任何东西，此时外力为零，实测力矩本身就等于空载力矩。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名词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2307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名词</w:t>
            </w:r>
          </w:p>
        </w:tc>
        <w:tc>
          <w:tcPr>
            <w:tcW w:type="dxa" w:w="6763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30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τ_m = K · I_m</w:t>
            </w:r>
          </w:p>
        </w:tc>
        <w:tc>
          <w:tcPr>
            <w:tcW w:type="dxa" w:w="676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用电流乘力矩常数得到关节力矩，K 由标定确定</w:t>
            </w:r>
          </w:p>
        </w:tc>
      </w:tr>
      <w:tr>
        <w:trPr>
          <w:cantSplit/>
        </w:trPr>
        <w:tc>
          <w:tcPr>
            <w:tcW w:type="dxa" w:w="2307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Δq_d</w:t>
            </w:r>
          </w:p>
        </w:tc>
        <w:tc>
          <w:tcPr>
            <w:tcW w:type="dxa" w:w="676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指令位置减当前位置，即跟踪误差，反映控制器正在多用力去追指令</w:t>
            </w:r>
          </w:p>
        </w:tc>
      </w:tr>
      <w:tr>
        <w:trPr>
          <w:cantSplit/>
        </w:trPr>
        <w:tc>
          <w:tcPr>
            <w:tcW w:type="dxa" w:w="230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H</w:t>
            </w:r>
          </w:p>
        </w:tc>
        <w:tc>
          <w:tcPr>
            <w:tcW w:type="dxa" w:w="676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历史窗口长度，单位是帧</w:t>
            </w:r>
          </w:p>
        </w:tc>
      </w:tr>
      <w:tr>
        <w:trPr>
          <w:cantSplit/>
        </w:trPr>
        <w:tc>
          <w:tcPr>
            <w:tcW w:type="dxa" w:w="2307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平方 L2</w:t>
            </w:r>
          </w:p>
        </w:tc>
        <w:tc>
          <w:tcPr>
            <w:tcW w:type="dxa" w:w="676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各分量残差平方后求和，不取根号</w:t>
            </w:r>
          </w:p>
        </w:tc>
      </w:tr>
      <w:tr>
        <w:trPr>
          <w:cantSplit/>
        </w:trPr>
        <w:tc>
          <w:tcPr>
            <w:tcW w:type="dxa" w:w="230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无标签监督</w:t>
            </w:r>
          </w:p>
        </w:tc>
        <w:tc>
          <w:tcPr>
            <w:tcW w:type="dxa" w:w="676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不需要人工标注，标签由传感器读数本身提供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数字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1270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数字</w:t>
            </w:r>
          </w:p>
        </w:tc>
        <w:tc>
          <w:tcPr>
            <w:tcW w:type="dxa" w:w="4564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3237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出处</w:t>
            </w:r>
          </w:p>
        </w:tc>
      </w:tr>
      <w:tr>
        <w:trPr>
          <w:cantSplit/>
        </w:trPr>
        <w:tc>
          <w:tcPr>
            <w:tcW w:type="dxa" w:w="1270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H = 50</w:t>
            </w:r>
          </w:p>
        </w:tc>
        <w:tc>
          <w:tcPr>
            <w:tcW w:type="dxa" w:w="456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论文使用的历史长度</w:t>
            </w:r>
          </w:p>
        </w:tc>
        <w:tc>
          <w:tcPr>
            <w:tcW w:type="dxa" w:w="323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3、附录 D.1</w:t>
            </w:r>
          </w:p>
        </w:tc>
      </w:tr>
      <w:tr>
        <w:trPr>
          <w:cantSplit/>
        </w:trPr>
        <w:tc>
          <w:tcPr>
            <w:tcW w:type="dxa" w:w="1270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0.5 秒</w:t>
            </w:r>
          </w:p>
        </w:tc>
        <w:tc>
          <w:tcPr>
            <w:tcW w:type="dxa" w:w="4564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H=50 在 100 Hz 下对应的时长</w:t>
            </w:r>
          </w:p>
        </w:tc>
        <w:tc>
          <w:tcPr>
            <w:tcW w:type="dxa" w:w="323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由 50 ÷ 100 算出</w:t>
            </w:r>
          </w:p>
        </w:tc>
      </w:tr>
      <w:tr>
        <w:trPr>
          <w:cantSplit/>
        </w:trPr>
        <w:tc>
          <w:tcPr>
            <w:tcW w:type="dxa" w:w="1270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100 Hz</w:t>
            </w:r>
          </w:p>
        </w:tc>
        <w:tc>
          <w:tcPr>
            <w:tcW w:type="dxa" w:w="456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论文的部署与控制频率</w:t>
            </w:r>
          </w:p>
        </w:tc>
        <w:tc>
          <w:tcPr>
            <w:tcW w:type="dxa" w:w="323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论文第 4 节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Arial" w:cs="Arial"/>
          <w:b/>
          <w:i w:val="0"/>
          <w:color w:val="16365C"/>
          <w:sz w:val="30"/>
        </w:rPr>
        <w:t xml:space="preserve">6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第</w:t>
      </w:r>
      <w:r>
        <w:rPr>
          <w:rFonts w:ascii="Arial" w:hAnsi="Arial" w:eastAsia="Arial" w:cs="Arial"/>
          <w:b/>
          <w:i w:val="0"/>
          <w:color w:val="16365C"/>
          <w:sz w:val="30"/>
        </w:rPr>
        <w:t xml:space="preserve"> 6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页</w:t>
      </w:r>
      <w:r>
        <w:rPr>
          <w:rFonts w:ascii="Arial" w:hAnsi="Arial" w:eastAsia="Arial" w:cs="Arial"/>
          <w:b/>
          <w:i w:val="0"/>
          <w:color w:val="16365C"/>
          <w:sz w:val="30"/>
        </w:rPr>
        <w:t xml:space="preserve"> ·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部署链路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这一页在讲什么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部署时整条链路只有三步：读电流、乘 K 得力、减去网络预测。网络本身很小，两层 LSTM 加两层 MLP，输入是 50 帧的窗口，一次前向 1.76 毫秒，相当于 568 赫兹，实际按 100 赫兹跑还有大量余量。值得注意的是它用滑动窗口而不是跨整条轨迹的隐状态，这样做是为了避免长轨迹上隐状态漂移，代价是每次都重算窗口。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名词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2818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名词</w:t>
            </w:r>
          </w:p>
        </w:tc>
        <w:tc>
          <w:tcPr>
            <w:tcW w:type="dxa" w:w="6253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818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LSTM</w:t>
            </w:r>
          </w:p>
        </w:tc>
        <w:tc>
          <w:tcPr>
            <w:tcW w:type="dxa" w:w="625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长短期记忆网络，擅长处理时序与带记忆的效应</w:t>
            </w:r>
          </w:p>
        </w:tc>
      </w:tr>
      <w:tr>
        <w:trPr>
          <w:cantSplit/>
        </w:trPr>
        <w:tc>
          <w:tcPr>
            <w:tcW w:type="dxa" w:w="2818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MLP</w:t>
            </w:r>
          </w:p>
        </w:tc>
        <w:tc>
          <w:tcPr>
            <w:tcW w:type="dxa" w:w="625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多层感知机，把 LSTM 的输出映射成六维力矩</w:t>
            </w:r>
          </w:p>
        </w:tc>
      </w:tr>
      <w:tr>
        <w:trPr>
          <w:cantSplit/>
        </w:trPr>
        <w:tc>
          <w:tcPr>
            <w:tcW w:type="dxa" w:w="2818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隐藏维度 128 / 256</w:t>
            </w:r>
          </w:p>
        </w:tc>
        <w:tc>
          <w:tcPr>
            <w:tcW w:type="dxa" w:w="625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每层神经元数量，代表模型容量</w:t>
            </w:r>
          </w:p>
        </w:tc>
      </w:tr>
      <w:tr>
        <w:trPr>
          <w:cantSplit/>
        </w:trPr>
        <w:tc>
          <w:tcPr>
            <w:tcW w:type="dxa" w:w="2818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隐状态</w:t>
            </w:r>
          </w:p>
        </w:tc>
        <w:tc>
          <w:tcPr>
            <w:tcW w:type="dxa" w:w="625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LSTM 内部保存的历史记忆；本文改成无状态滑动窗口</w:t>
            </w:r>
          </w:p>
        </w:tc>
      </w:tr>
      <w:tr>
        <w:trPr>
          <w:cantSplit/>
        </w:trPr>
        <w:tc>
          <w:tcPr>
            <w:tcW w:type="dxa" w:w="2818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推理延迟</w:t>
            </w:r>
          </w:p>
        </w:tc>
        <w:tc>
          <w:tcPr>
            <w:tcW w:type="dxa" w:w="625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一次前向计算耗时，1.76 毫秒</w:t>
            </w:r>
          </w:p>
        </w:tc>
      </w:tr>
      <w:tr>
        <w:trPr>
          <w:cantSplit/>
        </w:trPr>
        <w:tc>
          <w:tcPr>
            <w:tcW w:type="dxa" w:w="2818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帧</w:t>
            </w:r>
          </w:p>
        </w:tc>
        <w:tc>
          <w:tcPr>
            <w:tcW w:type="dxa" w:w="625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一次采样得到的六个关节数据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数字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2670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数字</w:t>
            </w:r>
          </w:p>
        </w:tc>
        <w:tc>
          <w:tcPr>
            <w:tcW w:type="dxa" w:w="3487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2908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出处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2 层 LSTM，隐藏 128</w:t>
            </w:r>
          </w:p>
        </w:tc>
        <w:tc>
          <w:tcPr>
            <w:tcW w:type="dxa" w:w="348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网络结构</w:t>
            </w:r>
          </w:p>
        </w:tc>
        <w:tc>
          <w:tcPr>
            <w:tcW w:type="dxa" w:w="290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3</w:t>
            </w:r>
          </w:p>
        </w:tc>
      </w:tr>
      <w:tr>
        <w:trPr>
          <w:cantSplit/>
        </w:trPr>
        <w:tc>
          <w:tcPr>
            <w:tcW w:type="dxa" w:w="2670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2 层 MLP，256</w:t>
            </w:r>
          </w:p>
        </w:tc>
        <w:tc>
          <w:tcPr>
            <w:tcW w:type="dxa" w:w="348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网络结构</w:t>
            </w:r>
          </w:p>
        </w:tc>
        <w:tc>
          <w:tcPr>
            <w:tcW w:type="dxa" w:w="290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3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H = 50</w:t>
            </w:r>
          </w:p>
        </w:tc>
        <w:tc>
          <w:tcPr>
            <w:tcW w:type="dxa" w:w="348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输入窗口帧数</w:t>
            </w:r>
          </w:p>
        </w:tc>
        <w:tc>
          <w:tcPr>
            <w:tcW w:type="dxa" w:w="290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3</w:t>
            </w:r>
          </w:p>
        </w:tc>
      </w:tr>
      <w:tr>
        <w:trPr>
          <w:cantSplit/>
        </w:trPr>
        <w:tc>
          <w:tcPr>
            <w:tcW w:type="dxa" w:w="2670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约 6 万帧</w:t>
            </w:r>
          </w:p>
        </w:tc>
        <w:tc>
          <w:tcPr>
            <w:tcW w:type="dxa" w:w="348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10 分钟按 100 Hz 采样</w:t>
            </w:r>
          </w:p>
        </w:tc>
        <w:tc>
          <w:tcPr>
            <w:tcW w:type="dxa" w:w="290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由 10 × 60 × 100 算出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1.76 ms</w:t>
            </w:r>
          </w:p>
        </w:tc>
        <w:tc>
          <w:tcPr>
            <w:tcW w:type="dxa" w:w="348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单次前向耗时</w:t>
            </w:r>
          </w:p>
        </w:tc>
        <w:tc>
          <w:tcPr>
            <w:tcW w:type="dxa" w:w="290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论文附录 A.1</w:t>
            </w:r>
          </w:p>
        </w:tc>
      </w:tr>
      <w:tr>
        <w:trPr>
          <w:cantSplit/>
        </w:trPr>
        <w:tc>
          <w:tcPr>
            <w:tcW w:type="dxa" w:w="2670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568 Hz</w:t>
            </w:r>
          </w:p>
        </w:tc>
        <w:tc>
          <w:tcPr>
            <w:tcW w:type="dxa" w:w="348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 ÷ 0.00176 得到的等效频率</w:t>
            </w:r>
          </w:p>
        </w:tc>
        <w:tc>
          <w:tcPr>
            <w:tcW w:type="dxa" w:w="290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由 1.76 ms 算出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Arial" w:cs="Arial"/>
          <w:b/>
          <w:i w:val="0"/>
          <w:color w:val="16365C"/>
          <w:sz w:val="30"/>
        </w:rPr>
        <w:t xml:space="preserve">7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第</w:t>
      </w:r>
      <w:r>
        <w:rPr>
          <w:rFonts w:ascii="Arial" w:hAnsi="Arial" w:eastAsia="Arial" w:cs="Arial"/>
          <w:b/>
          <w:i w:val="0"/>
          <w:color w:val="16365C"/>
          <w:sz w:val="30"/>
        </w:rPr>
        <w:t xml:space="preserve"> 7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页</w:t>
      </w:r>
      <w:r>
        <w:rPr>
          <w:rFonts w:ascii="Arial" w:hAnsi="Arial" w:eastAsia="Arial" w:cs="Arial"/>
          <w:b/>
          <w:i w:val="0"/>
          <w:color w:val="16365C"/>
          <w:sz w:val="30"/>
        </w:rPr>
        <w:t xml:space="preserve"> · FIRST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这一页在讲什么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FIRST 只有四步。先逐帧算接触分数，也就是六个关节外力矩绝对值的和；再用双阈值滞回判断此刻算不算接触，高阈值进入、低阈值退出，避免在阈值附近反复翻转；然后给每一帧打上自由运动、接触前、接触三个标签，接触前的定义是接触起点往回一秒；最后按权重重新采样，四个任务用 1:5:1，需要持续接触的拧瓶盖用 1:3:3。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名词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2194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名词</w:t>
            </w:r>
          </w:p>
        </w:tc>
        <w:tc>
          <w:tcPr>
            <w:tcW w:type="dxa" w:w="6877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194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接触分数 f_t</w:t>
            </w:r>
          </w:p>
        </w:tc>
        <w:tc>
          <w:tcPr>
            <w:tcW w:type="dxa" w:w="687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六个关节外力矩绝对值之和，一个标量，越大说明接触越强</w:t>
            </w:r>
          </w:p>
        </w:tc>
      </w:tr>
      <w:tr>
        <w:trPr>
          <w:cantSplit/>
        </w:trPr>
        <w:tc>
          <w:tcPr>
            <w:tcW w:type="dxa" w:w="2194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L1 范数</w:t>
            </w:r>
          </w:p>
        </w:tc>
        <w:tc>
          <w:tcPr>
            <w:tcW w:type="dxa" w:w="687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向量各分量绝对值之和，这里刻意不用平方和，避免单个大关节主导</w:t>
            </w:r>
          </w:p>
        </w:tc>
      </w:tr>
      <w:tr>
        <w:trPr>
          <w:cantSplit/>
        </w:trPr>
        <w:tc>
          <w:tcPr>
            <w:tcW w:type="dxa" w:w="2194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双阈值滞回</w:t>
            </w:r>
          </w:p>
        </w:tc>
        <w:tc>
          <w:tcPr>
            <w:tcW w:type="dxa" w:w="687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用两个阈值判断状态，进入和退出用不同门槛，防止抖动</w:t>
            </w:r>
          </w:p>
        </w:tc>
      </w:tr>
      <w:tr>
        <w:trPr>
          <w:cantSplit/>
        </w:trPr>
        <w:tc>
          <w:tcPr>
            <w:tcW w:type="dxa" w:w="2194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接触前</w:t>
            </w:r>
          </w:p>
        </w:tc>
        <w:tc>
          <w:tcPr>
            <w:tcW w:type="dxa" w:w="687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接触起点之前的一段固定时长，论文取 1 秒</w:t>
            </w:r>
          </w:p>
        </w:tc>
      </w:tr>
      <w:tr>
        <w:trPr>
          <w:cantSplit/>
        </w:trPr>
        <w:tc>
          <w:tcPr>
            <w:tcW w:type="dxa" w:w="2194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重采样权重</w:t>
            </w:r>
          </w:p>
        </w:tc>
        <w:tc>
          <w:tcPr>
            <w:tcW w:type="dxa" w:w="687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w_F : w_PC : w_C，分别是自由运动、接触前、接触的采样概率权重</w:t>
            </w:r>
          </w:p>
        </w:tc>
      </w:tr>
      <w:tr>
        <w:trPr>
          <w:cantSplit/>
        </w:trPr>
        <w:tc>
          <w:tcPr>
            <w:tcW w:type="dxa" w:w="2194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加权采样</w:t>
            </w:r>
          </w:p>
        </w:tc>
        <w:tc>
          <w:tcPr>
            <w:tcW w:type="dxa" w:w="687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按权重从数据集里抽 batch，不改损失函数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数字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1536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数字</w:t>
            </w:r>
          </w:p>
        </w:tc>
        <w:tc>
          <w:tcPr>
            <w:tcW w:type="dxa" w:w="5573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1962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出处</w:t>
            </w:r>
          </w:p>
        </w:tc>
      </w:tr>
      <w:tr>
        <w:trPr>
          <w:cantSplit/>
        </w:trPr>
        <w:tc>
          <w:tcPr>
            <w:tcW w:type="dxa" w:w="1536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 : 5 : 1</w:t>
            </w:r>
          </w:p>
        </w:tc>
        <w:tc>
          <w:tcPr>
            <w:tcW w:type="dxa" w:w="557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四个任务使用的最优权重，接触前被放大 5 倍</w:t>
            </w:r>
          </w:p>
        </w:tc>
        <w:tc>
          <w:tcPr>
            <w:tcW w:type="dxa" w:w="1962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8</w:t>
            </w:r>
          </w:p>
        </w:tc>
      </w:tr>
      <w:tr>
        <w:trPr>
          <w:cantSplit/>
        </w:trPr>
        <w:tc>
          <w:tcPr>
            <w:tcW w:type="dxa" w:w="1536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 : 3 : 3</w:t>
            </w:r>
          </w:p>
        </w:tc>
        <w:tc>
          <w:tcPr>
            <w:tcW w:type="dxa" w:w="557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拧瓶盖任务的最优权重</w:t>
            </w:r>
          </w:p>
        </w:tc>
        <w:tc>
          <w:tcPr>
            <w:tcW w:type="dxa" w:w="1962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8</w:t>
            </w:r>
          </w:p>
        </w:tc>
      </w:tr>
      <w:tr>
        <w:trPr>
          <w:cantSplit/>
        </w:trPr>
        <w:tc>
          <w:tcPr>
            <w:tcW w:type="dxa" w:w="1536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 秒</w:t>
            </w:r>
          </w:p>
        </w:tc>
        <w:tc>
          <w:tcPr>
            <w:tcW w:type="dxa" w:w="557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接触前窗口长度</w:t>
            </w:r>
          </w:p>
        </w:tc>
        <w:tc>
          <w:tcPr>
            <w:tcW w:type="dxa" w:w="1962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论文第 5 节</w:t>
            </w:r>
          </w:p>
        </w:tc>
      </w:tr>
      <w:tr>
        <w:trPr>
          <w:cantSplit/>
        </w:trPr>
        <w:tc>
          <w:tcPr>
            <w:tcW w:type="dxa" w:w="1536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m ≈ 5</w:t>
            </w:r>
          </w:p>
        </w:tc>
        <w:tc>
          <w:tcPr>
            <w:tcW w:type="dxa" w:w="557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上采样倍率，附录扫描显示 5 附近见顶</w:t>
            </w:r>
          </w:p>
        </w:tc>
        <w:tc>
          <w:tcPr>
            <w:tcW w:type="dxa" w:w="1962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论文附录 D.4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Arial" w:cs="Arial"/>
          <w:b/>
          <w:i w:val="0"/>
          <w:color w:val="16365C"/>
          <w:sz w:val="30"/>
        </w:rPr>
        <w:t xml:space="preserve">8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第</w:t>
      </w:r>
      <w:r>
        <w:rPr>
          <w:rFonts w:ascii="Arial" w:hAnsi="Arial" w:eastAsia="Arial" w:cs="Arial"/>
          <w:b/>
          <w:i w:val="0"/>
          <w:color w:val="16365C"/>
          <w:sz w:val="30"/>
        </w:rPr>
        <w:t xml:space="preserve"> 8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页</w:t>
      </w:r>
      <w:r>
        <w:rPr>
          <w:rFonts w:ascii="Arial" w:hAnsi="Arial" w:eastAsia="Arial" w:cs="Arial"/>
          <w:b/>
          <w:i w:val="0"/>
          <w:color w:val="16365C"/>
          <w:sz w:val="30"/>
        </w:rPr>
        <w:t xml:space="preserve"> ·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两套真值，三种误差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这一页在讲什么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这张表要横着看也要竖着看。横着看，接触段 NEXT 是 0.547，比扰动观测器低 62.8%，比 FILIC 低 87.6%；自由空间 NEXT 是 0.414，甚至低于 Franka 自带的力传感器。竖着看，PiPER 那一栏只有自由空间、没有接触段，因为它没有力传感器就没有真值，0.018 只能说明"没人碰时不乱报"，不能当作接触精度来宣传。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名词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1945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名词</w:t>
            </w:r>
          </w:p>
        </w:tc>
        <w:tc>
          <w:tcPr>
            <w:tcW w:type="dxa" w:w="7126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945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扰动观测器</w:t>
            </w:r>
          </w:p>
        </w:tc>
        <w:tc>
          <w:tcPr>
            <w:tcW w:type="dxa" w:w="712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经典残差法，用实测力矩减去解析模型力矩，再滤波；会随模型误差漂移</w:t>
            </w:r>
          </w:p>
        </w:tc>
      </w:tr>
      <w:tr>
        <w:trPr>
          <w:cantSplit/>
        </w:trPr>
        <w:tc>
          <w:tcPr>
            <w:tcW w:type="dxa" w:w="1945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FILIC</w:t>
            </w:r>
          </w:p>
        </w:tc>
        <w:tc>
          <w:tcPr>
            <w:tcW w:type="dxa" w:w="712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论文对比的学习类外力估计基线</w:t>
            </w:r>
          </w:p>
        </w:tc>
      </w:tr>
      <w:tr>
        <w:trPr>
          <w:cantSplit/>
        </w:trPr>
        <w:tc>
          <w:tcPr>
            <w:tcW w:type="dxa" w:w="1945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外力传感器</w:t>
            </w:r>
          </w:p>
        </w:tc>
        <w:tc>
          <w:tcPr>
            <w:tcW w:type="dxa" w:w="712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Franka 自带的关节外力矩估计，作为接触段真值</w:t>
            </w:r>
          </w:p>
        </w:tc>
      </w:tr>
      <w:tr>
        <w:trPr>
          <w:cantSplit/>
        </w:trPr>
        <w:tc>
          <w:tcPr>
            <w:tcW w:type="dxa" w:w="1945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标准差</w:t>
            </w:r>
          </w:p>
        </w:tc>
        <w:tc>
          <w:tcPr>
            <w:tcW w:type="dxa" w:w="712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表格里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 xml:space="preserve"> ±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后面的数，反映误差的波动范围</w:t>
            </w:r>
          </w:p>
        </w:tc>
      </w:tr>
      <w:tr>
        <w:trPr>
          <w:cantSplit/>
        </w:trPr>
        <w:tc>
          <w:tcPr>
            <w:tcW w:type="dxa" w:w="1945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贴零</w:t>
            </w:r>
          </w:p>
        </w:tc>
        <w:tc>
          <w:tcPr>
            <w:tcW w:type="dxa" w:w="712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自由空间里估计值是否稳定在零附近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数字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1967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数字</w:t>
            </w:r>
          </w:p>
        </w:tc>
        <w:tc>
          <w:tcPr>
            <w:tcW w:type="dxa" w:w="3436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3668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出处</w:t>
            </w:r>
          </w:p>
        </w:tc>
      </w:tr>
      <w:tr>
        <w:trPr>
          <w:cantSplit/>
        </w:trPr>
        <w:tc>
          <w:tcPr>
            <w:tcW w:type="dxa" w:w="196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4.395 ± 1.531</w:t>
            </w:r>
          </w:p>
        </w:tc>
        <w:tc>
          <w:tcPr>
            <w:tcW w:type="dxa" w:w="343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FILIC 接触段</w:t>
            </w:r>
          </w:p>
        </w:tc>
        <w:tc>
          <w:tcPr>
            <w:tcW w:type="dxa" w:w="366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1</w:t>
            </w:r>
          </w:p>
        </w:tc>
      </w:tr>
      <w:tr>
        <w:trPr>
          <w:cantSplit/>
        </w:trPr>
        <w:tc>
          <w:tcPr>
            <w:tcW w:type="dxa" w:w="1967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1.471 ± 0.761</w:t>
            </w:r>
          </w:p>
        </w:tc>
        <w:tc>
          <w:tcPr>
            <w:tcW w:type="dxa" w:w="343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扰动观测器接触段</w:t>
            </w:r>
          </w:p>
        </w:tc>
        <w:tc>
          <w:tcPr>
            <w:tcW w:type="dxa" w:w="366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1</w:t>
            </w:r>
          </w:p>
        </w:tc>
      </w:tr>
      <w:tr>
        <w:trPr>
          <w:cantSplit/>
        </w:trPr>
        <w:tc>
          <w:tcPr>
            <w:tcW w:type="dxa" w:w="196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0.547 ± 0.348</w:t>
            </w:r>
          </w:p>
        </w:tc>
        <w:tc>
          <w:tcPr>
            <w:tcW w:type="dxa" w:w="343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NEXT 接触段</w:t>
            </w:r>
          </w:p>
        </w:tc>
        <w:tc>
          <w:tcPr>
            <w:tcW w:type="dxa" w:w="366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1</w:t>
            </w:r>
          </w:p>
        </w:tc>
      </w:tr>
      <w:tr>
        <w:trPr>
          <w:cantSplit/>
        </w:trPr>
        <w:tc>
          <w:tcPr>
            <w:tcW w:type="dxa" w:w="1967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2.460 ± 1.358</w:t>
            </w:r>
          </w:p>
        </w:tc>
        <w:tc>
          <w:tcPr>
            <w:tcW w:type="dxa" w:w="343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FILIC 自由空间</w:t>
            </w:r>
          </w:p>
        </w:tc>
        <w:tc>
          <w:tcPr>
            <w:tcW w:type="dxa" w:w="366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1</w:t>
            </w:r>
          </w:p>
        </w:tc>
      </w:tr>
      <w:tr>
        <w:trPr>
          <w:cantSplit/>
        </w:trPr>
        <w:tc>
          <w:tcPr>
            <w:tcW w:type="dxa" w:w="196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2.429 ± 1.298</w:t>
            </w:r>
          </w:p>
        </w:tc>
        <w:tc>
          <w:tcPr>
            <w:tcW w:type="dxa" w:w="343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扰动观测器自由空间</w:t>
            </w:r>
          </w:p>
        </w:tc>
        <w:tc>
          <w:tcPr>
            <w:tcW w:type="dxa" w:w="366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1</w:t>
            </w:r>
          </w:p>
        </w:tc>
      </w:tr>
      <w:tr>
        <w:trPr>
          <w:cantSplit/>
        </w:trPr>
        <w:tc>
          <w:tcPr>
            <w:tcW w:type="dxa" w:w="1967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0.449 ± 0.208</w:t>
            </w:r>
          </w:p>
        </w:tc>
        <w:tc>
          <w:tcPr>
            <w:tcW w:type="dxa" w:w="343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外力传感器自由空间</w:t>
            </w:r>
          </w:p>
        </w:tc>
        <w:tc>
          <w:tcPr>
            <w:tcW w:type="dxa" w:w="366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1</w:t>
            </w:r>
          </w:p>
        </w:tc>
      </w:tr>
      <w:tr>
        <w:trPr>
          <w:cantSplit/>
        </w:trPr>
        <w:tc>
          <w:tcPr>
            <w:tcW w:type="dxa" w:w="196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0.414 ± 0.278</w:t>
            </w:r>
          </w:p>
        </w:tc>
        <w:tc>
          <w:tcPr>
            <w:tcW w:type="dxa" w:w="343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NEXT 自由空间</w:t>
            </w:r>
          </w:p>
        </w:tc>
        <w:tc>
          <w:tcPr>
            <w:tcW w:type="dxa" w:w="366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1</w:t>
            </w:r>
          </w:p>
        </w:tc>
      </w:tr>
      <w:tr>
        <w:trPr>
          <w:cantSplit/>
        </w:trPr>
        <w:tc>
          <w:tcPr>
            <w:tcW w:type="dxa" w:w="1967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0.435 ± 0.225</w:t>
            </w:r>
          </w:p>
        </w:tc>
        <w:tc>
          <w:tcPr>
            <w:tcW w:type="dxa" w:w="343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FILIC 在 PiPER</w:t>
            </w:r>
          </w:p>
        </w:tc>
        <w:tc>
          <w:tcPr>
            <w:tcW w:type="dxa" w:w="366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5</w:t>
            </w:r>
          </w:p>
        </w:tc>
      </w:tr>
      <w:tr>
        <w:trPr>
          <w:cantSplit/>
        </w:trPr>
        <w:tc>
          <w:tcPr>
            <w:tcW w:type="dxa" w:w="196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0.248 ± 0.132</w:t>
            </w:r>
          </w:p>
        </w:tc>
        <w:tc>
          <w:tcPr>
            <w:tcW w:type="dxa" w:w="343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扰动观测器在 PiPER</w:t>
            </w:r>
          </w:p>
        </w:tc>
        <w:tc>
          <w:tcPr>
            <w:tcW w:type="dxa" w:w="366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5</w:t>
            </w:r>
          </w:p>
        </w:tc>
      </w:tr>
      <w:tr>
        <w:trPr>
          <w:cantSplit/>
        </w:trPr>
        <w:tc>
          <w:tcPr>
            <w:tcW w:type="dxa" w:w="1967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0.018 ± 0.012</w:t>
            </w:r>
          </w:p>
        </w:tc>
        <w:tc>
          <w:tcPr>
            <w:tcW w:type="dxa" w:w="343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NEXT 在 PiPER</w:t>
            </w:r>
          </w:p>
        </w:tc>
        <w:tc>
          <w:tcPr>
            <w:tcW w:type="dxa" w:w="366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5</w:t>
            </w:r>
          </w:p>
        </w:tc>
      </w:tr>
      <w:tr>
        <w:trPr>
          <w:cantSplit/>
        </w:trPr>
        <w:tc>
          <w:tcPr>
            <w:tcW w:type="dxa" w:w="196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62.8%</w:t>
            </w:r>
          </w:p>
        </w:tc>
        <w:tc>
          <w:tcPr>
            <w:tcW w:type="dxa" w:w="343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1 − 0.547 ÷ 1.471</w:t>
            </w:r>
          </w:p>
        </w:tc>
        <w:tc>
          <w:tcPr>
            <w:tcW w:type="dxa" w:w="366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由表 1 算出，与论文正文一致</w:t>
            </w:r>
          </w:p>
        </w:tc>
      </w:tr>
      <w:tr>
        <w:trPr>
          <w:cantSplit/>
        </w:trPr>
        <w:tc>
          <w:tcPr>
            <w:tcW w:type="dxa" w:w="1967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87.6%</w:t>
            </w:r>
          </w:p>
        </w:tc>
        <w:tc>
          <w:tcPr>
            <w:tcW w:type="dxa" w:w="343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1 − 0.547 ÷ 4.395</w:t>
            </w:r>
          </w:p>
        </w:tc>
        <w:tc>
          <w:tcPr>
            <w:tcW w:type="dxa" w:w="366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由表 1 算出，与论文正文一致</w:t>
            </w:r>
          </w:p>
        </w:tc>
      </w:tr>
      <w:tr>
        <w:trPr>
          <w:cantSplit/>
        </w:trPr>
        <w:tc>
          <w:tcPr>
            <w:tcW w:type="dxa" w:w="196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93%</w:t>
            </w:r>
          </w:p>
        </w:tc>
        <w:tc>
          <w:tcPr>
            <w:tcW w:type="dxa" w:w="343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1 − 0.018 ÷ 0.248 ≈ 92.7%</w:t>
            </w:r>
          </w:p>
        </w:tc>
        <w:tc>
          <w:tcPr>
            <w:tcW w:type="dxa" w:w="366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由表 5 算出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Arial" w:cs="Arial"/>
          <w:b/>
          <w:i w:val="0"/>
          <w:color w:val="16365C"/>
          <w:sz w:val="30"/>
        </w:rPr>
        <w:t xml:space="preserve">9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第</w:t>
      </w:r>
      <w:r>
        <w:rPr>
          <w:rFonts w:ascii="Arial" w:hAnsi="Arial" w:eastAsia="Arial" w:cs="Arial"/>
          <w:b/>
          <w:i w:val="0"/>
          <w:color w:val="16365C"/>
          <w:sz w:val="30"/>
        </w:rPr>
        <w:t xml:space="preserve"> 9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页</w:t>
      </w:r>
      <w:r>
        <w:rPr>
          <w:rFonts w:ascii="Arial" w:hAnsi="Arial" w:eastAsia="Arial" w:cs="Arial"/>
          <w:b/>
          <w:i w:val="0"/>
          <w:color w:val="16365C"/>
          <w:sz w:val="30"/>
        </w:rPr>
        <w:t xml:space="preserve"> ·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用户研究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这一页在讲什么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这一页回答的是"没有传感器，人能不能感觉到力"。20 名被试、5 种反馈条件、1 到 5 分的易用性评分，还有完成同样任务所需施加的力。结论是 NEXT 的评分接近带真传感器的方案，明显好于无力反馈；所需施加的力更小，说明操作者更有把握、不用靠蛮力试探。在 PiPER 上这件事的意义更大——这台机器根本买不到关节力矩传感器，所以它决定的是"能不能做力反馈"，而不是"做得准不准"。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名词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3458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名词</w:t>
            </w:r>
          </w:p>
        </w:tc>
        <w:tc>
          <w:tcPr>
            <w:tcW w:type="dxa" w:w="5613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458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遥操作</w:t>
            </w:r>
          </w:p>
        </w:tc>
        <w:tc>
          <w:tcPr>
            <w:tcW w:type="dxa" w:w="561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人操作主臂，从臂跟随并回传力感</w:t>
            </w:r>
          </w:p>
        </w:tc>
      </w:tr>
      <w:tr>
        <w:trPr>
          <w:cantSplit/>
        </w:trPr>
        <w:tc>
          <w:tcPr>
            <w:tcW w:type="dxa" w:w="3458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τ_feedback = K_f,p · τ_ext</w:t>
            </w:r>
          </w:p>
        </w:tc>
        <w:tc>
          <w:tcPr>
            <w:tcW w:type="dxa" w:w="561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把估计出的外力矩按增益反馈给主臂的控制律</w:t>
            </w:r>
          </w:p>
        </w:tc>
      </w:tr>
      <w:tr>
        <w:trPr>
          <w:cantSplit/>
        </w:trPr>
        <w:tc>
          <w:tcPr>
            <w:tcW w:type="dxa" w:w="3458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易用性评分</w:t>
            </w:r>
          </w:p>
        </w:tc>
        <w:tc>
          <w:tcPr>
            <w:tcW w:type="dxa" w:w="561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被试对某种反馈方式的主观打分，1 到 5 分</w:t>
            </w:r>
          </w:p>
        </w:tc>
      </w:tr>
      <w:tr>
        <w:trPr>
          <w:cantSplit/>
        </w:trPr>
        <w:tc>
          <w:tcPr>
            <w:tcW w:type="dxa" w:w="3458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施加力矩</w:t>
            </w:r>
          </w:p>
        </w:tc>
        <w:tc>
          <w:tcPr>
            <w:tcW w:type="dxa" w:w="561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人为了让机械臂完成任务而主动施加的力，越低说明力觉越清晰</w:t>
            </w:r>
          </w:p>
        </w:tc>
      </w:tr>
      <w:tr>
        <w:trPr>
          <w:cantSplit/>
        </w:trPr>
        <w:tc>
          <w:tcPr>
            <w:tcW w:type="dxa" w:w="3458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位置-位置</w:t>
            </w:r>
          </w:p>
        </w:tc>
        <w:tc>
          <w:tcPr>
            <w:tcW w:type="dxa" w:w="561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一种最基础的遥操作方案，只传位置不传力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数字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1791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数字</w:t>
            </w:r>
          </w:p>
        </w:tc>
        <w:tc>
          <w:tcPr>
            <w:tcW w:type="dxa" w:w="5613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1667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出处</w:t>
            </w:r>
          </w:p>
        </w:tc>
      </w:tr>
      <w:tr>
        <w:trPr>
          <w:cantSplit/>
        </w:trPr>
        <w:tc>
          <w:tcPr>
            <w:tcW w:type="dxa" w:w="1791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20 名被试</w:t>
            </w:r>
          </w:p>
        </w:tc>
        <w:tc>
          <w:tcPr>
            <w:tcW w:type="dxa" w:w="561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用户研究样本量</w:t>
            </w:r>
          </w:p>
        </w:tc>
        <w:tc>
          <w:tcPr>
            <w:tcW w:type="dxa" w:w="166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论文第 7 节</w:t>
            </w:r>
          </w:p>
        </w:tc>
      </w:tr>
      <w:tr>
        <w:trPr>
          <w:cantSplit/>
        </w:trPr>
        <w:tc>
          <w:tcPr>
            <w:tcW w:type="dxa" w:w="1791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5 种反馈条件</w:t>
            </w:r>
          </w:p>
        </w:tc>
        <w:tc>
          <w:tcPr>
            <w:tcW w:type="dxa" w:w="561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无力反馈、扰动观测器、位置-位置、FACTR Teleop、NEXT</w:t>
            </w:r>
          </w:p>
        </w:tc>
        <w:tc>
          <w:tcPr>
            <w:tcW w:type="dxa" w:w="166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论文第 7 节</w:t>
            </w:r>
          </w:p>
        </w:tc>
      </w:tr>
      <w:tr>
        <w:trPr>
          <w:cantSplit/>
        </w:trPr>
        <w:tc>
          <w:tcPr>
            <w:tcW w:type="dxa" w:w="1791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1–5 分</w:t>
            </w:r>
          </w:p>
        </w:tc>
        <w:tc>
          <w:tcPr>
            <w:tcW w:type="dxa" w:w="561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易用性评分量程</w:t>
            </w:r>
          </w:p>
        </w:tc>
        <w:tc>
          <w:tcPr>
            <w:tcW w:type="dxa" w:w="166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论文第 7 节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Arial" w:cs="Arial"/>
          <w:b/>
          <w:i w:val="0"/>
          <w:color w:val="16365C"/>
          <w:sz w:val="30"/>
        </w:rPr>
        <w:t xml:space="preserve">10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第</w:t>
      </w:r>
      <w:r>
        <w:rPr>
          <w:rFonts w:ascii="Arial" w:hAnsi="Arial" w:eastAsia="Arial" w:cs="Arial"/>
          <w:b/>
          <w:i w:val="0"/>
          <w:color w:val="16365C"/>
          <w:sz w:val="30"/>
        </w:rPr>
        <w:t xml:space="preserve"> 10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页</w:t>
      </w:r>
      <w:r>
        <w:rPr>
          <w:rFonts w:ascii="Arial" w:hAnsi="Arial" w:eastAsia="Arial" w:cs="Arial"/>
          <w:b/>
          <w:i w:val="0"/>
          <w:color w:val="16365C"/>
          <w:sz w:val="30"/>
        </w:rPr>
        <w:t xml:space="preserve"> ·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五个任务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这一页在讲什么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五个接触密集任务，250 条示教，双臂 PiPER，四路相机，每个策略跑 20 次。图里紫色是 FIRST，五个任务都领先，其中 NIST 传送带这类多阶段任务差距最大。这张图有两个必须说清楚的地方：纵轴是任务进度而不是成功率，进度由人工划分阶段打分；图上没有标数值，所以任何"从 44% 涨到 85%"的说法都是柱高估读，只能当量级看。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名词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1672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名词</w:t>
            </w:r>
          </w:p>
        </w:tc>
        <w:tc>
          <w:tcPr>
            <w:tcW w:type="dxa" w:w="7398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672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任务进度</w:t>
            </w:r>
          </w:p>
        </w:tc>
        <w:tc>
          <w:tcPr>
            <w:tcW w:type="dxa" w:w="739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按阶段完成度打的分，0 到 1，不是二值的成功或失败</w:t>
            </w:r>
          </w:p>
        </w:tc>
      </w:tr>
      <w:tr>
        <w:trPr>
          <w:cantSplit/>
        </w:trPr>
        <w:tc>
          <w:tcPr>
            <w:tcW w:type="dxa" w:w="1672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rollout</w:t>
            </w:r>
          </w:p>
        </w:tc>
        <w:tc>
          <w:tcPr>
            <w:tcW w:type="dxa" w:w="739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一次完整试跑，从初始状态到结束</w:t>
            </w:r>
          </w:p>
        </w:tc>
      </w:tr>
      <w:tr>
        <w:trPr>
          <w:cantSplit/>
        </w:trPr>
        <w:tc>
          <w:tcPr>
            <w:tcW w:type="dxa" w:w="1672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示教</w:t>
            </w:r>
          </w:p>
        </w:tc>
        <w:tc>
          <w:tcPr>
            <w:tcW w:type="dxa" w:w="739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人遥操作或规划产生的示范轨迹</w:t>
            </w:r>
          </w:p>
        </w:tc>
      </w:tr>
      <w:tr>
        <w:trPr>
          <w:cantSplit/>
        </w:trPr>
        <w:tc>
          <w:tcPr>
            <w:tcW w:type="dxa" w:w="1672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双臂</w:t>
            </w:r>
          </w:p>
        </w:tc>
        <w:tc>
          <w:tcPr>
            <w:tcW w:type="dxa" w:w="739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两个 PiPER 组成的双臂平台，部分任务需要双手协作</w:t>
            </w:r>
          </w:p>
        </w:tc>
      </w:tr>
      <w:tr>
        <w:trPr>
          <w:cantSplit/>
        </w:trPr>
        <w:tc>
          <w:tcPr>
            <w:tcW w:type="dxa" w:w="1672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腕部相机</w:t>
            </w:r>
          </w:p>
        </w:tc>
        <w:tc>
          <w:tcPr>
            <w:tcW w:type="dxa" w:w="739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装在手腕上的相机，另外两路是顶视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数字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1769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数字</w:t>
            </w:r>
          </w:p>
        </w:tc>
        <w:tc>
          <w:tcPr>
            <w:tcW w:type="dxa" w:w="5187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2115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出处</w:t>
            </w:r>
          </w:p>
        </w:tc>
      </w:tr>
      <w:tr>
        <w:trPr>
          <w:cantSplit/>
        </w:trPr>
        <w:tc>
          <w:tcPr>
            <w:tcW w:type="dxa" w:w="176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5 个任务</w:t>
            </w:r>
          </w:p>
        </w:tc>
        <w:tc>
          <w:tcPr>
            <w:tcW w:type="dxa" w:w="518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LEGO 装配、NIST 传送带、NIST 插装、工具清理、拧瓶盖</w:t>
            </w:r>
          </w:p>
        </w:tc>
        <w:tc>
          <w:tcPr>
            <w:tcW w:type="dxa" w:w="211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论文第 6 节</w:t>
            </w:r>
          </w:p>
        </w:tc>
      </w:tr>
      <w:tr>
        <w:trPr>
          <w:cantSplit/>
        </w:trPr>
        <w:tc>
          <w:tcPr>
            <w:tcW w:type="dxa" w:w="1769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250 条示教</w:t>
            </w:r>
          </w:p>
        </w:tc>
        <w:tc>
          <w:tcPr>
            <w:tcW w:type="dxa" w:w="518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每个任务的示教数量</w:t>
            </w:r>
          </w:p>
        </w:tc>
        <w:tc>
          <w:tcPr>
            <w:tcW w:type="dxa" w:w="211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论文第 6 节</w:t>
            </w:r>
          </w:p>
        </w:tc>
      </w:tr>
      <w:tr>
        <w:trPr>
          <w:cantSplit/>
        </w:trPr>
        <w:tc>
          <w:tcPr>
            <w:tcW w:type="dxa" w:w="176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4 路 RGB</w:t>
            </w:r>
          </w:p>
        </w:tc>
        <w:tc>
          <w:tcPr>
            <w:tcW w:type="dxa" w:w="518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两路腕部、两路顶视</w:t>
            </w:r>
          </w:p>
        </w:tc>
        <w:tc>
          <w:tcPr>
            <w:tcW w:type="dxa" w:w="211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论文第 6 节</w:t>
            </w:r>
          </w:p>
        </w:tc>
      </w:tr>
      <w:tr>
        <w:trPr>
          <w:cantSplit/>
        </w:trPr>
        <w:tc>
          <w:tcPr>
            <w:tcW w:type="dxa" w:w="1769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20 次 rollout</w:t>
            </w:r>
          </w:p>
        </w:tc>
        <w:tc>
          <w:tcPr>
            <w:tcW w:type="dxa" w:w="518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每个策略在每个任务上的评测次数</w:t>
            </w:r>
          </w:p>
        </w:tc>
        <w:tc>
          <w:tcPr>
            <w:tcW w:type="dxa" w:w="211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论文第 6 节</w:t>
            </w:r>
          </w:p>
        </w:tc>
      </w:tr>
      <w:tr>
        <w:trPr>
          <w:cantSplit/>
        </w:trPr>
        <w:tc>
          <w:tcPr>
            <w:tcW w:type="dxa" w:w="176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44% → 85%</w:t>
            </w:r>
          </w:p>
        </w:tc>
        <w:tc>
          <w:tcPr>
            <w:tcW w:type="dxa" w:w="518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平均进度的粗略说法</w:t>
            </w:r>
          </w:p>
        </w:tc>
        <w:tc>
          <w:tcPr>
            <w:tcW w:type="dxa" w:w="211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估算，由柱高读出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Arial" w:cs="Arial"/>
          <w:b/>
          <w:i w:val="0"/>
          <w:color w:val="16365C"/>
          <w:sz w:val="30"/>
        </w:rPr>
        <w:t xml:space="preserve">11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第</w:t>
      </w:r>
      <w:r>
        <w:rPr>
          <w:rFonts w:ascii="Arial" w:hAnsi="Arial" w:eastAsia="Arial" w:cs="Arial"/>
          <w:b/>
          <w:i w:val="0"/>
          <w:color w:val="16365C"/>
          <w:sz w:val="30"/>
        </w:rPr>
        <w:t xml:space="preserve"> 11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页</w:t>
      </w:r>
      <w:r>
        <w:rPr>
          <w:rFonts w:ascii="Arial" w:hAnsi="Arial" w:eastAsia="Arial" w:cs="Arial"/>
          <w:b/>
          <w:i w:val="0"/>
          <w:color w:val="16365C"/>
          <w:sz w:val="30"/>
        </w:rPr>
        <w:t xml:space="preserve"> ·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该加权的是接触前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这一页在讲什么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同样的策略、同一批数据，只改给哪一段加权，五个任务的结果就分开了。只给接触段加权是 0.670，几乎等于没加——接触已经发生，姿态错了就只能在错的位置上微调。只给接触前加权是 0.818，五个任务里四个最好。两段都加是 0.811，平均只差 0.7 个百分点，但在拧瓶盖上拿到最高的 0.825，因为它靠持续接触把螺纹拧下去。所以比例是分任务定的。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名词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2194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名词</w:t>
            </w:r>
          </w:p>
        </w:tc>
        <w:tc>
          <w:tcPr>
            <w:tcW w:type="dxa" w:w="6877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194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C</w:t>
            </w:r>
          </w:p>
        </w:tc>
        <w:tc>
          <w:tcPr>
            <w:tcW w:type="dxa" w:w="687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contact，接触段</w:t>
            </w:r>
          </w:p>
        </w:tc>
      </w:tr>
      <w:tr>
        <w:trPr>
          <w:cantSplit/>
        </w:trPr>
        <w:tc>
          <w:tcPr>
            <w:tcW w:type="dxa" w:w="2194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PC</w:t>
            </w:r>
          </w:p>
        </w:tc>
        <w:tc>
          <w:tcPr>
            <w:tcW w:type="dxa" w:w="687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pre-contact，接触前</w:t>
            </w:r>
          </w:p>
        </w:tc>
      </w:tr>
      <w:tr>
        <w:trPr>
          <w:cantSplit/>
        </w:trPr>
        <w:tc>
          <w:tcPr>
            <w:tcW w:type="dxa" w:w="2194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PC+C</w:t>
            </w:r>
          </w:p>
        </w:tc>
        <w:tc>
          <w:tcPr>
            <w:tcW w:type="dxa" w:w="687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两段都上采样</w:t>
            </w:r>
          </w:p>
        </w:tc>
      </w:tr>
      <w:tr>
        <w:trPr>
          <w:cantSplit/>
        </w:trPr>
        <w:tc>
          <w:tcPr>
            <w:tcW w:type="dxa" w:w="2194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上采样</w:t>
            </w:r>
          </w:p>
        </w:tc>
        <w:tc>
          <w:tcPr>
            <w:tcW w:type="dxa" w:w="687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提高某类样本被抽中的概率，等价于在 batch 里多出现几次</w:t>
            </w:r>
          </w:p>
        </w:tc>
      </w:tr>
      <w:tr>
        <w:trPr>
          <w:cantSplit/>
        </w:trPr>
        <w:tc>
          <w:tcPr>
            <w:tcW w:type="dxa" w:w="2194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持续接触任务</w:t>
            </w:r>
          </w:p>
        </w:tc>
        <w:tc>
          <w:tcPr>
            <w:tcW w:type="dxa" w:w="687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需要一直保持接触才能完成的任务，比如拧瓶盖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数字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095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数字</w:t>
            </w:r>
          </w:p>
        </w:tc>
        <w:tc>
          <w:tcPr>
            <w:tcW w:type="dxa" w:w="4190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1786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出处</w:t>
            </w:r>
          </w:p>
        </w:tc>
      </w:tr>
      <w:tr>
        <w:trPr>
          <w:cantSplit/>
        </w:trPr>
        <w:tc>
          <w:tcPr>
            <w:tcW w:type="dxa" w:w="3095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0.670 / 0.818 / 0.811</w:t>
            </w:r>
          </w:p>
        </w:tc>
        <w:tc>
          <w:tcPr>
            <w:tcW w:type="dxa" w:w="419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C / PC / PC+C 的五任务平均进度</w:t>
            </w:r>
          </w:p>
        </w:tc>
        <w:tc>
          <w:tcPr>
            <w:tcW w:type="dxa" w:w="178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2</w:t>
            </w:r>
          </w:p>
        </w:tc>
      </w:tr>
      <w:tr>
        <w:trPr>
          <w:cantSplit/>
        </w:trPr>
        <w:tc>
          <w:tcPr>
            <w:tcW w:type="dxa" w:w="3095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0.697 / 0.913 / 0.875</w:t>
            </w:r>
          </w:p>
        </w:tc>
        <w:tc>
          <w:tcPr>
            <w:tcW w:type="dxa" w:w="4190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LEGO 装配三组</w:t>
            </w:r>
          </w:p>
        </w:tc>
        <w:tc>
          <w:tcPr>
            <w:tcW w:type="dxa" w:w="178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2</w:t>
            </w:r>
          </w:p>
        </w:tc>
      </w:tr>
      <w:tr>
        <w:trPr>
          <w:cantSplit/>
        </w:trPr>
        <w:tc>
          <w:tcPr>
            <w:tcW w:type="dxa" w:w="3095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0.494 / 0.767 / 0.649</w:t>
            </w:r>
          </w:p>
        </w:tc>
        <w:tc>
          <w:tcPr>
            <w:tcW w:type="dxa" w:w="419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NIST 传送带三组</w:t>
            </w:r>
          </w:p>
        </w:tc>
        <w:tc>
          <w:tcPr>
            <w:tcW w:type="dxa" w:w="178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2</w:t>
            </w:r>
          </w:p>
        </w:tc>
      </w:tr>
      <w:tr>
        <w:trPr>
          <w:cantSplit/>
        </w:trPr>
        <w:tc>
          <w:tcPr>
            <w:tcW w:type="dxa" w:w="3095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0.800 / 0.933 / 0.933</w:t>
            </w:r>
          </w:p>
        </w:tc>
        <w:tc>
          <w:tcPr>
            <w:tcW w:type="dxa" w:w="4190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NIST 插装三组</w:t>
            </w:r>
          </w:p>
        </w:tc>
        <w:tc>
          <w:tcPr>
            <w:tcW w:type="dxa" w:w="178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2</w:t>
            </w:r>
          </w:p>
        </w:tc>
      </w:tr>
      <w:tr>
        <w:trPr>
          <w:cantSplit/>
        </w:trPr>
        <w:tc>
          <w:tcPr>
            <w:tcW w:type="dxa" w:w="3095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0.650 / 0.805 / 0.775</w:t>
            </w:r>
          </w:p>
        </w:tc>
        <w:tc>
          <w:tcPr>
            <w:tcW w:type="dxa" w:w="419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工具清理三组</w:t>
            </w:r>
          </w:p>
        </w:tc>
        <w:tc>
          <w:tcPr>
            <w:tcW w:type="dxa" w:w="178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2</w:t>
            </w:r>
          </w:p>
        </w:tc>
      </w:tr>
      <w:tr>
        <w:trPr>
          <w:cantSplit/>
        </w:trPr>
        <w:tc>
          <w:tcPr>
            <w:tcW w:type="dxa" w:w="3095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0.707 / 0.673 / 0.825</w:t>
            </w:r>
          </w:p>
        </w:tc>
        <w:tc>
          <w:tcPr>
            <w:tcW w:type="dxa" w:w="4190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拧瓶盖三组</w:t>
            </w:r>
          </w:p>
        </w:tc>
        <w:tc>
          <w:tcPr>
            <w:tcW w:type="dxa" w:w="178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2</w:t>
            </w:r>
          </w:p>
        </w:tc>
      </w:tr>
      <w:tr>
        <w:trPr>
          <w:cantSplit/>
        </w:trPr>
        <w:tc>
          <w:tcPr>
            <w:tcW w:type="dxa" w:w="3095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0.7 个百分点</w:t>
            </w:r>
          </w:p>
        </w:tc>
        <w:tc>
          <w:tcPr>
            <w:tcW w:type="dxa" w:w="419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0.818 与 0.811 之差</w:t>
            </w:r>
          </w:p>
        </w:tc>
        <w:tc>
          <w:tcPr>
            <w:tcW w:type="dxa" w:w="178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由表 2 算出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Arial" w:cs="Arial"/>
          <w:b/>
          <w:i w:val="0"/>
          <w:color w:val="16365C"/>
          <w:sz w:val="30"/>
        </w:rPr>
        <w:t xml:space="preserve">12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第</w:t>
      </w:r>
      <w:r>
        <w:rPr>
          <w:rFonts w:ascii="Arial" w:hAnsi="Arial" w:eastAsia="Arial" w:cs="Arial"/>
          <w:b/>
          <w:i w:val="0"/>
          <w:color w:val="16365C"/>
          <w:sz w:val="30"/>
        </w:rPr>
        <w:t xml:space="preserve"> 12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页</w:t>
      </w:r>
      <w:r>
        <w:rPr>
          <w:rFonts w:ascii="Arial" w:hAnsi="Arial" w:eastAsia="Arial" w:cs="Arial"/>
          <w:b/>
          <w:i w:val="0"/>
          <w:color w:val="16365C"/>
          <w:sz w:val="30"/>
        </w:rPr>
        <w:t xml:space="preserve"> ·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两个「为什么」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这一页在讲什么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左边回答"能不能直接把损失权重调高"。不行：同样在 LEGO 上用 ACT，加权回归把接触前的损失权重调高后只有 0.345，比不处理的 0.453 还差；改成重采样是 0.573。原因是压权重会让少数样本主导梯度，优化不稳。右边回答"能不能直接用原始电流当输入"。也不够：NIST 插装上从 0.220 涨到 0.431，但再换成外力矩能到 0.567；拧瓶盖上喂电流完全没涨（0.440 对 0.440），换成力矩才到 0.525。电流里混着重力与摩擦，减掉空载分量之后信号才干净。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名词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1672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名词</w:t>
            </w:r>
          </w:p>
        </w:tc>
        <w:tc>
          <w:tcPr>
            <w:tcW w:type="dxa" w:w="7398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672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加权回归</w:t>
            </w:r>
          </w:p>
        </w:tc>
        <w:tc>
          <w:tcPr>
            <w:tcW w:type="dxa" w:w="739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改损失函数里各类样本的权重，不改采样</w:t>
            </w:r>
          </w:p>
        </w:tc>
      </w:tr>
      <w:tr>
        <w:trPr>
          <w:cantSplit/>
        </w:trPr>
        <w:tc>
          <w:tcPr>
            <w:tcW w:type="dxa" w:w="1672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加权采样</w:t>
            </w:r>
          </w:p>
        </w:tc>
        <w:tc>
          <w:tcPr>
            <w:tcW w:type="dxa" w:w="739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改从数据集抽样的概率，不改损失</w:t>
            </w:r>
          </w:p>
        </w:tc>
      </w:tr>
      <w:tr>
        <w:trPr>
          <w:cantSplit/>
        </w:trPr>
        <w:tc>
          <w:tcPr>
            <w:tcW w:type="dxa" w:w="1672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ACT</w:t>
            </w:r>
          </w:p>
        </w:tc>
        <w:tc>
          <w:tcPr>
            <w:tcW w:type="dxa" w:w="739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Action Chunking Transformer，一次预测一段动作的模仿学习策略</w:t>
            </w:r>
          </w:p>
        </w:tc>
      </w:tr>
      <w:tr>
        <w:trPr>
          <w:cantSplit/>
        </w:trPr>
        <w:tc>
          <w:tcPr>
            <w:tcW w:type="dxa" w:w="1672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原始电流</w:t>
            </w:r>
          </w:p>
        </w:tc>
        <w:tc>
          <w:tcPr>
            <w:tcW w:type="dxa" w:w="739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直接拿电机电流作为策略输入，不做力矩换算与减法</w:t>
            </w:r>
          </w:p>
        </w:tc>
      </w:tr>
      <w:tr>
        <w:trPr>
          <w:cantSplit/>
        </w:trPr>
        <w:tc>
          <w:tcPr>
            <w:tcW w:type="dxa" w:w="1672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基线</w:t>
            </w:r>
          </w:p>
        </w:tc>
        <w:tc>
          <w:tcPr>
            <w:tcW w:type="dxa" w:w="739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这里指"完全不给力信息"的策略，作为对照起点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数字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2920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数字</w:t>
            </w:r>
          </w:p>
        </w:tc>
        <w:tc>
          <w:tcPr>
            <w:tcW w:type="dxa" w:w="4728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1423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出处</w:t>
            </w:r>
          </w:p>
        </w:tc>
      </w:tr>
      <w:tr>
        <w:trPr>
          <w:cantSplit/>
        </w:trPr>
        <w:tc>
          <w:tcPr>
            <w:tcW w:type="dxa" w:w="2920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0.453</w:t>
            </w:r>
          </w:p>
        </w:tc>
        <w:tc>
          <w:tcPr>
            <w:tcW w:type="dxa" w:w="472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LEGO 上不给力信息、不做处理的基线</w:t>
            </w:r>
          </w:p>
        </w:tc>
        <w:tc>
          <w:tcPr>
            <w:tcW w:type="dxa" w:w="142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11</w:t>
            </w:r>
          </w:p>
        </w:tc>
      </w:tr>
      <w:tr>
        <w:trPr>
          <w:cantSplit/>
        </w:trPr>
        <w:tc>
          <w:tcPr>
            <w:tcW w:type="dxa" w:w="2920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0.345</w:t>
            </w:r>
          </w:p>
        </w:tc>
        <w:tc>
          <w:tcPr>
            <w:tcW w:type="dxa" w:w="472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加权回归、只压接触前</w:t>
            </w:r>
          </w:p>
        </w:tc>
        <w:tc>
          <w:tcPr>
            <w:tcW w:type="dxa" w:w="142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11</w:t>
            </w:r>
          </w:p>
        </w:tc>
      </w:tr>
      <w:tr>
        <w:trPr>
          <w:cantSplit/>
        </w:trPr>
        <w:tc>
          <w:tcPr>
            <w:tcW w:type="dxa" w:w="2920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0.478</w:t>
            </w:r>
          </w:p>
        </w:tc>
        <w:tc>
          <w:tcPr>
            <w:tcW w:type="dxa" w:w="472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加权回归、压接触前加接触</w:t>
            </w:r>
          </w:p>
        </w:tc>
        <w:tc>
          <w:tcPr>
            <w:tcW w:type="dxa" w:w="142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11</w:t>
            </w:r>
          </w:p>
        </w:tc>
      </w:tr>
      <w:tr>
        <w:trPr>
          <w:cantSplit/>
        </w:trPr>
        <w:tc>
          <w:tcPr>
            <w:tcW w:type="dxa" w:w="2920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0.573</w:t>
            </w:r>
          </w:p>
        </w:tc>
        <w:tc>
          <w:tcPr>
            <w:tcW w:type="dxa" w:w="472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FIRST 重采样、只压接触前</w:t>
            </w:r>
          </w:p>
        </w:tc>
        <w:tc>
          <w:tcPr>
            <w:tcW w:type="dxa" w:w="142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11</w:t>
            </w:r>
          </w:p>
        </w:tc>
      </w:tr>
      <w:tr>
        <w:trPr>
          <w:cantSplit/>
        </w:trPr>
        <w:tc>
          <w:tcPr>
            <w:tcW w:type="dxa" w:w="2920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0.501</w:t>
            </w:r>
          </w:p>
        </w:tc>
        <w:tc>
          <w:tcPr>
            <w:tcW w:type="dxa" w:w="472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FIRST 重采样、压两段</w:t>
            </w:r>
          </w:p>
        </w:tc>
        <w:tc>
          <w:tcPr>
            <w:tcW w:type="dxa" w:w="142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11</w:t>
            </w:r>
          </w:p>
        </w:tc>
      </w:tr>
      <w:tr>
        <w:trPr>
          <w:cantSplit/>
        </w:trPr>
        <w:tc>
          <w:tcPr>
            <w:tcW w:type="dxa" w:w="2920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0.220 / 0.431 / 0.567</w:t>
            </w:r>
          </w:p>
        </w:tc>
        <w:tc>
          <w:tcPr>
            <w:tcW w:type="dxa" w:w="472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 xml:space="preserve">NIST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插装：无输入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 xml:space="preserve"> /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加电流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 xml:space="preserve"> /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 xml:space="preserve"> τ_ext</w:t>
            </w:r>
          </w:p>
        </w:tc>
        <w:tc>
          <w:tcPr>
            <w:tcW w:type="dxa" w:w="142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10</w:t>
            </w:r>
          </w:p>
        </w:tc>
      </w:tr>
      <w:tr>
        <w:trPr>
          <w:cantSplit/>
        </w:trPr>
        <w:tc>
          <w:tcPr>
            <w:tcW w:type="dxa" w:w="2920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0.440 / 0.440 / 0.525</w:t>
            </w:r>
          </w:p>
        </w:tc>
        <w:tc>
          <w:tcPr>
            <w:tcW w:type="dxa" w:w="472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拧瓶盖：无输入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 xml:space="preserve"> /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加电流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 xml:space="preserve"> /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 xml:space="preserve"> τ_ext</w:t>
            </w:r>
          </w:p>
        </w:tc>
        <w:tc>
          <w:tcPr>
            <w:tcW w:type="dxa" w:w="142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10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Arial" w:cs="Arial"/>
          <w:b/>
          <w:i w:val="0"/>
          <w:color w:val="16365C"/>
          <w:sz w:val="30"/>
        </w:rPr>
        <w:t xml:space="preserve">13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第</w:t>
      </w:r>
      <w:r>
        <w:rPr>
          <w:rFonts w:ascii="Arial" w:hAnsi="Arial" w:eastAsia="Arial" w:cs="Arial"/>
          <w:b/>
          <w:i w:val="0"/>
          <w:color w:val="16365C"/>
          <w:sz w:val="30"/>
        </w:rPr>
        <w:t xml:space="preserve"> 13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页</w:t>
      </w:r>
      <w:r>
        <w:rPr>
          <w:rFonts w:ascii="Arial" w:hAnsi="Arial" w:eastAsia="Arial" w:cs="Arial"/>
          <w:b/>
          <w:i w:val="0"/>
          <w:color w:val="16365C"/>
          <w:sz w:val="30"/>
        </w:rPr>
        <w:t xml:space="preserve"> ·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洞见与边界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这一页在讲什么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左边五条是能带走的方法论：残差法的瓶颈在未建模效应，而这块可以整块交给网络；历史窗口比单帧重要；估计与使用要解耦，先验收力矩再谈策略；同样的强调，改采样比改损失稳；数据成本可以压到十分钟。右边五条是作者自己承认的边界，也是复现时最该先看清楚的地方，尤其第一条——绝对尺度仍然依赖力矩常数 K，K 不准，整套估计会整体缩放。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名词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1945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名词</w:t>
            </w:r>
          </w:p>
        </w:tc>
        <w:tc>
          <w:tcPr>
            <w:tcW w:type="dxa" w:w="7126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945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绝对尺度</w:t>
            </w:r>
          </w:p>
        </w:tc>
        <w:tc>
          <w:tcPr>
            <w:tcW w:type="dxa" w:w="712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估计值的大小是否与真实物理量一致，而不只是形状对</w:t>
            </w:r>
          </w:p>
        </w:tc>
      </w:tr>
      <w:tr>
        <w:trPr>
          <w:cantSplit/>
        </w:trPr>
        <w:tc>
          <w:tcPr>
            <w:tcW w:type="dxa" w:w="1945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力矩常数 K</w:t>
            </w:r>
          </w:p>
        </w:tc>
        <w:tc>
          <w:tcPr>
            <w:tcW w:type="dxa" w:w="712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电流到力矩的换算系数，每台机器、每个关节都要标定</w:t>
            </w:r>
          </w:p>
        </w:tc>
      </w:tr>
      <w:tr>
        <w:trPr>
          <w:cantSplit/>
        </w:trPr>
        <w:tc>
          <w:tcPr>
            <w:tcW w:type="dxa" w:w="1945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雅可比映射</w:t>
            </w:r>
          </w:p>
        </w:tc>
        <w:tc>
          <w:tcPr>
            <w:tcW w:type="dxa" w:w="712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关节力矩与末端力之间的转换矩阵，用 J 的转置</w:t>
            </w:r>
          </w:p>
        </w:tc>
      </w:tr>
      <w:tr>
        <w:trPr>
          <w:cantSplit/>
        </w:trPr>
        <w:tc>
          <w:tcPr>
            <w:tcW w:type="dxa" w:w="1945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机型专属</w:t>
            </w:r>
          </w:p>
        </w:tc>
        <w:tc>
          <w:tcPr>
            <w:tcW w:type="dxa" w:w="712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模型权重只对训练时那台机器有效</w:t>
            </w:r>
          </w:p>
        </w:tc>
      </w:tr>
      <w:tr>
        <w:trPr>
          <w:cantSplit/>
        </w:trPr>
        <w:tc>
          <w:tcPr>
            <w:tcW w:type="dxa" w:w="1945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阶段划分</w:t>
            </w:r>
          </w:p>
        </w:tc>
        <w:tc>
          <w:tcPr>
            <w:tcW w:type="dxa" w:w="712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把任务拆成若干阶段并给每段打分，用于计算任务进度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数字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231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数字</w:t>
            </w:r>
          </w:p>
        </w:tc>
        <w:tc>
          <w:tcPr>
            <w:tcW w:type="dxa" w:w="3804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2030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出处</w:t>
            </w:r>
          </w:p>
        </w:tc>
      </w:tr>
      <w:tr>
        <w:trPr>
          <w:cantSplit/>
        </w:trPr>
        <w:tc>
          <w:tcPr>
            <w:tcW w:type="dxa" w:w="3231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5 条洞见 / 5 条边界</w:t>
            </w:r>
          </w:p>
        </w:tc>
        <w:tc>
          <w:tcPr>
            <w:tcW w:type="dxa" w:w="380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论文第 8 节与附录的归纳</w:t>
            </w:r>
          </w:p>
        </w:tc>
        <w:tc>
          <w:tcPr>
            <w:tcW w:type="dxa" w:w="203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论文第 8 节</w:t>
            </w:r>
          </w:p>
        </w:tc>
      </w:tr>
      <w:tr>
        <w:trPr>
          <w:cantSplit/>
        </w:trPr>
        <w:tc>
          <w:tcPr>
            <w:tcW w:type="dxa" w:w="3231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10 分钟 / 1 分钟</w:t>
            </w:r>
          </w:p>
        </w:tc>
        <w:tc>
          <w:tcPr>
            <w:tcW w:type="dxa" w:w="3804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数据量与训练时长的下限</w:t>
            </w:r>
          </w:p>
        </w:tc>
        <w:tc>
          <w:tcPr>
            <w:tcW w:type="dxa" w:w="2030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论文第 4 节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Arial" w:cs="Arial"/>
          <w:b/>
          <w:i w:val="0"/>
          <w:color w:val="16365C"/>
          <w:sz w:val="30"/>
        </w:rPr>
        <w:t xml:space="preserve">14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第</w:t>
      </w:r>
      <w:r>
        <w:rPr>
          <w:rFonts w:ascii="Arial" w:hAnsi="Arial" w:eastAsia="Arial" w:cs="Arial"/>
          <w:b/>
          <w:i w:val="0"/>
          <w:color w:val="16365C"/>
          <w:sz w:val="30"/>
        </w:rPr>
        <w:t xml:space="preserve"> 14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页</w:t>
      </w:r>
      <w:r>
        <w:rPr>
          <w:rFonts w:ascii="Arial" w:hAnsi="Arial" w:eastAsia="Arial" w:cs="Arial"/>
          <w:b/>
          <w:i w:val="0"/>
          <w:color w:val="16365C"/>
          <w:sz w:val="30"/>
        </w:rPr>
        <w:t xml:space="preserve"> ·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章节页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这一页在讲什么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从这里开始不谈论文，谈"在你这台机器上怎么办"。六个阶段，最小闭环大约三天，前提是 CAN 能拉起来、电流能读出来。特别提醒一句：PiPER 的电流原生只有 50 赫兹，和论文的 100 赫兹差一半，这不是小事，后面所有参数都要跟着改。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名词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1672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名词</w:t>
            </w:r>
          </w:p>
        </w:tc>
        <w:tc>
          <w:tcPr>
            <w:tcW w:type="dxa" w:w="7398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672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最小闭环</w:t>
            </w:r>
          </w:p>
        </w:tc>
        <w:tc>
          <w:tcPr>
            <w:tcW w:type="dxa" w:w="739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能证明"这套方法在这台机器上成立"的最少步骤，不包含策略训练</w:t>
            </w:r>
          </w:p>
        </w:tc>
      </w:tr>
      <w:tr>
        <w:trPr>
          <w:cantSplit/>
        </w:trPr>
        <w:tc>
          <w:tcPr>
            <w:tcW w:type="dxa" w:w="1672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原生频率</w:t>
            </w:r>
          </w:p>
        </w:tc>
        <w:tc>
          <w:tcPr>
            <w:tcW w:type="dxa" w:w="739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驱动器本身发数据的频率，不靠轮询或插值提高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数字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1457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数字</w:t>
            </w:r>
          </w:p>
        </w:tc>
        <w:tc>
          <w:tcPr>
            <w:tcW w:type="dxa" w:w="4983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2625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出处</w:t>
            </w:r>
          </w:p>
        </w:tc>
      </w:tr>
      <w:tr>
        <w:trPr>
          <w:cantSplit/>
        </w:trPr>
        <w:tc>
          <w:tcPr>
            <w:tcW w:type="dxa" w:w="145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6 个阶段</w:t>
            </w:r>
          </w:p>
        </w:tc>
        <w:tc>
          <w:tcPr>
            <w:tcW w:type="dxa" w:w="498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P0 到 P5</w:t>
            </w:r>
          </w:p>
        </w:tc>
        <w:tc>
          <w:tcPr>
            <w:tcW w:type="dxa" w:w="262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复现指南</w:t>
            </w:r>
          </w:p>
        </w:tc>
      </w:tr>
      <w:tr>
        <w:trPr>
          <w:cantSplit/>
        </w:trPr>
        <w:tc>
          <w:tcPr>
            <w:tcW w:type="dxa" w:w="1457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约 3 天</w:t>
            </w:r>
          </w:p>
        </w:tc>
        <w:tc>
          <w:tcPr>
            <w:tcW w:type="dxa" w:w="498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P0 到 P3 的累计工期</w:t>
            </w:r>
          </w:p>
        </w:tc>
        <w:tc>
          <w:tcPr>
            <w:tcW w:type="dxa" w:w="262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复现指南</w:t>
            </w:r>
          </w:p>
        </w:tc>
      </w:tr>
      <w:tr>
        <w:trPr>
          <w:cantSplit/>
        </w:trPr>
        <w:tc>
          <w:tcPr>
            <w:tcW w:type="dxa" w:w="145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50 Hz</w:t>
            </w:r>
          </w:p>
        </w:tc>
        <w:tc>
          <w:tcPr>
            <w:tcW w:type="dxa" w:w="498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PiPER 电流反馈的原生频率</w:t>
            </w:r>
          </w:p>
        </w:tc>
        <w:tc>
          <w:tcPr>
            <w:tcW w:type="dxa" w:w="262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PiPER 协议手册</w:t>
            </w:r>
          </w:p>
        </w:tc>
      </w:tr>
      <w:tr>
        <w:trPr>
          <w:cantSplit/>
        </w:trPr>
        <w:tc>
          <w:tcPr>
            <w:tcW w:type="dxa" w:w="1457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H = 25</w:t>
            </w:r>
          </w:p>
        </w:tc>
        <w:tc>
          <w:tcPr>
            <w:tcW w:type="dxa" w:w="498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50 赫兹下对齐 0.5 秒窗口的历史长度</w:t>
            </w:r>
          </w:p>
        </w:tc>
        <w:tc>
          <w:tcPr>
            <w:tcW w:type="dxa" w:w="262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由 0.5 × 50 算出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Arial" w:cs="Arial"/>
          <w:b/>
          <w:i w:val="0"/>
          <w:color w:val="16365C"/>
          <w:sz w:val="30"/>
        </w:rPr>
        <w:t xml:space="preserve">15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第</w:t>
      </w:r>
      <w:r>
        <w:rPr>
          <w:rFonts w:ascii="Arial" w:hAnsi="Arial" w:eastAsia="Arial" w:cs="Arial"/>
          <w:b/>
          <w:i w:val="0"/>
          <w:color w:val="16365C"/>
          <w:sz w:val="30"/>
        </w:rPr>
        <w:t xml:space="preserve"> 15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页</w:t>
      </w:r>
      <w:r>
        <w:rPr>
          <w:rFonts w:ascii="Arial" w:hAnsi="Arial" w:eastAsia="Arial" w:cs="Arial"/>
          <w:b/>
          <w:i w:val="0"/>
          <w:color w:val="16365C"/>
          <w:sz w:val="30"/>
        </w:rPr>
        <w:t xml:space="preserve"> ·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六个阶段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这一页在讲什么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六个阶段各自有独立的验收门，前三段就能出结论。P0 把 CAN 拉起来，确认六个 ID 都有数据；P1 采十分钟，用三类轨迹覆盖工作空间；P2 训练，分钟级；P3 是自由空间验收，空载残差要压到 0.05 牛米以下。P3 不过就别急着做 P4——信号不对，后面所有对照组都没有意义。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名词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1672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名词</w:t>
            </w:r>
          </w:p>
        </w:tc>
        <w:tc>
          <w:tcPr>
            <w:tcW w:type="dxa" w:w="7398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672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验收门</w:t>
            </w:r>
          </w:p>
        </w:tc>
        <w:tc>
          <w:tcPr>
            <w:tcW w:type="dxa" w:w="739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进入下一阶段前必须满足的量化条件</w:t>
            </w:r>
          </w:p>
        </w:tc>
      </w:tr>
      <w:tr>
        <w:trPr>
          <w:cantSplit/>
        </w:trPr>
        <w:tc>
          <w:tcPr>
            <w:tcW w:type="dxa" w:w="1672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三类轨迹</w:t>
            </w:r>
          </w:p>
        </w:tc>
        <w:tc>
          <w:tcPr>
            <w:tcW w:type="dxa" w:w="739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单关节全行程、多关节类笛卡尔、快慢速重复，用来保证数据覆盖</w:t>
            </w:r>
          </w:p>
        </w:tc>
      </w:tr>
      <w:tr>
        <w:trPr>
          <w:cantSplit/>
        </w:trPr>
        <w:tc>
          <w:tcPr>
            <w:tcW w:type="dxa" w:w="1672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对照</w:t>
            </w:r>
          </w:p>
        </w:tc>
        <w:tc>
          <w:tcPr>
            <w:tcW w:type="dxa" w:w="739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同一批示教训练的多个策略版本，比较谁更好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数字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4399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数字</w:t>
            </w:r>
          </w:p>
        </w:tc>
        <w:tc>
          <w:tcPr>
            <w:tcW w:type="dxa" w:w="3322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1355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出处</w:t>
            </w:r>
          </w:p>
        </w:tc>
      </w:tr>
      <w:tr>
        <w:trPr>
          <w:cantSplit/>
        </w:trPr>
        <w:tc>
          <w:tcPr>
            <w:tcW w:type="dxa" w:w="439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0.5 / 1 / 0.5 / 0.5 / 1 / 2–4 天</w:t>
            </w:r>
          </w:p>
        </w:tc>
        <w:tc>
          <w:tcPr>
            <w:tcW w:type="dxa" w:w="3322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P0 至 P5 各阶段参考工期</w:t>
            </w:r>
          </w:p>
        </w:tc>
        <w:tc>
          <w:tcPr>
            <w:tcW w:type="dxa" w:w="135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复现指南</w:t>
            </w:r>
          </w:p>
        </w:tc>
      </w:tr>
      <w:tr>
        <w:trPr>
          <w:cantSplit/>
        </w:trPr>
        <w:tc>
          <w:tcPr>
            <w:tcW w:type="dxa" w:w="4399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≤ 0.05 N·m</w:t>
            </w:r>
          </w:p>
        </w:tc>
        <w:tc>
          <w:tcPr>
            <w:tcW w:type="dxa" w:w="3322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P3 的自由空间验收线</w:t>
            </w:r>
          </w:p>
        </w:tc>
        <w:tc>
          <w:tcPr>
            <w:tcW w:type="dxa" w:w="135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复现指南</w:t>
            </w:r>
          </w:p>
        </w:tc>
      </w:tr>
      <w:tr>
        <w:trPr>
          <w:cantSplit/>
        </w:trPr>
        <w:tc>
          <w:tcPr>
            <w:tcW w:type="dxa" w:w="439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 : 5 : 1</w:t>
            </w:r>
          </w:p>
        </w:tc>
        <w:tc>
          <w:tcPr>
            <w:tcW w:type="dxa" w:w="3322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P4 的默认采样权重</w:t>
            </w:r>
          </w:p>
        </w:tc>
        <w:tc>
          <w:tcPr>
            <w:tcW w:type="dxa" w:w="135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8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Arial" w:cs="Arial"/>
          <w:b/>
          <w:i w:val="0"/>
          <w:color w:val="16365C"/>
          <w:sz w:val="30"/>
        </w:rPr>
        <w:t xml:space="preserve">16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第</w:t>
      </w:r>
      <w:r>
        <w:rPr>
          <w:rFonts w:ascii="Arial" w:hAnsi="Arial" w:eastAsia="Arial" w:cs="Arial"/>
          <w:b/>
          <w:i w:val="0"/>
          <w:color w:val="16365C"/>
          <w:sz w:val="30"/>
        </w:rPr>
        <w:t xml:space="preserve"> 16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页</w:t>
      </w:r>
      <w:r>
        <w:rPr>
          <w:rFonts w:ascii="Arial" w:hAnsi="Arial" w:eastAsia="Arial" w:cs="Arial"/>
          <w:b/>
          <w:i w:val="0"/>
          <w:color w:val="16365C"/>
          <w:sz w:val="30"/>
        </w:rPr>
        <w:t xml:space="preserve"> ·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信号链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这一页在讲什么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先把这台机器能吐出什么搞清楚。CAN 一兆比特每秒，六个关节各自是独立节点。高速反馈帧 0x251 到 0x256 每 20 毫秒一帧，里面是转速、电流、位置；0x2A1 到 0x2A8 更快，用来交叉校验。三个坑要提前记住：以 200 赫兹轮询不等于数据是新的；电流字段协议标的是无符号，符号要实测；低速帧里的母线电流在这台机器上恒为零，拿它当关节电流会得到一条全零曲线。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名词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2597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名词</w:t>
            </w:r>
          </w:p>
        </w:tc>
        <w:tc>
          <w:tcPr>
            <w:tcW w:type="dxa" w:w="6474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59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CAN</w:t>
            </w:r>
          </w:p>
        </w:tc>
        <w:tc>
          <w:tcPr>
            <w:tcW w:type="dxa" w:w="647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控制器局域网总线，机械臂内部通信用的协议</w:t>
            </w:r>
          </w:p>
        </w:tc>
      </w:tr>
      <w:tr>
        <w:trPr>
          <w:cantSplit/>
        </w:trPr>
        <w:tc>
          <w:tcPr>
            <w:tcW w:type="dxa" w:w="2597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报文</w:t>
            </w:r>
          </w:p>
        </w:tc>
        <w:tc>
          <w:tcPr>
            <w:tcW w:type="dxa" w:w="6474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总线上一帧数据，包含 ID、数据长度和 8 个字节</w:t>
            </w:r>
          </w:p>
        </w:tc>
      </w:tr>
      <w:tr>
        <w:trPr>
          <w:cantSplit/>
        </w:trPr>
        <w:tc>
          <w:tcPr>
            <w:tcW w:type="dxa" w:w="259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字节序 Motorola</w:t>
            </w:r>
          </w:p>
        </w:tc>
        <w:tc>
          <w:tcPr>
            <w:tcW w:type="dxa" w:w="647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大端序，高位字节在前，解帧时不能搞反</w:t>
            </w:r>
          </w:p>
        </w:tc>
      </w:tr>
      <w:tr>
        <w:trPr>
          <w:cantSplit/>
        </w:trPr>
        <w:tc>
          <w:tcPr>
            <w:tcW w:type="dxa" w:w="2597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unsigned</w:t>
            </w:r>
          </w:p>
        </w:tc>
        <w:tc>
          <w:tcPr>
            <w:tcW w:type="dxa" w:w="6474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无符号整数，只能表示正值，没有方向信息</w:t>
            </w:r>
          </w:p>
        </w:tc>
      </w:tr>
      <w:tr>
        <w:trPr>
          <w:cantSplit/>
        </w:trPr>
        <w:tc>
          <w:tcPr>
            <w:tcW w:type="dxa" w:w="259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母线电流</w:t>
            </w:r>
          </w:p>
        </w:tc>
        <w:tc>
          <w:tcPr>
            <w:tcW w:type="dxa" w:w="647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驱动器供电干路上的总电流，不是某个关节的电流</w:t>
            </w:r>
          </w:p>
        </w:tc>
      </w:tr>
      <w:tr>
        <w:trPr>
          <w:cantSplit/>
        </w:trPr>
        <w:tc>
          <w:tcPr>
            <w:tcW w:type="dxa" w:w="2597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交叉校验</w:t>
            </w:r>
          </w:p>
        </w:tc>
        <w:tc>
          <w:tcPr>
            <w:tcW w:type="dxa" w:w="6474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用另一路较快的状态帧核对高速反馈帧是否合理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数字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2829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数字</w:t>
            </w:r>
          </w:p>
        </w:tc>
        <w:tc>
          <w:tcPr>
            <w:tcW w:type="dxa" w:w="3713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2529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出处</w:t>
            </w:r>
          </w:p>
        </w:tc>
      </w:tr>
      <w:tr>
        <w:trPr>
          <w:cantSplit/>
        </w:trPr>
        <w:tc>
          <w:tcPr>
            <w:tcW w:type="dxa" w:w="282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 Mbps</w:t>
            </w:r>
          </w:p>
        </w:tc>
        <w:tc>
          <w:tcPr>
            <w:tcW w:type="dxa" w:w="371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CAN 波特率，固定不可改</w:t>
            </w:r>
          </w:p>
        </w:tc>
        <w:tc>
          <w:tcPr>
            <w:tcW w:type="dxa" w:w="2529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PiPER 手册</w:t>
            </w:r>
          </w:p>
        </w:tc>
      </w:tr>
      <w:tr>
        <w:trPr>
          <w:cantSplit/>
        </w:trPr>
        <w:tc>
          <w:tcPr>
            <w:tcW w:type="dxa" w:w="2829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20 ms / 50 Hz</w:t>
            </w:r>
          </w:p>
        </w:tc>
        <w:tc>
          <w:tcPr>
            <w:tcW w:type="dxa" w:w="371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高速反馈帧周期</w:t>
            </w:r>
          </w:p>
        </w:tc>
        <w:tc>
          <w:tcPr>
            <w:tcW w:type="dxa" w:w="2529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PiPER 协议手册</w:t>
            </w:r>
          </w:p>
        </w:tc>
      </w:tr>
      <w:tr>
        <w:trPr>
          <w:cantSplit/>
        </w:trPr>
        <w:tc>
          <w:tcPr>
            <w:tcW w:type="dxa" w:w="282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约 5 ms / 200 Hz</w:t>
            </w:r>
          </w:p>
        </w:tc>
        <w:tc>
          <w:tcPr>
            <w:tcW w:type="dxa" w:w="371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状态帧周期</w:t>
            </w:r>
          </w:p>
        </w:tc>
        <w:tc>
          <w:tcPr>
            <w:tcW w:type="dxa" w:w="2529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实测</w:t>
            </w:r>
          </w:p>
        </w:tc>
      </w:tr>
      <w:tr>
        <w:trPr>
          <w:cantSplit/>
        </w:trPr>
        <w:tc>
          <w:tcPr>
            <w:tcW w:type="dxa" w:w="2829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40 Hz</w:t>
            </w:r>
          </w:p>
        </w:tc>
        <w:tc>
          <w:tcPr>
            <w:tcW w:type="dxa" w:w="371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低速档帧频率</w:t>
            </w:r>
          </w:p>
        </w:tc>
        <w:tc>
          <w:tcPr>
            <w:tcW w:type="dxa" w:w="2529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PiPER 协议手册</w:t>
            </w:r>
          </w:p>
        </w:tc>
      </w:tr>
      <w:tr>
        <w:trPr>
          <w:cantSplit/>
        </w:trPr>
        <w:tc>
          <w:tcPr>
            <w:tcW w:type="dxa" w:w="282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0.001 rad/s</w:t>
            </w:r>
          </w:p>
        </w:tc>
        <w:tc>
          <w:tcPr>
            <w:tcW w:type="dxa" w:w="371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转速字段分辨率</w:t>
            </w:r>
          </w:p>
        </w:tc>
        <w:tc>
          <w:tcPr>
            <w:tcW w:type="dxa" w:w="2529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PiPER 协议手册</w:t>
            </w:r>
          </w:p>
        </w:tc>
      </w:tr>
      <w:tr>
        <w:trPr>
          <w:cantSplit/>
        </w:trPr>
        <w:tc>
          <w:tcPr>
            <w:tcW w:type="dxa" w:w="2829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0.001 A</w:t>
            </w:r>
          </w:p>
        </w:tc>
        <w:tc>
          <w:tcPr>
            <w:tcW w:type="dxa" w:w="371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电流字段分辨率</w:t>
            </w:r>
          </w:p>
        </w:tc>
        <w:tc>
          <w:tcPr>
            <w:tcW w:type="dxa" w:w="2529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PiPER 协议手册</w:t>
            </w:r>
          </w:p>
        </w:tc>
      </w:tr>
      <w:tr>
        <w:trPr>
          <w:cantSplit/>
        </w:trPr>
        <w:tc>
          <w:tcPr>
            <w:tcW w:type="dxa" w:w="282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2 字节</w:t>
            </w:r>
          </w:p>
        </w:tc>
        <w:tc>
          <w:tcPr>
            <w:tcW w:type="dxa" w:w="371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电流字段长度</w:t>
            </w:r>
          </w:p>
        </w:tc>
        <w:tc>
          <w:tcPr>
            <w:tcW w:type="dxa" w:w="2529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PiPER 协议手册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Arial" w:cs="Arial"/>
          <w:b/>
          <w:i w:val="0"/>
          <w:color w:val="16365C"/>
          <w:sz w:val="30"/>
        </w:rPr>
        <w:t xml:space="preserve">17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第</w:t>
      </w:r>
      <w:r>
        <w:rPr>
          <w:rFonts w:ascii="Arial" w:hAnsi="Arial" w:eastAsia="Arial" w:cs="Arial"/>
          <w:b/>
          <w:i w:val="0"/>
          <w:color w:val="16365C"/>
          <w:sz w:val="30"/>
        </w:rPr>
        <w:t xml:space="preserve"> 17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页</w:t>
      </w:r>
      <w:r>
        <w:rPr>
          <w:rFonts w:ascii="Arial" w:hAnsi="Arial" w:eastAsia="Arial" w:cs="Arial"/>
          <w:b/>
          <w:i w:val="0"/>
          <w:color w:val="16365C"/>
          <w:sz w:val="30"/>
        </w:rPr>
        <w:t xml:space="preserve"> ·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参数换算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这一页在讲什么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论文是 100 赫兹、H 等于 50；PiPER 电流原生 50 赫兹，所以 H 要取 25，才是同一个 0.5 秒的窗口。别的参数可以照抄：LSTM 两层 128、MLP 两层 256、平方 L2、按轨迹切分不按帧切。P3 的验收只有一条硬指标——自由空间留出集上的平均 L1 要到 0.05 牛米以下，论文在 PiPER 上是 0.018。另外三条同时满足才算过：六个关节在任意静态姿态都贴零、单次推理小于 10 毫秒、静置时没有缓慢漂移。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名词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1945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名词</w:t>
            </w:r>
          </w:p>
        </w:tc>
        <w:tc>
          <w:tcPr>
            <w:tcW w:type="dxa" w:w="7126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945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留出集</w:t>
            </w:r>
          </w:p>
        </w:tc>
        <w:tc>
          <w:tcPr>
            <w:tcW w:type="dxa" w:w="712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不参与训练、专门用于验收的数据</w:t>
            </w:r>
          </w:p>
        </w:tc>
      </w:tr>
      <w:tr>
        <w:trPr>
          <w:cantSplit/>
        </w:trPr>
        <w:tc>
          <w:tcPr>
            <w:tcW w:type="dxa" w:w="1945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Go / No-Go</w:t>
            </w:r>
          </w:p>
        </w:tc>
        <w:tc>
          <w:tcPr>
            <w:tcW w:type="dxa" w:w="712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是否继续下一阶段的门槛判断</w:t>
            </w:r>
          </w:p>
        </w:tc>
      </w:tr>
      <w:tr>
        <w:trPr>
          <w:cantSplit/>
        </w:trPr>
        <w:tc>
          <w:tcPr>
            <w:tcW w:type="dxa" w:w="1945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漂移</w:t>
            </w:r>
          </w:p>
        </w:tc>
        <w:tc>
          <w:tcPr>
            <w:tcW w:type="dxa" w:w="712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估计值随时间缓慢偏离零点，通常是温度或积分造成的</w:t>
            </w:r>
          </w:p>
        </w:tc>
      </w:tr>
      <w:tr>
        <w:trPr>
          <w:cantSplit/>
        </w:trPr>
        <w:tc>
          <w:tcPr>
            <w:tcW w:type="dxa" w:w="1945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按轨迹切分</w:t>
            </w:r>
          </w:p>
        </w:tc>
        <w:tc>
          <w:tcPr>
            <w:tcW w:type="dxa" w:w="712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整条轨迹进训练集或测试集，避免相邻窗口泄漏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数字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1877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数字</w:t>
            </w:r>
          </w:p>
        </w:tc>
        <w:tc>
          <w:tcPr>
            <w:tcW w:type="dxa" w:w="3810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3385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出处</w:t>
            </w:r>
          </w:p>
        </w:tc>
      </w:tr>
      <w:tr>
        <w:trPr>
          <w:cantSplit/>
        </w:trPr>
        <w:tc>
          <w:tcPr>
            <w:tcW w:type="dxa" w:w="187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H = 25</w:t>
            </w:r>
          </w:p>
        </w:tc>
        <w:tc>
          <w:tcPr>
            <w:tcW w:type="dxa" w:w="381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50 赫兹下对应 0.5 秒</w:t>
            </w:r>
          </w:p>
        </w:tc>
        <w:tc>
          <w:tcPr>
            <w:tcW w:type="dxa" w:w="338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由 0.5 × 50 算出</w:t>
            </w:r>
          </w:p>
        </w:tc>
      </w:tr>
      <w:tr>
        <w:trPr>
          <w:cantSplit/>
        </w:trPr>
        <w:tc>
          <w:tcPr>
            <w:tcW w:type="dxa" w:w="1877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约 3 万帧</w:t>
            </w:r>
          </w:p>
        </w:tc>
        <w:tc>
          <w:tcPr>
            <w:tcW w:type="dxa" w:w="3810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10 分钟按 50 赫兹采样</w:t>
            </w:r>
          </w:p>
        </w:tc>
        <w:tc>
          <w:tcPr>
            <w:tcW w:type="dxa" w:w="338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由 10 × 60 × 50 算出</w:t>
            </w:r>
          </w:p>
        </w:tc>
      </w:tr>
      <w:tr>
        <w:trPr>
          <w:cantSplit/>
        </w:trPr>
        <w:tc>
          <w:tcPr>
            <w:tcW w:type="dxa" w:w="187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≤ 0.05 N·m</w:t>
            </w:r>
          </w:p>
        </w:tc>
        <w:tc>
          <w:tcPr>
            <w:tcW w:type="dxa" w:w="381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自由空间验收线</w:t>
            </w:r>
          </w:p>
        </w:tc>
        <w:tc>
          <w:tcPr>
            <w:tcW w:type="dxa" w:w="338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复现指南</w:t>
            </w:r>
          </w:p>
        </w:tc>
      </w:tr>
      <w:tr>
        <w:trPr>
          <w:cantSplit/>
        </w:trPr>
        <w:tc>
          <w:tcPr>
            <w:tcW w:type="dxa" w:w="1877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0.018 N·m</w:t>
            </w:r>
          </w:p>
        </w:tc>
        <w:tc>
          <w:tcPr>
            <w:tcW w:type="dxa" w:w="3810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论文在 PiPER 上的实测值</w:t>
            </w:r>
          </w:p>
        </w:tc>
        <w:tc>
          <w:tcPr>
            <w:tcW w:type="dxa" w:w="338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论文表 5</w:t>
            </w:r>
          </w:p>
        </w:tc>
      </w:tr>
      <w:tr>
        <w:trPr>
          <w:cantSplit/>
        </w:trPr>
        <w:tc>
          <w:tcPr>
            <w:tcW w:type="dxa" w:w="187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&lt; 10 ms</w:t>
            </w:r>
          </w:p>
        </w:tc>
        <w:tc>
          <w:tcPr>
            <w:tcW w:type="dxa" w:w="381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单次推理的时间上限</w:t>
            </w:r>
          </w:p>
        </w:tc>
        <w:tc>
          <w:tcPr>
            <w:tcW w:type="dxa" w:w="338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复现指南</w:t>
            </w:r>
          </w:p>
        </w:tc>
      </w:tr>
      <w:tr>
        <w:trPr>
          <w:cantSplit/>
        </w:trPr>
        <w:tc>
          <w:tcPr>
            <w:tcW w:type="dxa" w:w="1877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1.76 ms</w:t>
            </w:r>
          </w:p>
        </w:tc>
        <w:tc>
          <w:tcPr>
            <w:tcW w:type="dxa" w:w="3810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模型本身的前向耗时</w:t>
            </w:r>
          </w:p>
        </w:tc>
        <w:tc>
          <w:tcPr>
            <w:tcW w:type="dxa" w:w="338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论文附录 A.1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Arial" w:cs="Arial"/>
          <w:b/>
          <w:i w:val="0"/>
          <w:color w:val="16365C"/>
          <w:sz w:val="30"/>
        </w:rPr>
        <w:t xml:space="preserve">18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第</w:t>
      </w:r>
      <w:r>
        <w:rPr>
          <w:rFonts w:ascii="Arial" w:hAnsi="Arial" w:eastAsia="Arial" w:cs="Arial"/>
          <w:b/>
          <w:i w:val="0"/>
          <w:color w:val="16365C"/>
          <w:sz w:val="30"/>
        </w:rPr>
        <w:t xml:space="preserve"> 18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页</w:t>
      </w:r>
      <w:r>
        <w:rPr>
          <w:rFonts w:ascii="Arial" w:hAnsi="Arial" w:eastAsia="Arial" w:cs="Arial"/>
          <w:b/>
          <w:i w:val="0"/>
          <w:color w:val="16365C"/>
          <w:sz w:val="30"/>
        </w:rPr>
        <w:t xml:space="preserve"> ·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五个坑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这一页在讲什么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这五个错误都不会让程序崩溃，只会让最后的数字难看，然后你会从最后一个环节开始修。力矩常数没标定，整套估计整体缩放，接触阈值全部失效；自由空间混进一次擦碰，训练标签就被污染；阈值照抄论文，误报与漏报会同时出现；把关节力矩当末端力，控制的方向和量纲都会错；任务进度靠人工划段，跨任务就没法比。前三个决定信号能不能用，后两个决定结论能不能信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名词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2194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名词</w:t>
            </w:r>
          </w:p>
        </w:tc>
        <w:tc>
          <w:tcPr>
            <w:tcW w:type="dxa" w:w="6877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194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整体尺度标定</w:t>
            </w:r>
          </w:p>
        </w:tc>
        <w:tc>
          <w:tcPr>
            <w:tcW w:type="dxa" w:w="687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用一个已知质量或已知拉力，把估计值校准到真实物理量</w:t>
            </w:r>
          </w:p>
        </w:tc>
      </w:tr>
      <w:tr>
        <w:trPr>
          <w:cantSplit/>
        </w:trPr>
        <w:tc>
          <w:tcPr>
            <w:tcW w:type="dxa" w:w="2194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系统性偏置</w:t>
            </w:r>
          </w:p>
        </w:tc>
        <w:tc>
          <w:tcPr>
            <w:tcW w:type="dxa" w:w="687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误差始终朝一个方向，不是随机噪声</w:t>
            </w:r>
          </w:p>
        </w:tc>
      </w:tr>
      <w:tr>
        <w:trPr>
          <w:cantSplit/>
        </w:trPr>
        <w:tc>
          <w:tcPr>
            <w:tcW w:type="dxa" w:w="2194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P99</w:t>
            </w:r>
          </w:p>
        </w:tc>
        <w:tc>
          <w:tcPr>
            <w:tcW w:type="dxa" w:w="687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99 分位数，用自由空间噪声的 P99 当低阈值是常见做法</w:t>
            </w:r>
          </w:p>
        </w:tc>
      </w:tr>
      <w:tr>
        <w:trPr>
          <w:cantSplit/>
        </w:trPr>
        <w:tc>
          <w:tcPr>
            <w:tcW w:type="dxa" w:w="2194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量纲</w:t>
            </w:r>
          </w:p>
        </w:tc>
        <w:tc>
          <w:tcPr>
            <w:tcW w:type="dxa" w:w="687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物理量的单位与维度，力矩和力不能直接互换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数字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1253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数字</w:t>
            </w:r>
          </w:p>
        </w:tc>
        <w:tc>
          <w:tcPr>
            <w:tcW w:type="dxa" w:w="4927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2886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出处</w:t>
            </w:r>
          </w:p>
        </w:tc>
      </w:tr>
      <w:tr>
        <w:trPr>
          <w:cantSplit/>
        </w:trPr>
        <w:tc>
          <w:tcPr>
            <w:tcW w:type="dxa" w:w="1253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2 倍</w:t>
            </w:r>
          </w:p>
        </w:tc>
        <w:tc>
          <w:tcPr>
            <w:tcW w:type="dxa" w:w="492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高阈值取低阈值的 2 倍</w:t>
            </w:r>
          </w:p>
        </w:tc>
        <w:tc>
          <w:tcPr>
            <w:tcW w:type="dxa" w:w="288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复现指南</w:t>
            </w:r>
          </w:p>
        </w:tc>
      </w:tr>
      <w:tr>
        <w:trPr>
          <w:cantSplit/>
        </w:trPr>
        <w:tc>
          <w:tcPr>
            <w:tcW w:type="dxa" w:w="1253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5 个坑</w:t>
            </w:r>
          </w:p>
        </w:tc>
        <w:tc>
          <w:tcPr>
            <w:tcW w:type="dxa" w:w="4927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前三个关于信号，后两个关于结论</w:t>
            </w:r>
          </w:p>
        </w:tc>
        <w:tc>
          <w:tcPr>
            <w:tcW w:type="dxa" w:w="288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复现指南故障速查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Arial" w:cs="Arial"/>
          <w:b/>
          <w:i w:val="0"/>
          <w:color w:val="16365C"/>
          <w:sz w:val="30"/>
        </w:rPr>
        <w:t xml:space="preserve">19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第</w:t>
      </w:r>
      <w:r>
        <w:rPr>
          <w:rFonts w:ascii="Arial" w:hAnsi="Arial" w:eastAsia="Arial" w:cs="Arial"/>
          <w:b/>
          <w:i w:val="0"/>
          <w:color w:val="16365C"/>
          <w:sz w:val="30"/>
        </w:rPr>
        <w:t xml:space="preserve"> 19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页</w:t>
      </w:r>
      <w:r>
        <w:rPr>
          <w:rFonts w:ascii="Arial" w:hAnsi="Arial" w:eastAsia="Arial" w:cs="Arial"/>
          <w:b/>
          <w:i w:val="0"/>
          <w:color w:val="16365C"/>
          <w:sz w:val="30"/>
        </w:rPr>
        <w:t xml:space="preserve"> · </w:t>
      </w:r>
      <w:r>
        <w:rPr>
          <w:rFonts w:ascii="Arial" w:hAnsi="Arial" w:eastAsia="微软雅黑" w:cs="Arial"/>
          <w:b/>
          <w:i w:val="0"/>
          <w:color w:val="16365C"/>
          <w:sz w:val="30"/>
        </w:rPr>
        <w:t xml:space="preserve">结尾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这一页在讲什么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一句话收口：力的感知，从"买传感器"变成了"跑一次训练"。十分钟自由运动数据、一分钟训练、一块 3090，就能让一台两千美元的机械臂知道自己被多大的力顶着。这件事对实验室的意义是门槛降低，对工业的意义是可复制——换一台机器，重采十分钟就行，不用重新做系统辨识。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名词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1406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名词</w:t>
            </w:r>
          </w:p>
        </w:tc>
        <w:tc>
          <w:tcPr>
            <w:tcW w:type="dxa" w:w="7665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406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可复制</w:t>
            </w:r>
          </w:p>
        </w:tc>
        <w:tc>
          <w:tcPr>
            <w:tcW w:type="dxa" w:w="766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换机器后只需重采数据重训，不需要重新设计方法</w:t>
            </w:r>
          </w:p>
        </w:tc>
      </w:tr>
      <w:tr>
        <w:trPr>
          <w:cantSplit/>
        </w:trPr>
        <w:tc>
          <w:tcPr>
            <w:tcW w:type="dxa" w:w="1406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门槛</w:t>
            </w:r>
          </w:p>
        </w:tc>
        <w:tc>
          <w:tcPr>
            <w:tcW w:type="dxa" w:w="766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做这件事所需的最低硬件与人力成本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数字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328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数字</w:t>
            </w:r>
          </w:p>
        </w:tc>
        <w:tc>
          <w:tcPr>
            <w:tcW w:type="dxa" w:w="3328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2421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出处</w:t>
            </w:r>
          </w:p>
        </w:tc>
      </w:tr>
      <w:tr>
        <w:trPr>
          <w:cantSplit/>
        </w:trPr>
        <w:tc>
          <w:tcPr>
            <w:tcW w:type="dxa" w:w="3328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10 分钟 / 1 分钟</w:t>
            </w:r>
          </w:p>
        </w:tc>
        <w:tc>
          <w:tcPr>
            <w:tcW w:type="dxa" w:w="332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数据与训练成本</w:t>
            </w:r>
          </w:p>
        </w:tc>
        <w:tc>
          <w:tcPr>
            <w:tcW w:type="dxa" w:w="2421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论文第 4 节</w:t>
            </w:r>
          </w:p>
        </w:tc>
      </w:tr>
      <w:tr>
        <w:trPr>
          <w:cantSplit/>
        </w:trPr>
        <w:tc>
          <w:tcPr>
            <w:tcW w:type="dxa" w:w="3328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19 页</w:t>
            </w:r>
          </w:p>
        </w:tc>
        <w:tc>
          <w:tcPr>
            <w:tcW w:type="dxa" w:w="332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本套幻灯片总页数</w:t>
            </w:r>
          </w:p>
        </w:tc>
        <w:tc>
          <w:tcPr>
            <w:tcW w:type="dxa" w:w="2421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本文件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微软雅黑" w:cs="Arial"/>
          <w:b/>
          <w:i w:val="0"/>
          <w:color w:val="16365C"/>
          <w:sz w:val="30"/>
        </w:rPr>
        <w:t>附录 A 全局名词表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1599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名词</w:t>
            </w:r>
          </w:p>
        </w:tc>
        <w:tc>
          <w:tcPr>
            <w:tcW w:type="dxa" w:w="2466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英文或符号</w:t>
            </w:r>
          </w:p>
        </w:tc>
        <w:tc>
          <w:tcPr>
            <w:tcW w:type="dxa" w:w="5006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一句话定义</w:t>
            </w:r>
          </w:p>
        </w:tc>
      </w:tr>
      <w:tr>
        <w:trPr>
          <w:cantSplit/>
        </w:trPr>
        <w:tc>
          <w:tcPr>
            <w:tcW w:type="dxa" w:w="159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外部力矩</w:t>
            </w:r>
          </w:p>
        </w:tc>
        <w:tc>
          <w:tcPr>
            <w:tcW w:type="dxa" w:w="246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τ_ext</w:t>
            </w:r>
          </w:p>
        </w:tc>
        <w:tc>
          <w:tcPr>
            <w:tcW w:type="dxa" w:w="500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接触产生、扣除自重与摩擦后剩余的关节力矩</w:t>
            </w:r>
          </w:p>
        </w:tc>
      </w:tr>
      <w:tr>
        <w:trPr>
          <w:cantSplit/>
        </w:trPr>
        <w:tc>
          <w:tcPr>
            <w:tcW w:type="dxa" w:w="1599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实测力矩</w:t>
            </w:r>
          </w:p>
        </w:tc>
        <w:tc>
          <w:tcPr>
            <w:tcW w:type="dxa" w:w="246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τ_m</w:t>
            </w:r>
          </w:p>
        </w:tc>
        <w:tc>
          <w:tcPr>
            <w:tcW w:type="dxa" w:w="500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电流乘力矩常数得到的关节输出力矩</w:t>
            </w:r>
          </w:p>
        </w:tc>
      </w:tr>
      <w:tr>
        <w:trPr>
          <w:cantSplit/>
        </w:trPr>
        <w:tc>
          <w:tcPr>
            <w:tcW w:type="dxa" w:w="159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空载力矩</w:t>
            </w:r>
          </w:p>
        </w:tc>
        <w:tc>
          <w:tcPr>
            <w:tcW w:type="dxa" w:w="246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τ_f</w:t>
            </w:r>
          </w:p>
        </w:tc>
        <w:tc>
          <w:tcPr>
            <w:tcW w:type="dxa" w:w="500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没有接触时关节需要输出的力矩</w:t>
            </w:r>
          </w:p>
        </w:tc>
      </w:tr>
      <w:tr>
        <w:trPr>
          <w:cantSplit/>
        </w:trPr>
        <w:tc>
          <w:tcPr>
            <w:tcW w:type="dxa" w:w="1599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预测空载力矩</w:t>
            </w:r>
          </w:p>
        </w:tc>
        <w:tc>
          <w:tcPr>
            <w:tcW w:type="dxa" w:w="246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 xml:space="preserve">f_θ(x)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 xml:space="preserve"> τ̂_f</w:t>
            </w:r>
          </w:p>
        </w:tc>
        <w:tc>
          <w:tcPr>
            <w:tcW w:type="dxa" w:w="500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网络对空载力矩的估计</w:t>
            </w:r>
          </w:p>
        </w:tc>
      </w:tr>
      <w:tr>
        <w:trPr>
          <w:cantSplit/>
        </w:trPr>
        <w:tc>
          <w:tcPr>
            <w:tcW w:type="dxa" w:w="159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本体感知</w:t>
            </w:r>
          </w:p>
        </w:tc>
        <w:tc>
          <w:tcPr>
            <w:tcW w:type="dxa" w:w="246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proprioception</w:t>
            </w:r>
          </w:p>
        </w:tc>
        <w:tc>
          <w:tcPr>
            <w:tcW w:type="dxa" w:w="500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机器人自身的关节位置、速度、电流等内部信号</w:t>
            </w:r>
          </w:p>
        </w:tc>
      </w:tr>
      <w:tr>
        <w:trPr>
          <w:cantSplit/>
        </w:trPr>
        <w:tc>
          <w:tcPr>
            <w:tcW w:type="dxa" w:w="1599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历史窗口</w:t>
            </w:r>
          </w:p>
        </w:tc>
        <w:tc>
          <w:tcPr>
            <w:tcW w:type="dxa" w:w="246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H</w:t>
            </w:r>
          </w:p>
        </w:tc>
        <w:tc>
          <w:tcPr>
            <w:tcW w:type="dxa" w:w="500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输入网络的前若干帧，论文取 50 帧</w:t>
            </w:r>
          </w:p>
        </w:tc>
      </w:tr>
      <w:tr>
        <w:trPr>
          <w:cantSplit/>
        </w:trPr>
        <w:tc>
          <w:tcPr>
            <w:tcW w:type="dxa" w:w="159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跟踪误差</w:t>
            </w:r>
          </w:p>
        </w:tc>
        <w:tc>
          <w:tcPr>
            <w:tcW w:type="dxa" w:w="246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Δq_d</w:t>
            </w:r>
          </w:p>
        </w:tc>
        <w:tc>
          <w:tcPr>
            <w:tcW w:type="dxa" w:w="500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指令位置减当前位置</w:t>
            </w:r>
          </w:p>
        </w:tc>
      </w:tr>
      <w:tr>
        <w:trPr>
          <w:cantSplit/>
        </w:trPr>
        <w:tc>
          <w:tcPr>
            <w:tcW w:type="dxa" w:w="1599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接触分数</w:t>
            </w:r>
          </w:p>
        </w:tc>
        <w:tc>
          <w:tcPr>
            <w:tcW w:type="dxa" w:w="246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f_t</w:t>
            </w:r>
          </w:p>
        </w:tc>
        <w:tc>
          <w:tcPr>
            <w:tcW w:type="dxa" w:w="500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六关节外力矩绝对值之和</w:t>
            </w:r>
          </w:p>
        </w:tc>
      </w:tr>
      <w:tr>
        <w:trPr>
          <w:cantSplit/>
        </w:trPr>
        <w:tc>
          <w:tcPr>
            <w:tcW w:type="dxa" w:w="159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双阈值滞回</w:t>
            </w:r>
          </w:p>
        </w:tc>
        <w:tc>
          <w:tcPr>
            <w:tcW w:type="dxa" w:w="246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hysteresis threshold</w:t>
            </w:r>
          </w:p>
        </w:tc>
        <w:tc>
          <w:tcPr>
            <w:tcW w:type="dxa" w:w="500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用高低两个阈值判断接触状态，防止抖动</w:t>
            </w:r>
          </w:p>
        </w:tc>
      </w:tr>
      <w:tr>
        <w:trPr>
          <w:cantSplit/>
        </w:trPr>
        <w:tc>
          <w:tcPr>
            <w:tcW w:type="dxa" w:w="1599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上采样</w:t>
            </w:r>
          </w:p>
        </w:tc>
        <w:tc>
          <w:tcPr>
            <w:tcW w:type="dxa" w:w="246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up-sampling</w:t>
            </w:r>
          </w:p>
        </w:tc>
        <w:tc>
          <w:tcPr>
            <w:tcW w:type="dxa" w:w="500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提高某类样本的采样概率</w:t>
            </w:r>
          </w:p>
        </w:tc>
      </w:tr>
      <w:tr>
        <w:trPr>
          <w:cantSplit/>
        </w:trPr>
        <w:tc>
          <w:tcPr>
            <w:tcW w:type="dxa" w:w="159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行为克隆</w:t>
            </w:r>
          </w:p>
        </w:tc>
        <w:tc>
          <w:tcPr>
            <w:tcW w:type="dxa" w:w="246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behavior cloning</w:t>
            </w:r>
          </w:p>
        </w:tc>
        <w:tc>
          <w:tcPr>
            <w:tcW w:type="dxa" w:w="500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直接从示教数据学策略</w:t>
            </w:r>
          </w:p>
        </w:tc>
      </w:tr>
      <w:tr>
        <w:trPr>
          <w:cantSplit/>
        </w:trPr>
        <w:tc>
          <w:tcPr>
            <w:tcW w:type="dxa" w:w="1599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任务进度</w:t>
            </w:r>
          </w:p>
        </w:tc>
        <w:tc>
          <w:tcPr>
            <w:tcW w:type="dxa" w:w="246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task progress</w:t>
            </w:r>
          </w:p>
        </w:tc>
        <w:tc>
          <w:tcPr>
            <w:tcW w:type="dxa" w:w="500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按阶段完成度计算的分数，不是成功率</w:t>
            </w:r>
          </w:p>
        </w:tc>
      </w:tr>
      <w:tr>
        <w:trPr>
          <w:cantSplit/>
        </w:trPr>
        <w:tc>
          <w:tcPr>
            <w:tcW w:type="dxa" w:w="159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扰动观测器</w:t>
            </w:r>
          </w:p>
        </w:tc>
        <w:tc>
          <w:tcPr>
            <w:tcW w:type="dxa" w:w="246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disturbance observer</w:t>
            </w:r>
          </w:p>
        </w:tc>
        <w:tc>
          <w:tcPr>
            <w:tcW w:type="dxa" w:w="500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用实测力矩减模型力矩得到残差的方法</w:t>
            </w:r>
          </w:p>
        </w:tc>
      </w:tr>
      <w:tr>
        <w:trPr>
          <w:cantSplit/>
        </w:trPr>
        <w:tc>
          <w:tcPr>
            <w:tcW w:type="dxa" w:w="1599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力矩常数</w:t>
            </w:r>
          </w:p>
        </w:tc>
        <w:tc>
          <w:tcPr>
            <w:tcW w:type="dxa" w:w="246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K</w:t>
            </w:r>
          </w:p>
        </w:tc>
        <w:tc>
          <w:tcPr>
            <w:tcW w:type="dxa" w:w="500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电流到力矩的换算系数</w:t>
            </w:r>
          </w:p>
        </w:tc>
      </w:tr>
      <w:tr>
        <w:trPr>
          <w:cantSplit/>
        </w:trPr>
        <w:tc>
          <w:tcPr>
            <w:tcW w:type="dxa" w:w="159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六维力传感器</w:t>
            </w:r>
          </w:p>
        </w:tc>
        <w:tc>
          <w:tcPr>
            <w:tcW w:type="dxa" w:w="246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6-axis F/T sensor</w:t>
            </w:r>
          </w:p>
        </w:tc>
        <w:tc>
          <w:tcPr>
            <w:tcW w:type="dxa" w:w="500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测三向力与三向力矩的末端传感器</w:t>
            </w:r>
          </w:p>
        </w:tc>
      </w:tr>
      <w:tr>
        <w:trPr>
          <w:cantSplit/>
        </w:trPr>
        <w:tc>
          <w:tcPr>
            <w:tcW w:type="dxa" w:w="1599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雅可比</w:t>
            </w:r>
          </w:p>
        </w:tc>
        <w:tc>
          <w:tcPr>
            <w:tcW w:type="dxa" w:w="246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J</w:t>
            </w:r>
          </w:p>
        </w:tc>
        <w:tc>
          <w:tcPr>
            <w:tcW w:type="dxa" w:w="500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关节空间与末端空间速度、力矩的映射矩阵</w:t>
            </w:r>
          </w:p>
        </w:tc>
      </w:tr>
      <w:tr>
        <w:trPr>
          <w:cantSplit/>
        </w:trPr>
        <w:tc>
          <w:tcPr>
            <w:tcW w:type="dxa" w:w="159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留出集</w:t>
            </w:r>
          </w:p>
        </w:tc>
        <w:tc>
          <w:tcPr>
            <w:tcW w:type="dxa" w:w="246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hold-out set</w:t>
            </w:r>
          </w:p>
        </w:tc>
        <w:tc>
          <w:tcPr>
            <w:tcW w:type="dxa" w:w="500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不参与训练、只用于验收的数据</w:t>
            </w:r>
          </w:p>
        </w:tc>
      </w:tr>
      <w:tr>
        <w:trPr>
          <w:cantSplit/>
        </w:trPr>
        <w:tc>
          <w:tcPr>
            <w:tcW w:type="dxa" w:w="1599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隐状态</w:t>
            </w:r>
          </w:p>
        </w:tc>
        <w:tc>
          <w:tcPr>
            <w:tcW w:type="dxa" w:w="246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hidden state</w:t>
            </w:r>
          </w:p>
        </w:tc>
        <w:tc>
          <w:tcPr>
            <w:tcW w:type="dxa" w:w="500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循环网络内部保存的历史信息</w:t>
            </w:r>
          </w:p>
        </w:tc>
      </w:tr>
      <w:tr>
        <w:trPr>
          <w:cantSplit/>
        </w:trPr>
        <w:tc>
          <w:tcPr>
            <w:tcW w:type="dxa" w:w="159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滑动窗口</w:t>
            </w:r>
          </w:p>
        </w:tc>
        <w:tc>
          <w:tcPr>
            <w:tcW w:type="dxa" w:w="246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sliding window</w:t>
            </w:r>
          </w:p>
        </w:tc>
        <w:tc>
          <w:tcPr>
            <w:tcW w:type="dxa" w:w="500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每次只用最近固定长度的一段输入，不跨轨迹保留状态</w:t>
            </w:r>
          </w:p>
        </w:tc>
      </w:tr>
      <w:tr>
        <w:trPr>
          <w:cantSplit/>
        </w:trPr>
        <w:tc>
          <w:tcPr>
            <w:tcW w:type="dxa" w:w="1599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字节序</w:t>
            </w:r>
          </w:p>
        </w:tc>
        <w:tc>
          <w:tcPr>
            <w:tcW w:type="dxa" w:w="246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endianness</w:t>
            </w:r>
          </w:p>
        </w:tc>
        <w:tc>
          <w:tcPr>
            <w:tcW w:type="dxa" w:w="500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多字节数据在内存中的排列顺序，Motorola 为大端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微软雅黑" w:cs="Arial"/>
          <w:b/>
          <w:i w:val="0"/>
          <w:color w:val="16365C"/>
          <w:sz w:val="30"/>
        </w:rPr>
        <w:t>附录 B 数字溯源总表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2869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数值</w:t>
            </w:r>
          </w:p>
        </w:tc>
        <w:tc>
          <w:tcPr>
            <w:tcW w:type="dxa" w:w="3498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1536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出处</w:t>
            </w:r>
          </w:p>
        </w:tc>
        <w:tc>
          <w:tcPr>
            <w:tcW w:type="dxa" w:w="1168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性质</w:t>
            </w:r>
          </w:p>
        </w:tc>
      </w:tr>
      <w:tr>
        <w:trPr>
          <w:cantSplit/>
        </w:trPr>
        <w:tc>
          <w:tcPr>
            <w:tcW w:type="dxa" w:w="286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0.547</w:t>
            </w:r>
          </w:p>
        </w:tc>
        <w:tc>
          <w:tcPr>
            <w:tcW w:type="dxa" w:w="349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Franka 接触段平均 L1</w:t>
            </w:r>
          </w:p>
        </w:tc>
        <w:tc>
          <w:tcPr>
            <w:tcW w:type="dxa" w:w="153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表 1</w:t>
            </w:r>
          </w:p>
        </w:tc>
        <w:tc>
          <w:tcPr>
            <w:tcW w:type="dxa" w:w="116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原文</w:t>
            </w:r>
          </w:p>
        </w:tc>
      </w:tr>
      <w:tr>
        <w:trPr>
          <w:cantSplit/>
        </w:trPr>
        <w:tc>
          <w:tcPr>
            <w:tcW w:type="dxa" w:w="2869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1.471</w:t>
            </w:r>
          </w:p>
        </w:tc>
        <w:tc>
          <w:tcPr>
            <w:tcW w:type="dxa" w:w="349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扰动观测器接触段</w:t>
            </w:r>
          </w:p>
        </w:tc>
        <w:tc>
          <w:tcPr>
            <w:tcW w:type="dxa" w:w="153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表 1</w:t>
            </w:r>
          </w:p>
        </w:tc>
        <w:tc>
          <w:tcPr>
            <w:tcW w:type="dxa" w:w="116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原文</w:t>
            </w:r>
          </w:p>
        </w:tc>
      </w:tr>
      <w:tr>
        <w:trPr>
          <w:cantSplit/>
        </w:trPr>
        <w:tc>
          <w:tcPr>
            <w:tcW w:type="dxa" w:w="286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4.395</w:t>
            </w:r>
          </w:p>
        </w:tc>
        <w:tc>
          <w:tcPr>
            <w:tcW w:type="dxa" w:w="349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FILIC 接触段</w:t>
            </w:r>
          </w:p>
        </w:tc>
        <w:tc>
          <w:tcPr>
            <w:tcW w:type="dxa" w:w="153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表 1</w:t>
            </w:r>
          </w:p>
        </w:tc>
        <w:tc>
          <w:tcPr>
            <w:tcW w:type="dxa" w:w="116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原文</w:t>
            </w:r>
          </w:p>
        </w:tc>
      </w:tr>
      <w:tr>
        <w:trPr>
          <w:cantSplit/>
        </w:trPr>
        <w:tc>
          <w:tcPr>
            <w:tcW w:type="dxa" w:w="2869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0.449</w:t>
            </w:r>
          </w:p>
        </w:tc>
        <w:tc>
          <w:tcPr>
            <w:tcW w:type="dxa" w:w="349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外力传感器自由空间</w:t>
            </w:r>
          </w:p>
        </w:tc>
        <w:tc>
          <w:tcPr>
            <w:tcW w:type="dxa" w:w="153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表 1</w:t>
            </w:r>
          </w:p>
        </w:tc>
        <w:tc>
          <w:tcPr>
            <w:tcW w:type="dxa" w:w="116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原文</w:t>
            </w:r>
          </w:p>
        </w:tc>
      </w:tr>
      <w:tr>
        <w:trPr>
          <w:cantSplit/>
        </w:trPr>
        <w:tc>
          <w:tcPr>
            <w:tcW w:type="dxa" w:w="286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0.414</w:t>
            </w:r>
          </w:p>
        </w:tc>
        <w:tc>
          <w:tcPr>
            <w:tcW w:type="dxa" w:w="349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NEXT 自由空间</w:t>
            </w:r>
          </w:p>
        </w:tc>
        <w:tc>
          <w:tcPr>
            <w:tcW w:type="dxa" w:w="153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表 1</w:t>
            </w:r>
          </w:p>
        </w:tc>
        <w:tc>
          <w:tcPr>
            <w:tcW w:type="dxa" w:w="116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原文</w:t>
            </w:r>
          </w:p>
        </w:tc>
      </w:tr>
      <w:tr>
        <w:trPr>
          <w:cantSplit/>
        </w:trPr>
        <w:tc>
          <w:tcPr>
            <w:tcW w:type="dxa" w:w="2869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0.018</w:t>
            </w:r>
          </w:p>
        </w:tc>
        <w:tc>
          <w:tcPr>
            <w:tcW w:type="dxa" w:w="349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NEXT 在 PiPER 自由空间</w:t>
            </w:r>
          </w:p>
        </w:tc>
        <w:tc>
          <w:tcPr>
            <w:tcW w:type="dxa" w:w="153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表 5</w:t>
            </w:r>
          </w:p>
        </w:tc>
        <w:tc>
          <w:tcPr>
            <w:tcW w:type="dxa" w:w="116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原文</w:t>
            </w:r>
          </w:p>
        </w:tc>
      </w:tr>
      <w:tr>
        <w:trPr>
          <w:cantSplit/>
        </w:trPr>
        <w:tc>
          <w:tcPr>
            <w:tcW w:type="dxa" w:w="286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0.435 / 0.248</w:t>
            </w:r>
          </w:p>
        </w:tc>
        <w:tc>
          <w:tcPr>
            <w:tcW w:type="dxa" w:w="349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FILIC / 扰动观测器在 PiPER</w:t>
            </w:r>
          </w:p>
        </w:tc>
        <w:tc>
          <w:tcPr>
            <w:tcW w:type="dxa" w:w="153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表 5</w:t>
            </w:r>
          </w:p>
        </w:tc>
        <w:tc>
          <w:tcPr>
            <w:tcW w:type="dxa" w:w="116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原文</w:t>
            </w:r>
          </w:p>
        </w:tc>
      </w:tr>
      <w:tr>
        <w:trPr>
          <w:cantSplit/>
        </w:trPr>
        <w:tc>
          <w:tcPr>
            <w:tcW w:type="dxa" w:w="2869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62.8% / 87.6%</w:t>
            </w:r>
          </w:p>
        </w:tc>
        <w:tc>
          <w:tcPr>
            <w:tcW w:type="dxa" w:w="349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相对扰动观测器 / FILIC 的降幅</w:t>
            </w:r>
          </w:p>
        </w:tc>
        <w:tc>
          <w:tcPr>
            <w:tcW w:type="dxa" w:w="153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由表 1 算出</w:t>
            </w:r>
          </w:p>
        </w:tc>
        <w:tc>
          <w:tcPr>
            <w:tcW w:type="dxa" w:w="116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计算</w:t>
            </w:r>
          </w:p>
        </w:tc>
      </w:tr>
      <w:tr>
        <w:trPr>
          <w:cantSplit/>
        </w:trPr>
        <w:tc>
          <w:tcPr>
            <w:tcW w:type="dxa" w:w="286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93%</w:t>
            </w:r>
          </w:p>
        </w:tc>
        <w:tc>
          <w:tcPr>
            <w:tcW w:type="dxa" w:w="349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相对扰动观测器的降幅</w:t>
            </w:r>
          </w:p>
        </w:tc>
        <w:tc>
          <w:tcPr>
            <w:tcW w:type="dxa" w:w="153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由表 5 算出</w:t>
            </w:r>
          </w:p>
        </w:tc>
        <w:tc>
          <w:tcPr>
            <w:tcW w:type="dxa" w:w="116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计算</w:t>
            </w:r>
          </w:p>
        </w:tc>
      </w:tr>
      <w:tr>
        <w:trPr>
          <w:cantSplit/>
        </w:trPr>
        <w:tc>
          <w:tcPr>
            <w:tcW w:type="dxa" w:w="2869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≥ 17%</w:t>
            </w:r>
          </w:p>
        </w:tc>
        <w:tc>
          <w:tcPr>
            <w:tcW w:type="dxa" w:w="349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相对力感知基线的进度提升</w:t>
            </w:r>
          </w:p>
        </w:tc>
        <w:tc>
          <w:tcPr>
            <w:tcW w:type="dxa" w:w="153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摘要</w:t>
            </w:r>
          </w:p>
        </w:tc>
        <w:tc>
          <w:tcPr>
            <w:tcW w:type="dxa" w:w="116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原文措辞</w:t>
            </w:r>
          </w:p>
        </w:tc>
      </w:tr>
      <w:tr>
        <w:trPr>
          <w:cantSplit/>
        </w:trPr>
        <w:tc>
          <w:tcPr>
            <w:tcW w:type="dxa" w:w="286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10 分钟 / 1 分钟</w:t>
            </w:r>
          </w:p>
        </w:tc>
        <w:tc>
          <w:tcPr>
            <w:tcW w:type="dxa" w:w="349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数据量与训练时长</w:t>
            </w:r>
          </w:p>
        </w:tc>
        <w:tc>
          <w:tcPr>
            <w:tcW w:type="dxa" w:w="153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第 4 节</w:t>
            </w:r>
          </w:p>
        </w:tc>
        <w:tc>
          <w:tcPr>
            <w:tcW w:type="dxa" w:w="116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原文</w:t>
            </w:r>
          </w:p>
        </w:tc>
      </w:tr>
      <w:tr>
        <w:trPr>
          <w:cantSplit/>
        </w:trPr>
        <w:tc>
          <w:tcPr>
            <w:tcW w:type="dxa" w:w="2869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1.76 ms / 568 Hz</w:t>
            </w:r>
          </w:p>
        </w:tc>
        <w:tc>
          <w:tcPr>
            <w:tcW w:type="dxa" w:w="349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前向耗时与等效频率</w:t>
            </w:r>
          </w:p>
        </w:tc>
        <w:tc>
          <w:tcPr>
            <w:tcW w:type="dxa" w:w="153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附录 A.1</w:t>
            </w:r>
          </w:p>
        </w:tc>
        <w:tc>
          <w:tcPr>
            <w:tcW w:type="dxa" w:w="116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原文</w:t>
            </w:r>
          </w:p>
        </w:tc>
      </w:tr>
      <w:tr>
        <w:trPr>
          <w:cantSplit/>
        </w:trPr>
        <w:tc>
          <w:tcPr>
            <w:tcW w:type="dxa" w:w="286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H = 50</w:t>
            </w:r>
          </w:p>
        </w:tc>
        <w:tc>
          <w:tcPr>
            <w:tcW w:type="dxa" w:w="349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历史长度</w:t>
            </w:r>
          </w:p>
        </w:tc>
        <w:tc>
          <w:tcPr>
            <w:tcW w:type="dxa" w:w="153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表 3</w:t>
            </w:r>
          </w:p>
        </w:tc>
        <w:tc>
          <w:tcPr>
            <w:tcW w:type="dxa" w:w="116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原文</w:t>
            </w:r>
          </w:p>
        </w:tc>
      </w:tr>
      <w:tr>
        <w:trPr>
          <w:cantSplit/>
        </w:trPr>
        <w:tc>
          <w:tcPr>
            <w:tcW w:type="dxa" w:w="2869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250 条 / 4 路 / 20 次</w:t>
            </w:r>
          </w:p>
        </w:tc>
        <w:tc>
          <w:tcPr>
            <w:tcW w:type="dxa" w:w="349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示教数、相机数、评测次数</w:t>
            </w:r>
          </w:p>
        </w:tc>
        <w:tc>
          <w:tcPr>
            <w:tcW w:type="dxa" w:w="153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第 6 节</w:t>
            </w:r>
          </w:p>
        </w:tc>
        <w:tc>
          <w:tcPr>
            <w:tcW w:type="dxa" w:w="116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原文</w:t>
            </w:r>
          </w:p>
        </w:tc>
      </w:tr>
      <w:tr>
        <w:trPr>
          <w:cantSplit/>
        </w:trPr>
        <w:tc>
          <w:tcPr>
            <w:tcW w:type="dxa" w:w="286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20 人 / 5 条件 / 1–5 分</w:t>
            </w:r>
          </w:p>
        </w:tc>
        <w:tc>
          <w:tcPr>
            <w:tcW w:type="dxa" w:w="349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用户研究设置</w:t>
            </w:r>
          </w:p>
        </w:tc>
        <w:tc>
          <w:tcPr>
            <w:tcW w:type="dxa" w:w="153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第 7 节</w:t>
            </w:r>
          </w:p>
        </w:tc>
        <w:tc>
          <w:tcPr>
            <w:tcW w:type="dxa" w:w="116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原文</w:t>
            </w:r>
          </w:p>
        </w:tc>
      </w:tr>
      <w:tr>
        <w:trPr>
          <w:cantSplit/>
        </w:trPr>
        <w:tc>
          <w:tcPr>
            <w:tcW w:type="dxa" w:w="2869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0.670 / 0.818 / 0.811</w:t>
            </w:r>
          </w:p>
        </w:tc>
        <w:tc>
          <w:tcPr>
            <w:tcW w:type="dxa" w:w="349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三组上采样策略的平均进度</w:t>
            </w:r>
          </w:p>
        </w:tc>
        <w:tc>
          <w:tcPr>
            <w:tcW w:type="dxa" w:w="153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表 2</w:t>
            </w:r>
          </w:p>
        </w:tc>
        <w:tc>
          <w:tcPr>
            <w:tcW w:type="dxa" w:w="116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原文</w:t>
            </w:r>
          </w:p>
        </w:tc>
      </w:tr>
      <w:tr>
        <w:trPr>
          <w:cantSplit/>
        </w:trPr>
        <w:tc>
          <w:tcPr>
            <w:tcW w:type="dxa" w:w="286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0.345 / 0.573</w:t>
            </w:r>
          </w:p>
        </w:tc>
        <w:tc>
          <w:tcPr>
            <w:tcW w:type="dxa" w:w="349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加权回归 / 重采样的 LEGO 结果</w:t>
            </w:r>
          </w:p>
        </w:tc>
        <w:tc>
          <w:tcPr>
            <w:tcW w:type="dxa" w:w="153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表 11</w:t>
            </w:r>
          </w:p>
        </w:tc>
        <w:tc>
          <w:tcPr>
            <w:tcW w:type="dxa" w:w="116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原文</w:t>
            </w:r>
          </w:p>
        </w:tc>
      </w:tr>
      <w:tr>
        <w:trPr>
          <w:cantSplit/>
        </w:trPr>
        <w:tc>
          <w:tcPr>
            <w:tcW w:type="dxa" w:w="2869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0.220 / 0.431 / 0.567</w:t>
            </w:r>
          </w:p>
        </w:tc>
        <w:tc>
          <w:tcPr>
            <w:tcW w:type="dxa" w:w="349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插装任务三种输入</w:t>
            </w:r>
          </w:p>
        </w:tc>
        <w:tc>
          <w:tcPr>
            <w:tcW w:type="dxa" w:w="153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表 10</w:t>
            </w:r>
          </w:p>
        </w:tc>
        <w:tc>
          <w:tcPr>
            <w:tcW w:type="dxa" w:w="116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原文</w:t>
            </w:r>
          </w:p>
        </w:tc>
      </w:tr>
      <w:tr>
        <w:trPr>
          <w:cantSplit/>
        </w:trPr>
        <w:tc>
          <w:tcPr>
            <w:tcW w:type="dxa" w:w="286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0.440 / 0.440 / 0.525</w:t>
            </w:r>
          </w:p>
        </w:tc>
        <w:tc>
          <w:tcPr>
            <w:tcW w:type="dxa" w:w="349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拧瓶盖三种输入</w:t>
            </w:r>
          </w:p>
        </w:tc>
        <w:tc>
          <w:tcPr>
            <w:tcW w:type="dxa" w:w="153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表 10</w:t>
            </w:r>
          </w:p>
        </w:tc>
        <w:tc>
          <w:tcPr>
            <w:tcW w:type="dxa" w:w="116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原文</w:t>
            </w:r>
          </w:p>
        </w:tc>
      </w:tr>
      <w:tr>
        <w:trPr>
          <w:cantSplit/>
        </w:trPr>
        <w:tc>
          <w:tcPr>
            <w:tcW w:type="dxa" w:w="2869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44% → 85%</w:t>
            </w:r>
          </w:p>
        </w:tc>
        <w:tc>
          <w:tcPr>
            <w:tcW w:type="dxa" w:w="349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五任务平均进度</w:t>
            </w:r>
          </w:p>
        </w:tc>
        <w:tc>
          <w:tcPr>
            <w:tcW w:type="dxa" w:w="153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图 6 柱高</w:t>
            </w:r>
          </w:p>
        </w:tc>
        <w:tc>
          <w:tcPr>
            <w:tcW w:type="dxa" w:w="116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估算</w:t>
            </w:r>
          </w:p>
        </w:tc>
      </w:tr>
      <w:tr>
        <w:trPr>
          <w:cantSplit/>
        </w:trPr>
        <w:tc>
          <w:tcPr>
            <w:tcW w:type="dxa" w:w="286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50 Hz / 20 ms</w:t>
            </w:r>
          </w:p>
        </w:tc>
        <w:tc>
          <w:tcPr>
            <w:tcW w:type="dxa" w:w="349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PiPER 电流反馈周期</w:t>
            </w:r>
          </w:p>
        </w:tc>
        <w:tc>
          <w:tcPr>
            <w:tcW w:type="dxa" w:w="153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协议手册</w:t>
            </w:r>
          </w:p>
        </w:tc>
        <w:tc>
          <w:tcPr>
            <w:tcW w:type="dxa" w:w="116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原文</w:t>
            </w:r>
          </w:p>
        </w:tc>
      </w:tr>
      <w:tr>
        <w:trPr>
          <w:cantSplit/>
        </w:trPr>
        <w:tc>
          <w:tcPr>
            <w:tcW w:type="dxa" w:w="2869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 Mbps</w:t>
            </w:r>
          </w:p>
        </w:tc>
        <w:tc>
          <w:tcPr>
            <w:tcW w:type="dxa" w:w="349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CAN 波特率</w:t>
            </w:r>
          </w:p>
        </w:tc>
        <w:tc>
          <w:tcPr>
            <w:tcW w:type="dxa" w:w="1536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手册</w:t>
            </w:r>
          </w:p>
        </w:tc>
        <w:tc>
          <w:tcPr>
            <w:tcW w:type="dxa" w:w="116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原文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微软雅黑" w:cs="Arial"/>
          <w:b/>
          <w:i w:val="0"/>
          <w:color w:val="16365C"/>
          <w:sz w:val="30"/>
        </w:rPr>
        <w:t>附录 C 三条口径提醒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第一，任务进度不是成功率。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 论文报告的是按阶段完成度打分的结果，一个任务可能拿到 0.6 却没有一次完整成功。汇报时说"任务进度"而不是"成功率"，否则会被追问成功率是多少，而论文没有给。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第二，柱状图上的数字是估读。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 图 6 没有标数值，任何"44% 涨到 85%""提升 41 个百分点"的说法都只能当量级看，误差在五个百分点量级。引用时务必加"约""估读"。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第三，PiPER 上的 0.018 不是接触精度。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 它是在自由空间里对着零算出来的，只能证明"没人碰时不乱报"。想在 PiPER 上报接触误差，必须先自建标定台，用已知质量块或弹簧拉力计造出可信的真值，否则这个数没有对手。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62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 w:val="0"/>
        <w:i w:val="0"/>
        <w:color w:val="595959"/>
        <w:sz w:val="17"/>
      </w:rPr>
      <w:t xml:space="preserve">— </w:t>
    </w:r>
    <w:r>
      <w:rPr>
        <w:rFonts w:ascii="Times New Roman" w:hAnsi="Times New Roman" w:eastAsia="宋体" w:cs="Times New Roman"/>
        <w:b w:val="0"/>
        <w:i w:val="0"/>
        <w:color w:val="595959"/>
        <w:sz w:val="17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 w:cs="Times New Roman"/>
        <w:b w:val="0"/>
        <w:i w:val="0"/>
        <w:color w:val="595959"/>
        <w:sz w:val="17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微软雅黑" w:cs="Arial"/>
        <w:b w:val="0"/>
        <w:i w:val="0"/>
        <w:color w:val="8C9AAB"/>
        <w:sz w:val="16"/>
      </w:rPr>
      <w:t>FACTR 2 · 幻灯片讲解手册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