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76" w:lineRule="auto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სს </w:t>
      </w:r>
      <w:r>
        <w:rPr>
          <w:rFonts w:ascii="Sylfaen" w:cs="Sylfaen" w:hAnsi="Sylfaen" w:eastAsia="Sylfaen"/>
          <w:b w:val="1"/>
          <w:bCs w:val="1"/>
          <w:rtl w:val="0"/>
        </w:rPr>
        <w:t>„</w:t>
      </w:r>
      <w:r>
        <w:rPr>
          <w:rFonts w:ascii="Sylfaen" w:cs="Sylfaen" w:hAnsi="Sylfaen" w:eastAsia="Sylfaen"/>
          <w:b w:val="1"/>
          <w:bCs w:val="1"/>
          <w:rtl w:val="0"/>
        </w:rPr>
        <w:t>კრედო ბანკი</w:t>
      </w:r>
      <w:r>
        <w:rPr>
          <w:rFonts w:ascii="Sylfaen" w:cs="Sylfaen" w:hAnsi="Sylfaen" w:eastAsia="Sylfaen"/>
          <w:b w:val="1"/>
          <w:bCs w:val="1"/>
          <w:rtl w:val="0"/>
          <w:lang w:val="de-DE"/>
        </w:rPr>
        <w:t xml:space="preserve">“ </w:t>
      </w:r>
      <w:r>
        <w:rPr>
          <w:rFonts w:ascii="Sylfaen" w:cs="Sylfaen" w:hAnsi="Sylfaen" w:eastAsia="Sylfaen"/>
          <w:b w:val="1"/>
          <w:bCs w:val="1"/>
          <w:rtl w:val="0"/>
        </w:rPr>
        <w:t>(ს/კ: 205232238)</w:t>
      </w:r>
    </w:p>
    <w:p>
      <w:pPr>
        <w:pStyle w:val="Body A"/>
        <w:spacing w:after="0" w:line="276" w:lineRule="auto"/>
        <w:jc w:val="center"/>
        <w:rPr>
          <w:rFonts w:ascii="Sylfaen" w:cs="Sylfaen" w:hAnsi="Sylfaen" w:eastAsia="Sylfaen"/>
          <w:b w:val="1"/>
          <w:bCs w:val="1"/>
          <w:sz w:val="32"/>
          <w:szCs w:val="32"/>
        </w:rPr>
      </w:pPr>
      <w:r>
        <w:rPr>
          <w:rFonts w:ascii="Sylfaen" w:cs="Sylfaen" w:hAnsi="Sylfaen" w:eastAsia="Sylfaen"/>
          <w:b w:val="1"/>
          <w:bCs w:val="1"/>
          <w:sz w:val="32"/>
          <w:szCs w:val="32"/>
          <w:rtl w:val="0"/>
        </w:rPr>
        <w:t xml:space="preserve">ც ნ ო ბ ა </w:t>
      </w:r>
    </w:p>
    <w:p>
      <w:pPr>
        <w:pStyle w:val="Body A"/>
        <w:spacing w:after="0" w:line="276" w:lineRule="auto"/>
        <w:jc w:val="center"/>
        <w:rPr>
          <w:rFonts w:ascii="Sylfaen" w:cs="Sylfaen" w:hAnsi="Sylfaen" w:eastAsia="Sylfaen"/>
          <w:b w:val="1"/>
          <w:bCs w:val="1"/>
          <w:sz w:val="32"/>
          <w:szCs w:val="32"/>
        </w:rPr>
      </w:pPr>
    </w:p>
    <w:p>
      <w:pPr>
        <w:pStyle w:val="Body A"/>
        <w:spacing w:line="276" w:lineRule="auto"/>
        <w:jc w:val="both"/>
        <w:rPr>
          <w:rFonts w:ascii="Sylfaen" w:cs="Sylfaen" w:hAnsi="Sylfaen" w:eastAsia="Sylfaen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მოთხოვნის დათმობა: </w:t>
      </w:r>
      <w:r>
        <w:rPr>
          <w:rFonts w:ascii="Sylfaen" w:cs="Sylfaen" w:hAnsi="Sylfaen" w:eastAsia="Sylfaen"/>
          <w:rtl w:val="0"/>
        </w:rPr>
        <w:t xml:space="preserve">სს </w:t>
      </w:r>
      <w:r>
        <w:rPr>
          <w:rFonts w:ascii="Sylfaen" w:cs="Sylfaen" w:hAnsi="Sylfaen" w:eastAsia="Sylfaen"/>
          <w:rtl w:val="0"/>
        </w:rPr>
        <w:t>„</w:t>
      </w:r>
      <w:r>
        <w:rPr>
          <w:rFonts w:ascii="Sylfaen" w:cs="Sylfaen" w:hAnsi="Sylfaen" w:eastAsia="Sylfaen"/>
          <w:rtl w:val="0"/>
        </w:rPr>
        <w:t>კრედო ბანკი</w:t>
      </w:r>
      <w:r>
        <w:rPr>
          <w:rFonts w:ascii="Sylfaen" w:cs="Sylfaen" w:hAnsi="Sylfaen" w:eastAsia="Sylfaen"/>
          <w:rtl w:val="0"/>
          <w:lang w:val="de-DE"/>
        </w:rPr>
        <w:t xml:space="preserve">“ </w:t>
      </w:r>
      <w:r>
        <w:rPr>
          <w:rFonts w:ascii="Sylfaen" w:cs="Sylfaen" w:hAnsi="Sylfaen" w:eastAsia="Sylfaen"/>
          <w:rtl w:val="0"/>
        </w:rPr>
        <w:t>(ს/კ: 205232238)</w:t>
      </w:r>
    </w:p>
    <w:p>
      <w:pPr>
        <w:pStyle w:val="Body A"/>
        <w:spacing w:line="276" w:lineRule="auto"/>
        <w:jc w:val="both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მოთხოვნის მიმღები:</w:t>
      </w:r>
      <w:r>
        <w:rPr>
          <w:rFonts w:ascii="Sylfaen" w:cs="Sylfaen" w:hAnsi="Sylfaen" w:eastAsia="Sylfaen"/>
          <w:rtl w:val="0"/>
        </w:rPr>
        <w:t xml:space="preserve"> შპს </w:t>
      </w:r>
      <w:r>
        <w:rPr>
          <w:rFonts w:ascii="Sylfaen" w:cs="Sylfaen" w:hAnsi="Sylfaen" w:eastAsia="Sylfaen"/>
          <w:rtl w:val="0"/>
        </w:rPr>
        <w:t>„</w:t>
      </w:r>
      <w:r>
        <w:rPr>
          <w:rFonts w:ascii="Sylfaen" w:cs="Sylfaen" w:hAnsi="Sylfaen" w:eastAsia="Sylfaen"/>
          <w:rtl w:val="0"/>
        </w:rPr>
        <w:t>ემას კრედიტი</w:t>
      </w:r>
      <w:r>
        <w:rPr>
          <w:rFonts w:ascii="Sylfaen" w:cs="Sylfaen" w:hAnsi="Sylfaen" w:eastAsia="Sylfaen"/>
          <w:rtl w:val="0"/>
          <w:lang w:val="de-DE"/>
        </w:rPr>
        <w:t xml:space="preserve">“ </w:t>
      </w:r>
      <w:r>
        <w:rPr>
          <w:rFonts w:ascii="Sylfaen" w:cs="Sylfaen" w:hAnsi="Sylfaen" w:eastAsia="Sylfaen"/>
          <w:rtl w:val="0"/>
        </w:rPr>
        <w:t>(ს/კ: 431946415)</w:t>
      </w:r>
    </w:p>
    <w:p>
      <w:pPr>
        <w:pStyle w:val="Body A"/>
        <w:spacing w:line="276" w:lineRule="auto"/>
        <w:jc w:val="both"/>
        <w:rPr>
          <w:rFonts w:ascii="Sylfaen" w:cs="Sylfaen" w:hAnsi="Sylfaen" w:eastAsia="Sylfaen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მოთხოვნის მოვალე: </w:t>
      </w:r>
      <w:r>
        <w:rPr>
          <w:rtl w:val="0"/>
          <w:lang w:val="en-US"/>
        </w:rPr>
        <w:t>{fullName}</w:t>
      </w:r>
      <w:r>
        <w:rPr>
          <w:rtl w:val="0"/>
        </w:rPr>
        <w:t xml:space="preserve"> (პ/ნ: </w:t>
      </w:r>
      <w:r>
        <w:rPr>
          <w:rtl w:val="0"/>
          <w:lang w:val="en-US"/>
        </w:rPr>
        <w:t>{personalId}</w:t>
      </w:r>
      <w:r>
        <w:rPr>
          <w:rtl w:val="0"/>
        </w:rPr>
        <w:t>)</w:t>
      </w:r>
    </w:p>
    <w:p>
      <w:pPr>
        <w:pStyle w:val="Body A"/>
        <w:spacing w:line="276" w:lineRule="auto"/>
        <w:jc w:val="both"/>
        <w:rPr>
          <w:rFonts w:ascii="Sylfaen" w:cs="Sylfaen" w:hAnsi="Sylfaen" w:eastAsia="Sylfaen"/>
          <w:b w:val="1"/>
          <w:bCs w:val="1"/>
        </w:rPr>
      </w:pPr>
    </w:p>
    <w:p>
      <w:pPr>
        <w:pStyle w:val="Body A"/>
        <w:spacing w:line="276" w:lineRule="auto"/>
        <w:jc w:val="both"/>
        <w:rPr>
          <w:rFonts w:ascii="Sylfaen" w:cs="Sylfaen" w:hAnsi="Sylfaen" w:eastAsia="Sylfaen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მოთხოვნის დათმობის ხელშეკრულება: </w:t>
      </w:r>
      <w:r>
        <w:rPr>
          <w:rFonts w:ascii="Sylfaen" w:cs="Sylfaen" w:hAnsi="Sylfaen" w:eastAsia="Sylfaen"/>
          <w:rtl w:val="0"/>
        </w:rPr>
        <w:t xml:space="preserve">შპს </w:t>
      </w:r>
      <w:r>
        <w:rPr>
          <w:rFonts w:ascii="Sylfaen" w:cs="Sylfaen" w:hAnsi="Sylfaen" w:eastAsia="Sylfaen"/>
          <w:rtl w:val="0"/>
        </w:rPr>
        <w:t>„</w:t>
      </w:r>
      <w:r>
        <w:rPr>
          <w:rFonts w:ascii="Sylfaen" w:cs="Sylfaen" w:hAnsi="Sylfaen" w:eastAsia="Sylfaen"/>
          <w:rtl w:val="0"/>
        </w:rPr>
        <w:t>ემას კრედიტი</w:t>
      </w:r>
      <w:r>
        <w:rPr>
          <w:rFonts w:ascii="Sylfaen" w:cs="Sylfaen" w:hAnsi="Sylfaen" w:eastAsia="Sylfaen"/>
          <w:rtl w:val="0"/>
          <w:lang w:val="de-DE"/>
        </w:rPr>
        <w:t xml:space="preserve">“ </w:t>
      </w:r>
      <w:r>
        <w:rPr>
          <w:rFonts w:ascii="Sylfaen" w:cs="Sylfaen" w:hAnsi="Sylfaen" w:eastAsia="Sylfaen"/>
          <w:rtl w:val="0"/>
        </w:rPr>
        <w:t xml:space="preserve">და სს </w:t>
      </w:r>
      <w:r>
        <w:rPr>
          <w:rFonts w:ascii="Sylfaen" w:cs="Sylfaen" w:hAnsi="Sylfaen" w:eastAsia="Sylfaen"/>
          <w:rtl w:val="0"/>
        </w:rPr>
        <w:t>„</w:t>
      </w:r>
      <w:r>
        <w:rPr>
          <w:rFonts w:ascii="Sylfaen" w:cs="Sylfaen" w:hAnsi="Sylfaen" w:eastAsia="Sylfaen"/>
          <w:rtl w:val="0"/>
        </w:rPr>
        <w:t>კრედო ბანკი</w:t>
      </w:r>
      <w:r>
        <w:rPr>
          <w:rFonts w:ascii="Sylfaen" w:cs="Sylfaen" w:hAnsi="Sylfaen" w:eastAsia="Sylfaen"/>
          <w:rtl w:val="0"/>
          <w:lang w:val="de-DE"/>
        </w:rPr>
        <w:t xml:space="preserve">“ </w:t>
      </w:r>
      <w:r>
        <w:rPr>
          <w:rFonts w:ascii="Sylfaen" w:cs="Sylfaen" w:hAnsi="Sylfaen" w:eastAsia="Sylfaen"/>
          <w:rtl w:val="0"/>
          <w:lang w:val="en-US"/>
        </w:rPr>
        <w:t>2024 წლის 28 მარტს დადებული ხელშეკრულება მოთხოვნის დათმობის შესახებ:</w:t>
      </w:r>
    </w:p>
    <w:p>
      <w:pPr>
        <w:pStyle w:val="Body A"/>
        <w:spacing w:line="276" w:lineRule="auto"/>
        <w:jc w:val="center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ვალდებულების წარმოშობის საფუძველი და საკრედიტო პირობები:</w:t>
      </w:r>
    </w:p>
    <w:tbl>
      <w:tblPr>
        <w:tblW w:w="104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53"/>
        <w:gridCol w:w="1842"/>
        <w:gridCol w:w="1843"/>
        <w:gridCol w:w="1134"/>
        <w:gridCol w:w="1559"/>
        <w:gridCol w:w="2694"/>
      </w:tblGrid>
      <w:tr>
        <w:tblPrEx>
          <w:shd w:val="clear" w:color="auto" w:fill="cdd4e9"/>
        </w:tblPrEx>
        <w:trPr>
          <w:trHeight w:val="789" w:hRule="atLeast"/>
        </w:trPr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Sylfaen" w:cs="Sylfaen" w:hAnsi="Sylfaen" w:eastAsia="Sylfae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საკრედიტო პროდუქტი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Sylfaen" w:cs="Sylfaen" w:hAnsi="Sylfaen" w:eastAsia="Sylfae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საკრედიტო ხელშეკრულების თარიღი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Sylfaen" w:cs="Sylfaen" w:hAnsi="Sylfaen" w:eastAsia="Sylfae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საკრედიტო ხელშეკრულების ნომერი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Sylfaen" w:cs="Sylfaen" w:hAnsi="Sylfaen" w:eastAsia="Sylfae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ვალუტა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Sylfaen" w:cs="Sylfaen" w:hAnsi="Sylfaen" w:eastAsia="Sylfae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სესხის საწყისი ძირი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Sylfaen" w:cs="Sylfaen" w:hAnsi="Sylfaen" w:eastAsia="Sylfae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ეფექტური საპროცენტო განაკვეთი</w:t>
            </w:r>
          </w:p>
        </w:tc>
      </w:tr>
      <w:tr>
        <w:tblPrEx>
          <w:shd w:val="clear" w:color="auto" w:fill="cdd4e9"/>
        </w:tblPrEx>
        <w:trPr>
          <w:trHeight w:val="519" w:hRule="atLeast"/>
        </w:trPr>
        <w:tc>
          <w:tcPr>
            <w:tcW w:type="dxa" w:w="1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Sylfaen" w:cs="Sylfaen" w:hAnsi="Sylfaen" w:eastAsia="Sylfaen"/>
                <w:shd w:val="nil" w:color="auto" w:fill="auto"/>
                <w:rtl w:val="0"/>
              </w:rPr>
              <w:t>სესხი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spacing w:after="0" w:line="240" w:lineRule="auto"/>
              <w:jc w:val="center"/>
              <w:outlineLvl w:val="3"/>
            </w:pPr>
            <w:r>
              <w:rPr>
                <w:rFonts w:ascii="Sylfaen" w:cs="Sylfaen" w:hAnsi="Sylfaen" w:eastAsia="Sylfaen"/>
                <w:shd w:val="nil" w:color="auto" w:fill="auto"/>
                <w:rtl w:val="0"/>
              </w:rPr>
              <w:t>{loanId}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Sylfaen" w:cs="Sylfaen" w:hAnsi="Sylfaen" w:eastAsia="Sylfaen"/>
                <w:shd w:val="nil" w:color="auto" w:fill="auto"/>
                <w:rtl w:val="0"/>
                <w:lang w:val="en-US"/>
              </w:rPr>
              <w:t>GEL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pt-PT"/>
              </w:rPr>
              <w:t>{originalPrincipal}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{effectiveInterestRate}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center"/>
        <w:rPr>
          <w:rFonts w:ascii="Sylfaen" w:cs="Sylfaen" w:hAnsi="Sylfaen" w:eastAsia="Sylfaen"/>
          <w:b w:val="1"/>
          <w:bCs w:val="1"/>
        </w:rPr>
      </w:pPr>
    </w:p>
    <w:p>
      <w:pPr>
        <w:pStyle w:val="Body A"/>
        <w:widowControl w:val="0"/>
        <w:spacing w:line="240" w:lineRule="auto"/>
        <w:jc w:val="center"/>
        <w:rPr>
          <w:rFonts w:ascii="Sylfaen" w:cs="Sylfaen" w:hAnsi="Sylfaen" w:eastAsia="Sylfaen"/>
          <w:b w:val="1"/>
          <w:bCs w:val="1"/>
        </w:rPr>
      </w:pPr>
    </w:p>
    <w:p>
      <w:pPr>
        <w:pStyle w:val="Body A"/>
        <w:jc w:val="both"/>
        <w:rPr>
          <w:rFonts w:ascii="Sylfaen" w:cs="Sylfaen" w:hAnsi="Sylfaen" w:eastAsia="Sylfaen"/>
        </w:rPr>
      </w:pPr>
    </w:p>
    <w:p>
      <w:pPr>
        <w:pStyle w:val="Body A"/>
        <w:jc w:val="center"/>
        <w:rPr>
          <w:rFonts w:ascii="Sylfaen" w:cs="Sylfaen" w:hAnsi="Sylfaen" w:eastAsia="Sylfaen"/>
          <w:b w:val="1"/>
          <w:bCs w:val="1"/>
          <w:sz w:val="24"/>
          <w:szCs w:val="24"/>
        </w:rPr>
      </w:pPr>
      <w:r>
        <w:rPr>
          <w:rFonts w:ascii="Sylfaen" w:cs="Sylfaen" w:hAnsi="Sylfaen" w:eastAsia="Sylfaen"/>
          <w:b w:val="1"/>
          <w:bCs w:val="1"/>
          <w:sz w:val="24"/>
          <w:szCs w:val="24"/>
          <w:rtl w:val="0"/>
        </w:rPr>
        <w:t>მოთხოვნის აღწერა და მისი მოცულობა წინამდებარე დოკუმენტის ბაცემის</w:t>
      </w:r>
    </w:p>
    <w:p>
      <w:pPr>
        <w:pStyle w:val="Body A"/>
        <w:jc w:val="center"/>
        <w:rPr>
          <w:rFonts w:ascii="Sylfaen" w:cs="Sylfaen" w:hAnsi="Sylfaen" w:eastAsia="Sylfaen"/>
          <w:b w:val="1"/>
          <w:bCs w:val="1"/>
          <w:sz w:val="24"/>
          <w:szCs w:val="24"/>
        </w:rPr>
      </w:pPr>
      <w:r>
        <w:rPr>
          <w:rFonts w:ascii="Sylfaen" w:cs="Sylfaen" w:hAnsi="Sylfaen" w:eastAsia="Sylfaen"/>
          <w:b w:val="1"/>
          <w:bCs w:val="1"/>
          <w:sz w:val="24"/>
          <w:szCs w:val="24"/>
          <w:rtl w:val="0"/>
        </w:rPr>
        <w:t>თარიღისთვის:</w:t>
      </w:r>
    </w:p>
    <w:tbl>
      <w:tblPr>
        <w:tblW w:w="9359" w:type="dxa"/>
        <w:jc w:val="center"/>
        <w:tblInd w:w="6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80"/>
        <w:gridCol w:w="2213"/>
        <w:gridCol w:w="2628"/>
        <w:gridCol w:w="2938"/>
      </w:tblGrid>
      <w:tr>
        <w:tblPrEx>
          <w:shd w:val="clear" w:color="auto" w:fill="cdd4e9"/>
        </w:tblPrEx>
        <w:trPr>
          <w:trHeight w:val="572" w:hRule="atLeast"/>
        </w:trPr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Sylfaen" w:cs="Sylfaen" w:hAnsi="Sylfaen" w:eastAsia="Sylfaen"/>
                <w:b w:val="1"/>
                <w:bCs w:val="1"/>
                <w:shd w:val="nil" w:color="auto" w:fill="auto"/>
                <w:rtl w:val="0"/>
              </w:rPr>
              <w:t>სესხის ძირი</w:t>
            </w:r>
          </w:p>
        </w:tc>
        <w:tc>
          <w:tcPr>
            <w:tcW w:type="dxa" w:w="2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Sylfaen" w:cs="Sylfaen" w:hAnsi="Sylfaen" w:eastAsia="Sylfaen"/>
                <w:b w:val="1"/>
                <w:bCs w:val="1"/>
                <w:shd w:val="nil" w:color="auto" w:fill="auto"/>
                <w:rtl w:val="0"/>
              </w:rPr>
              <w:t>დაირცხული სარგებელი</w:t>
            </w:r>
          </w:p>
        </w:tc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Sylfaen" w:cs="Sylfaen" w:hAnsi="Sylfaen" w:eastAsia="Sylfaen"/>
                <w:b w:val="1"/>
                <w:bCs w:val="1"/>
                <w:shd w:val="nil" w:color="auto" w:fill="auto"/>
                <w:rtl w:val="0"/>
              </w:rPr>
              <w:t>დარიცხული ჯარიმა</w:t>
            </w:r>
          </w:p>
        </w:tc>
        <w:tc>
          <w:tcPr>
            <w:tcW w:type="dxa" w:w="2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Sylfaen" w:cs="Sylfaen" w:hAnsi="Sylfaen" w:eastAsia="Sylfaen"/>
                <w:b w:val="1"/>
                <w:bCs w:val="1"/>
                <w:shd w:val="nil" w:color="auto" w:fill="auto"/>
                <w:rtl w:val="0"/>
              </w:rPr>
              <w:t>ჯარიმა</w:t>
            </w:r>
          </w:p>
        </w:tc>
      </w:tr>
      <w:tr>
        <w:tblPrEx>
          <w:shd w:val="clear" w:color="auto" w:fill="cdd4e9"/>
        </w:tblPrEx>
        <w:trPr>
          <w:trHeight w:val="467" w:hRule="atLeast"/>
        </w:trPr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fr-FR"/>
              </w:rPr>
              <w:t>{initPrincipal}</w:t>
            </w:r>
          </w:p>
        </w:tc>
        <w:tc>
          <w:tcPr>
            <w:tcW w:type="dxa" w:w="2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{initInterest}</w:t>
            </w:r>
          </w:p>
        </w:tc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{initPenalty}</w:t>
            </w:r>
          </w:p>
        </w:tc>
        <w:tc>
          <w:tcPr>
            <w:tcW w:type="dxa" w:w="2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nl-NL"/>
              </w:rPr>
              <w:t>{initDebt}</w:t>
            </w:r>
          </w:p>
        </w:tc>
      </w:tr>
    </w:tbl>
    <w:p>
      <w:pPr>
        <w:pStyle w:val="Body A"/>
        <w:widowControl w:val="0"/>
        <w:spacing w:line="240" w:lineRule="auto"/>
        <w:ind w:left="493" w:hanging="493"/>
        <w:jc w:val="center"/>
        <w:rPr>
          <w:rFonts w:ascii="Sylfaen" w:cs="Sylfaen" w:hAnsi="Sylfaen" w:eastAsia="Sylfae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line="240" w:lineRule="auto"/>
        <w:ind w:left="385" w:hanging="385"/>
        <w:jc w:val="center"/>
        <w:rPr>
          <w:rFonts w:ascii="Sylfaen" w:cs="Sylfaen" w:hAnsi="Sylfaen" w:eastAsia="Sylfae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Fonts w:ascii="Sylfaen" w:cs="Sylfaen" w:hAnsi="Sylfaen" w:eastAsia="Sylfaen"/>
        </w:rPr>
      </w:pPr>
    </w:p>
    <w:p>
      <w:pPr>
        <w:pStyle w:val="Body A"/>
        <w:jc w:val="both"/>
        <w:rPr>
          <w:rFonts w:ascii="Sylfaen" w:cs="Sylfaen" w:hAnsi="Sylfaen" w:eastAsia="Sylfaen"/>
        </w:rPr>
      </w:pPr>
      <w:r>
        <w:rPr>
          <w:rFonts w:ascii="Sylfaen" w:cs="Sylfaen" w:hAnsi="Sylfaen" w:eastAsia="Sylfaen"/>
          <w:rtl w:val="0"/>
        </w:rPr>
        <w:t>წინამდებარე ცნობას ერთვის შემდეგი დანართები: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rtl w:val="0"/>
          <w:lang w:val="en-US"/>
        </w:rPr>
      </w:pPr>
      <w:r>
        <w:rPr>
          <w:rFonts w:ascii="Sylfaen" w:cs="Sylfaen" w:hAnsi="Sylfaen" w:eastAsia="Sylfaen"/>
          <w:b w:val="1"/>
          <w:bCs w:val="1"/>
          <w:rtl w:val="0"/>
          <w:lang w:val="en-US"/>
        </w:rPr>
        <w:t>დანართი #1</w:t>
      </w:r>
      <w:r>
        <w:rPr>
          <w:rFonts w:ascii="Sylfaen" w:cs="Sylfaen" w:hAnsi="Sylfaen" w:eastAsia="Sylfaen"/>
          <w:rtl w:val="0"/>
          <w:lang w:val="en-US"/>
        </w:rPr>
        <w:t xml:space="preserve"> სესხის გადახდის გრაფიკი;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rtl w:val="0"/>
          <w:lang w:val="en-US"/>
        </w:rPr>
      </w:pPr>
      <w:r>
        <w:rPr>
          <w:rFonts w:ascii="Sylfaen" w:cs="Sylfaen" w:hAnsi="Sylfaen" w:eastAsia="Sylfaen"/>
          <w:b w:val="1"/>
          <w:bCs w:val="1"/>
          <w:rtl w:val="0"/>
          <w:lang w:val="en-US"/>
        </w:rPr>
        <w:t>დანართი #2</w:t>
      </w:r>
      <w:r>
        <w:rPr>
          <w:rFonts w:ascii="Sylfaen" w:cs="Sylfaen" w:hAnsi="Sylfaen" w:eastAsia="Sylfaen"/>
          <w:rtl w:val="0"/>
          <w:lang w:val="en-US"/>
        </w:rPr>
        <w:t xml:space="preserve"> გადახდების ისტორია;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rtl w:val="0"/>
          <w:lang w:val="en-US"/>
        </w:rPr>
      </w:pPr>
      <w:r>
        <w:rPr>
          <w:rFonts w:ascii="Sylfaen" w:cs="Sylfaen" w:hAnsi="Sylfaen" w:eastAsia="Sylfaen"/>
          <w:b w:val="1"/>
          <w:bCs w:val="1"/>
          <w:rtl w:val="0"/>
          <w:lang w:val="en-US"/>
        </w:rPr>
        <w:t>დანართი #3</w:t>
      </w:r>
      <w:r>
        <w:rPr>
          <w:rFonts w:ascii="Sylfaen" w:cs="Sylfaen" w:hAnsi="Sylfaen" w:eastAsia="Sylfaen"/>
          <w:rtl w:val="0"/>
          <w:lang w:val="en-US"/>
        </w:rPr>
        <w:t xml:space="preserve"> სესხის გაცემის დამადასტურებელი ამონაწერი;</w:t>
      </w:r>
    </w:p>
    <w:p>
      <w:pPr>
        <w:pStyle w:val="Body A"/>
        <w:jc w:val="both"/>
        <w:rPr>
          <w:rFonts w:ascii="Sylfaen" w:cs="Sylfaen" w:hAnsi="Sylfaen" w:eastAsia="Sylfaen"/>
        </w:rPr>
      </w:pPr>
    </w:p>
    <w:p>
      <w:pPr>
        <w:pStyle w:val="Body A"/>
        <w:jc w:val="both"/>
        <w:rPr>
          <w:rFonts w:ascii="Sylfaen" w:cs="Sylfaen" w:hAnsi="Sylfaen" w:eastAsia="Sylfaen"/>
          <w:b w:val="1"/>
          <w:bCs w:val="1"/>
          <w:sz w:val="24"/>
          <w:szCs w:val="24"/>
        </w:rPr>
      </w:pPr>
      <w:r>
        <w:rPr>
          <w:rFonts w:ascii="Sylfaen" w:cs="Sylfaen" w:hAnsi="Sylfaen" w:eastAsia="Sylfaen"/>
          <w:b w:val="1"/>
          <w:bCs w:val="1"/>
          <w:sz w:val="24"/>
          <w:szCs w:val="24"/>
          <w:rtl w:val="0"/>
        </w:rPr>
        <w:t>პატივისცემით,</w:t>
      </w:r>
    </w:p>
    <w:p>
      <w:pPr>
        <w:pStyle w:val="Body A"/>
        <w:jc w:val="both"/>
      </w:pPr>
      <w:r>
        <w:rPr>
          <w:rFonts w:ascii="Sylfaen" w:cs="Sylfaen" w:hAnsi="Sylfaen" w:eastAsia="Sylfaen"/>
          <w:b w:val="1"/>
          <w:bCs w:val="1"/>
          <w:sz w:val="24"/>
          <w:szCs w:val="24"/>
          <w:rtl w:val="0"/>
        </w:rPr>
        <w:t xml:space="preserve">სს </w:t>
      </w:r>
      <w:r>
        <w:rPr>
          <w:rFonts w:ascii="Sylfaen" w:cs="Sylfaen" w:hAnsi="Sylfaen" w:eastAsia="Sylfaen"/>
          <w:b w:val="1"/>
          <w:bCs w:val="1"/>
          <w:sz w:val="24"/>
          <w:szCs w:val="24"/>
          <w:rtl w:val="0"/>
        </w:rPr>
        <w:t>„</w:t>
      </w:r>
      <w:r>
        <w:rPr>
          <w:rFonts w:ascii="Sylfaen" w:cs="Sylfaen" w:hAnsi="Sylfaen" w:eastAsia="Sylfaen"/>
          <w:b w:val="1"/>
          <w:bCs w:val="1"/>
          <w:sz w:val="24"/>
          <w:szCs w:val="24"/>
          <w:rtl w:val="0"/>
        </w:rPr>
        <w:t>კრედო ბანკი</w:t>
      </w:r>
    </w:p>
    <w:sectPr>
      <w:headerReference w:type="default" r:id="rId4"/>
      <w:footerReference w:type="default" r:id="rId5"/>
      <w:pgSz w:w="12240" w:h="15840" w:orient="portrait"/>
      <w:pgMar w:top="993" w:right="1440" w:bottom="993" w:left="144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ylfae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