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5C29EE">
        <w:rPr>
          <w:rFonts w:ascii="Times New Roman" w:hAnsi="Times New Roman" w:cs="Times New Roman"/>
          <w:sz w:val="32"/>
          <w:szCs w:val="32"/>
          <w:lang w:val="uk-UA"/>
        </w:rPr>
        <w:t>2</w:t>
      </w:r>
      <w:bookmarkStart w:id="0" w:name="_GoBack"/>
      <w:bookmarkEnd w:id="0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196AA8" w:rsidRDefault="00196AA8" w:rsidP="009076A5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Структурне</w:t>
      </w:r>
      <w:proofErr w:type="spellEnd"/>
      <w:r w:rsidR="004511FA" w:rsidRPr="004511F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планування</w:t>
      </w:r>
      <w:proofErr w:type="spellEnd"/>
      <w:r w:rsidR="004511FA" w:rsidRPr="004511F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проектів</w:t>
      </w:r>
      <w:proofErr w:type="spellEnd"/>
      <w:r w:rsidR="004511FA" w:rsidRPr="004511F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="004511FA" w:rsidRPr="004511FA">
        <w:rPr>
          <w:rFonts w:ascii="Times New Roman" w:hAnsi="Times New Roman" w:cs="Times New Roman"/>
          <w:sz w:val="32"/>
          <w:szCs w:val="32"/>
        </w:rPr>
        <w:t>і</w:t>
      </w:r>
      <w:r w:rsidR="004511FA" w:rsidRPr="004511F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розрахунок</w:t>
      </w:r>
      <w:proofErr w:type="spellEnd"/>
      <w:r w:rsidR="004511FA" w:rsidRPr="004511F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критичного</w:t>
      </w:r>
      <w:proofErr w:type="spellEnd"/>
      <w:r w:rsidR="004511FA" w:rsidRPr="004511F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шляху</w:t>
      </w:r>
      <w:proofErr w:type="spellEnd"/>
      <w:r w:rsidR="004511FA" w:rsidRPr="004511F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мережевого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графіка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методами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засобами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електронних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таблиць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Аналіз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шаблонів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електронних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таблиць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для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побудови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плану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проекту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представленні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z w:val="32"/>
          <w:szCs w:val="32"/>
        </w:rPr>
        <w:t>діаграми</w:t>
      </w:r>
      <w:proofErr w:type="spellEnd"/>
      <w:r w:rsidR="004511FA" w:rsidRPr="004511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11FA" w:rsidRPr="004511FA">
        <w:rPr>
          <w:rFonts w:ascii="Times New Roman" w:hAnsi="Times New Roman" w:cs="Times New Roman"/>
          <w:spacing w:val="-2"/>
          <w:sz w:val="32"/>
          <w:szCs w:val="32"/>
        </w:rPr>
        <w:t>Ганта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4511FA" w:rsidRPr="00D15B04" w:rsidRDefault="004511FA" w:rsidP="004511FA">
      <w:pPr>
        <w:pStyle w:val="a4"/>
        <w:spacing w:before="60" w:line="276" w:lineRule="auto"/>
        <w:ind w:left="12"/>
        <w:rPr>
          <w:sz w:val="28"/>
          <w:szCs w:val="28"/>
        </w:rPr>
      </w:pPr>
      <w:r w:rsidRPr="00D15B04">
        <w:rPr>
          <w:b/>
          <w:sz w:val="28"/>
          <w:szCs w:val="28"/>
        </w:rPr>
        <w:t>Мета</w:t>
      </w:r>
      <w:r w:rsidRPr="00D15B04">
        <w:rPr>
          <w:b/>
          <w:spacing w:val="-9"/>
          <w:sz w:val="28"/>
          <w:szCs w:val="28"/>
        </w:rPr>
        <w:t xml:space="preserve"> </w:t>
      </w:r>
      <w:r w:rsidRPr="00D15B04">
        <w:rPr>
          <w:b/>
          <w:sz w:val="28"/>
          <w:szCs w:val="28"/>
        </w:rPr>
        <w:t>роботи:</w:t>
      </w:r>
      <w:r w:rsidRPr="00D15B04">
        <w:rPr>
          <w:b/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ознайомитись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із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структурним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плануванням</w:t>
      </w:r>
      <w:r w:rsidRPr="00D15B04">
        <w:rPr>
          <w:spacing w:val="-9"/>
          <w:sz w:val="28"/>
          <w:szCs w:val="28"/>
        </w:rPr>
        <w:t xml:space="preserve"> </w:t>
      </w:r>
      <w:proofErr w:type="spellStart"/>
      <w:r w:rsidRPr="00D15B04">
        <w:rPr>
          <w:sz w:val="28"/>
          <w:szCs w:val="28"/>
        </w:rPr>
        <w:t>проєктів</w:t>
      </w:r>
      <w:proofErr w:type="spellEnd"/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і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розрахунок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критичного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шляху мережевого графіка.</w:t>
      </w:r>
    </w:p>
    <w:p w:rsidR="004511FA" w:rsidRPr="00D15B04" w:rsidRDefault="004511FA" w:rsidP="004511FA">
      <w:pPr>
        <w:pStyle w:val="a4"/>
        <w:spacing w:before="41"/>
        <w:rPr>
          <w:sz w:val="28"/>
          <w:szCs w:val="28"/>
        </w:rPr>
      </w:pPr>
    </w:p>
    <w:p w:rsidR="004511FA" w:rsidRPr="00D15B04" w:rsidRDefault="004511FA" w:rsidP="004511FA">
      <w:pPr>
        <w:pStyle w:val="1"/>
        <w:rPr>
          <w:sz w:val="28"/>
          <w:szCs w:val="28"/>
        </w:rPr>
      </w:pPr>
      <w:r w:rsidRPr="00D15B04">
        <w:rPr>
          <w:sz w:val="28"/>
          <w:szCs w:val="28"/>
        </w:rPr>
        <w:t xml:space="preserve">Хід </w:t>
      </w:r>
      <w:r w:rsidRPr="00D15B04">
        <w:rPr>
          <w:spacing w:val="-2"/>
          <w:sz w:val="28"/>
          <w:szCs w:val="28"/>
        </w:rPr>
        <w:t>роботи:</w:t>
      </w:r>
    </w:p>
    <w:p w:rsidR="004511FA" w:rsidRPr="00D15B04" w:rsidRDefault="004511FA" w:rsidP="004511FA">
      <w:pPr>
        <w:pStyle w:val="a4"/>
        <w:spacing w:before="83"/>
        <w:rPr>
          <w:b/>
          <w:sz w:val="28"/>
          <w:szCs w:val="28"/>
        </w:rPr>
      </w:pPr>
    </w:p>
    <w:p w:rsidR="004511FA" w:rsidRPr="00D15B04" w:rsidRDefault="004511FA" w:rsidP="004511FA">
      <w:pPr>
        <w:ind w:left="1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15B04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D15B04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D15B04">
        <w:rPr>
          <w:rFonts w:ascii="Times New Roman" w:hAnsi="Times New Roman" w:cs="Times New Roman"/>
          <w:b/>
          <w:spacing w:val="-5"/>
          <w:sz w:val="28"/>
          <w:szCs w:val="28"/>
        </w:rPr>
        <w:t>1:</w:t>
      </w:r>
    </w:p>
    <w:p w:rsidR="004511FA" w:rsidRPr="00D15B04" w:rsidRDefault="004511FA" w:rsidP="004511FA">
      <w:pPr>
        <w:pStyle w:val="a6"/>
        <w:numPr>
          <w:ilvl w:val="0"/>
          <w:numId w:val="7"/>
        </w:numPr>
        <w:tabs>
          <w:tab w:val="left" w:pos="732"/>
        </w:tabs>
        <w:spacing w:before="41"/>
        <w:rPr>
          <w:sz w:val="28"/>
          <w:szCs w:val="28"/>
        </w:rPr>
      </w:pPr>
      <w:r w:rsidRPr="00D15B04">
        <w:rPr>
          <w:sz w:val="28"/>
          <w:szCs w:val="28"/>
        </w:rPr>
        <w:t>Заповніть</w:t>
      </w:r>
      <w:r w:rsidRPr="00D15B04">
        <w:rPr>
          <w:spacing w:val="-2"/>
          <w:sz w:val="28"/>
          <w:szCs w:val="28"/>
        </w:rPr>
        <w:t xml:space="preserve"> </w:t>
      </w:r>
      <w:r w:rsidRPr="00D15B04">
        <w:rPr>
          <w:sz w:val="28"/>
          <w:szCs w:val="28"/>
        </w:rPr>
        <w:t>електронну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таблицю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часовими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даними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для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операцій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проекту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на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основі</w:t>
      </w:r>
      <w:r w:rsidRPr="00D15B04">
        <w:rPr>
          <w:spacing w:val="-1"/>
          <w:sz w:val="28"/>
          <w:szCs w:val="28"/>
        </w:rPr>
        <w:t xml:space="preserve"> </w:t>
      </w:r>
      <w:r w:rsidR="004856B4">
        <w:rPr>
          <w:spacing w:val="-2"/>
          <w:sz w:val="28"/>
          <w:szCs w:val="28"/>
        </w:rPr>
        <w:t>шаблону</w:t>
      </w:r>
    </w:p>
    <w:p w:rsidR="004511FA" w:rsidRPr="004856B4" w:rsidRDefault="00D15B04" w:rsidP="004856B4">
      <w:pPr>
        <w:pStyle w:val="a6"/>
        <w:numPr>
          <w:ilvl w:val="0"/>
          <w:numId w:val="7"/>
        </w:numPr>
        <w:tabs>
          <w:tab w:val="left" w:pos="732"/>
        </w:tabs>
        <w:spacing w:before="42" w:line="276" w:lineRule="auto"/>
        <w:ind w:right="185"/>
        <w:rPr>
          <w:sz w:val="28"/>
          <w:szCs w:val="28"/>
        </w:rPr>
      </w:pPr>
      <w:r w:rsidRPr="00D15B04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46AEAB70" wp14:editId="35F3BBFC">
            <wp:simplePos x="0" y="0"/>
            <wp:positionH relativeFrom="page">
              <wp:posOffset>106680</wp:posOffset>
            </wp:positionH>
            <wp:positionV relativeFrom="paragraph">
              <wp:posOffset>4478020</wp:posOffset>
            </wp:positionV>
            <wp:extent cx="7269480" cy="2773680"/>
            <wp:effectExtent l="0" t="0" r="762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1FA" w:rsidRPr="00D15B04">
        <w:rPr>
          <w:sz w:val="28"/>
          <w:szCs w:val="28"/>
        </w:rPr>
        <w:t xml:space="preserve">Виділіть заповнену таблицю і на її основі побудуйте діаграму. Для того, щоб задати представлення діаграми у вигляді діаграми </w:t>
      </w:r>
      <w:proofErr w:type="spellStart"/>
      <w:r w:rsidR="004511FA" w:rsidRPr="00D15B04">
        <w:rPr>
          <w:sz w:val="28"/>
          <w:szCs w:val="28"/>
        </w:rPr>
        <w:t>Ганта</w:t>
      </w:r>
      <w:proofErr w:type="spellEnd"/>
      <w:r w:rsidR="004511FA" w:rsidRPr="00D15B04">
        <w:rPr>
          <w:sz w:val="28"/>
          <w:szCs w:val="28"/>
        </w:rPr>
        <w:t xml:space="preserve"> з відслідковуванням, як представлено на рисунку, виберіть тип діаграми (Гістограма) Лінійчата (Лінійчата діаграма з накопиченням). На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діаграмі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задайте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для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ряду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даних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Дата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початку</w:t>
      </w:r>
      <w:r w:rsidR="004511FA" w:rsidRPr="00D15B04">
        <w:rPr>
          <w:spacing w:val="-2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формат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відображення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за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>допомогою</w:t>
      </w:r>
      <w:r w:rsidR="004511FA" w:rsidRPr="00D15B04">
        <w:rPr>
          <w:spacing w:val="-1"/>
          <w:sz w:val="28"/>
          <w:szCs w:val="28"/>
        </w:rPr>
        <w:t xml:space="preserve"> </w:t>
      </w:r>
      <w:r w:rsidR="004511FA" w:rsidRPr="00D15B04">
        <w:rPr>
          <w:sz w:val="28"/>
          <w:szCs w:val="28"/>
        </w:rPr>
        <w:t xml:space="preserve">вкладки Візерунки відсутності рамки і заливки. Для осі категорій Х, яка для </w:t>
      </w:r>
      <w:proofErr w:type="spellStart"/>
      <w:r w:rsidR="004511FA" w:rsidRPr="00D15B04">
        <w:rPr>
          <w:sz w:val="28"/>
          <w:szCs w:val="28"/>
        </w:rPr>
        <w:t>лінійчастої</w:t>
      </w:r>
      <w:proofErr w:type="spellEnd"/>
      <w:r w:rsidR="004511FA" w:rsidRPr="00D15B04">
        <w:rPr>
          <w:sz w:val="28"/>
          <w:szCs w:val="28"/>
        </w:rPr>
        <w:t xml:space="preserve"> діаграми напрямлена вертикально вверх, задайте на вкладці Шкала зворотний порядок категорій, а також необхідний розмір </w:t>
      </w:r>
      <w:proofErr w:type="spellStart"/>
      <w:r w:rsidR="004511FA" w:rsidRPr="00D15B04">
        <w:rPr>
          <w:sz w:val="28"/>
          <w:szCs w:val="28"/>
        </w:rPr>
        <w:t>шрифта</w:t>
      </w:r>
      <w:proofErr w:type="spellEnd"/>
      <w:r w:rsidR="004511FA" w:rsidRPr="00D15B04">
        <w:rPr>
          <w:sz w:val="28"/>
          <w:szCs w:val="28"/>
        </w:rPr>
        <w:t xml:space="preserve">. Для осі значень Y, яка на </w:t>
      </w:r>
      <w:proofErr w:type="spellStart"/>
      <w:r w:rsidR="004511FA" w:rsidRPr="00D15B04">
        <w:rPr>
          <w:sz w:val="28"/>
          <w:szCs w:val="28"/>
        </w:rPr>
        <w:t>лінійчастій</w:t>
      </w:r>
      <w:proofErr w:type="spellEnd"/>
      <w:r w:rsidR="004511FA" w:rsidRPr="00D15B04">
        <w:rPr>
          <w:sz w:val="28"/>
          <w:szCs w:val="28"/>
        </w:rPr>
        <w:t xml:space="preserve"> діаграмі напрямлена горизонтально, задайте потрібні часові рамки відображення операцій на діаграмі за допомогою вкладки Шкала: мінімум, максимум, а також ціну основних і проміжних поділок. Значення параметрів на вкладці шкала представлені у числовому форматі Загальний, а не у форматі дат. Також, на вкладці Шкала встановіть опцію Перетин із віссю Х (категорій) у </w:t>
      </w:r>
      <w:r w:rsidR="004511FA" w:rsidRPr="004856B4">
        <w:rPr>
          <w:sz w:val="28"/>
          <w:szCs w:val="28"/>
        </w:rPr>
        <w:t xml:space="preserve">максимальному значенні. На вкладці вирівнювання можна задати довільну орієнтацію для написів часових міток. Задайте також оптимальну величину </w:t>
      </w:r>
      <w:proofErr w:type="spellStart"/>
      <w:r w:rsidR="004511FA" w:rsidRPr="004856B4">
        <w:rPr>
          <w:sz w:val="28"/>
          <w:szCs w:val="28"/>
        </w:rPr>
        <w:t>шрифта</w:t>
      </w:r>
      <w:proofErr w:type="spellEnd"/>
      <w:r w:rsidR="004511FA" w:rsidRPr="004856B4">
        <w:rPr>
          <w:sz w:val="28"/>
          <w:szCs w:val="28"/>
        </w:rPr>
        <w:t>. Запропонуйте Легенду діаграми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із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врахуванням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відповідного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контексту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зображеного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на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діаграмі</w:t>
      </w:r>
      <w:r w:rsidR="004511FA" w:rsidRPr="004856B4">
        <w:rPr>
          <w:spacing w:val="-11"/>
          <w:sz w:val="28"/>
          <w:szCs w:val="28"/>
        </w:rPr>
        <w:t xml:space="preserve"> </w:t>
      </w:r>
      <w:proofErr w:type="spellStart"/>
      <w:r w:rsidR="004511FA" w:rsidRPr="004856B4">
        <w:rPr>
          <w:sz w:val="28"/>
          <w:szCs w:val="28"/>
        </w:rPr>
        <w:t>Ганта</w:t>
      </w:r>
      <w:proofErr w:type="spellEnd"/>
      <w:r w:rsidR="004511FA" w:rsidRPr="004856B4">
        <w:rPr>
          <w:sz w:val="28"/>
          <w:szCs w:val="28"/>
        </w:rPr>
        <w:t>.</w:t>
      </w:r>
      <w:r w:rsidR="004511FA" w:rsidRPr="004856B4">
        <w:rPr>
          <w:spacing w:val="-11"/>
          <w:sz w:val="28"/>
          <w:szCs w:val="28"/>
        </w:rPr>
        <w:t xml:space="preserve"> </w:t>
      </w:r>
      <w:r w:rsidR="004511FA" w:rsidRPr="004856B4">
        <w:rPr>
          <w:sz w:val="28"/>
          <w:szCs w:val="28"/>
        </w:rPr>
        <w:t>Проаналізуйте успішність виконання проекту з використанням лінії сьогоднішнього дня.</w:t>
      </w:r>
    </w:p>
    <w:p w:rsidR="004511FA" w:rsidRPr="00D15B04" w:rsidRDefault="004511FA" w:rsidP="004511FA">
      <w:pPr>
        <w:pStyle w:val="a4"/>
        <w:spacing w:before="93"/>
        <w:rPr>
          <w:sz w:val="28"/>
          <w:szCs w:val="28"/>
        </w:rPr>
      </w:pPr>
    </w:p>
    <w:p w:rsidR="004511FA" w:rsidRPr="00D15B04" w:rsidRDefault="004511FA" w:rsidP="004511FA">
      <w:pPr>
        <w:pStyle w:val="a4"/>
        <w:spacing w:before="91"/>
        <w:ind w:left="1108" w:right="1262"/>
        <w:jc w:val="center"/>
        <w:rPr>
          <w:sz w:val="28"/>
          <w:szCs w:val="28"/>
        </w:rPr>
      </w:pPr>
      <w:r w:rsidRPr="00D15B04">
        <w:rPr>
          <w:sz w:val="28"/>
          <w:szCs w:val="28"/>
        </w:rPr>
        <w:t>рис.</w:t>
      </w:r>
      <w:r w:rsidRPr="00D15B04">
        <w:rPr>
          <w:spacing w:val="-3"/>
          <w:sz w:val="28"/>
          <w:szCs w:val="28"/>
        </w:rPr>
        <w:t xml:space="preserve"> </w:t>
      </w:r>
      <w:r w:rsidRPr="00D15B04">
        <w:rPr>
          <w:sz w:val="28"/>
          <w:szCs w:val="28"/>
        </w:rPr>
        <w:t>1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—</w:t>
      </w:r>
      <w:r w:rsidRPr="00D15B04">
        <w:rPr>
          <w:spacing w:val="59"/>
          <w:sz w:val="28"/>
          <w:szCs w:val="28"/>
        </w:rPr>
        <w:t xml:space="preserve"> </w:t>
      </w:r>
      <w:r w:rsidRPr="00D15B04">
        <w:rPr>
          <w:sz w:val="28"/>
          <w:szCs w:val="28"/>
        </w:rPr>
        <w:t>таблиця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і </w:t>
      </w:r>
      <w:r w:rsidRPr="00D15B04">
        <w:rPr>
          <w:spacing w:val="-2"/>
          <w:sz w:val="28"/>
          <w:szCs w:val="28"/>
        </w:rPr>
        <w:t>графік.</w:t>
      </w:r>
    </w:p>
    <w:p w:rsidR="004511FA" w:rsidRPr="00D15B04" w:rsidRDefault="004511FA" w:rsidP="004511FA">
      <w:pPr>
        <w:pStyle w:val="a4"/>
        <w:spacing w:before="83"/>
        <w:rPr>
          <w:sz w:val="28"/>
          <w:szCs w:val="28"/>
        </w:rPr>
      </w:pPr>
    </w:p>
    <w:p w:rsidR="00D15B04" w:rsidRDefault="00D15B04" w:rsidP="004511FA">
      <w:pPr>
        <w:pStyle w:val="1"/>
        <w:rPr>
          <w:sz w:val="28"/>
          <w:szCs w:val="28"/>
        </w:rPr>
      </w:pPr>
    </w:p>
    <w:p w:rsidR="004511FA" w:rsidRPr="00D15B04" w:rsidRDefault="004511FA" w:rsidP="00D15B04">
      <w:pPr>
        <w:pStyle w:val="1"/>
        <w:rPr>
          <w:sz w:val="28"/>
          <w:szCs w:val="28"/>
        </w:rPr>
      </w:pPr>
      <w:r w:rsidRPr="00D15B04">
        <w:rPr>
          <w:sz w:val="28"/>
          <w:szCs w:val="28"/>
        </w:rPr>
        <w:t>Завдання</w:t>
      </w:r>
      <w:r w:rsidRPr="00D15B04">
        <w:rPr>
          <w:spacing w:val="-6"/>
          <w:sz w:val="28"/>
          <w:szCs w:val="28"/>
        </w:rPr>
        <w:t xml:space="preserve"> </w:t>
      </w:r>
      <w:r w:rsidRPr="00D15B04">
        <w:rPr>
          <w:spacing w:val="-5"/>
          <w:sz w:val="28"/>
          <w:szCs w:val="28"/>
        </w:rPr>
        <w:t>2:</w:t>
      </w:r>
    </w:p>
    <w:p w:rsidR="004511FA" w:rsidRPr="00D15B04" w:rsidRDefault="004511FA" w:rsidP="004856B4">
      <w:pPr>
        <w:pStyle w:val="a4"/>
        <w:spacing w:line="276" w:lineRule="auto"/>
        <w:ind w:left="12" w:right="2383"/>
        <w:jc w:val="both"/>
        <w:rPr>
          <w:sz w:val="28"/>
          <w:szCs w:val="28"/>
        </w:rPr>
      </w:pPr>
      <w:r w:rsidRPr="00D15B04">
        <w:rPr>
          <w:sz w:val="28"/>
          <w:szCs w:val="28"/>
        </w:rPr>
        <w:t>Проаналізуйте мережевий графік проекту, наведений на рисунку, з метою знайти критичний шлях від вхідного до вихідного вузла за умови відомої тривалості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виконання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операцій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із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застосуванням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надбудови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Пошук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розв’язку (</w:t>
      </w:r>
      <w:proofErr w:type="spellStart"/>
      <w:r w:rsidRPr="00D15B04">
        <w:rPr>
          <w:sz w:val="28"/>
          <w:szCs w:val="28"/>
        </w:rPr>
        <w:t>Solver</w:t>
      </w:r>
      <w:proofErr w:type="spellEnd"/>
      <w:r w:rsidRPr="00D15B04">
        <w:rPr>
          <w:sz w:val="28"/>
          <w:szCs w:val="28"/>
        </w:rPr>
        <w:t>) електронних таблиць.</w:t>
      </w:r>
    </w:p>
    <w:p w:rsidR="004511FA" w:rsidRPr="00D15B04" w:rsidRDefault="004511FA" w:rsidP="004856B4">
      <w:pPr>
        <w:pStyle w:val="a6"/>
        <w:numPr>
          <w:ilvl w:val="0"/>
          <w:numId w:val="6"/>
        </w:numPr>
        <w:tabs>
          <w:tab w:val="left" w:pos="732"/>
        </w:tabs>
        <w:spacing w:line="276" w:lineRule="auto"/>
        <w:ind w:right="274"/>
        <w:jc w:val="both"/>
        <w:rPr>
          <w:sz w:val="28"/>
          <w:szCs w:val="28"/>
        </w:rPr>
      </w:pPr>
      <w:r w:rsidRPr="00D15B04">
        <w:rPr>
          <w:sz w:val="28"/>
          <w:szCs w:val="28"/>
        </w:rPr>
        <w:t>Побудуйте наступну структуру електронної таблиці, у якій відображені операції і вузли (події). Для таблиці операцій задано порожній вектор невідомих Дуга, ненульові значення якого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відноситимуть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відповідну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операцію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до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критичного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шляху,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а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також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описано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напрями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дуг у стовпчиках початку і закінчення дуги на відповідних вузлах. Як приклад, задано вектор тривалості операцій. Для таблиці подій задано вектори номерів вузла, вхідних і вихідних потоків із вузла, їх алгебраїчних сум, а також обмежень.</w:t>
      </w:r>
    </w:p>
    <w:p w:rsidR="00D15B04" w:rsidRPr="00D15B04" w:rsidRDefault="00D15B04" w:rsidP="004856B4">
      <w:pPr>
        <w:pStyle w:val="a6"/>
        <w:numPr>
          <w:ilvl w:val="0"/>
          <w:numId w:val="6"/>
        </w:numPr>
        <w:tabs>
          <w:tab w:val="left" w:pos="732"/>
        </w:tabs>
        <w:spacing w:before="60" w:line="276" w:lineRule="auto"/>
        <w:ind w:right="252"/>
        <w:jc w:val="both"/>
        <w:rPr>
          <w:sz w:val="28"/>
          <w:szCs w:val="28"/>
        </w:rPr>
      </w:pPr>
      <w:r w:rsidRPr="00D15B04">
        <w:rPr>
          <w:sz w:val="28"/>
          <w:szCs w:val="28"/>
        </w:rPr>
        <w:t xml:space="preserve">Використовуючи інтерфейс таблиці, організуйте дослідження критичного шляху. Пошук операцій, які лежать на критичному шляху зводиться до знаходження значень </w:t>
      </w:r>
      <w:proofErr w:type="spellStart"/>
      <w:r w:rsidRPr="00D15B04">
        <w:rPr>
          <w:sz w:val="28"/>
          <w:szCs w:val="28"/>
        </w:rPr>
        <w:t>вектора</w:t>
      </w:r>
      <w:proofErr w:type="spellEnd"/>
      <w:r w:rsidRPr="00D15B04">
        <w:rPr>
          <w:sz w:val="28"/>
          <w:szCs w:val="28"/>
        </w:rPr>
        <w:t xml:space="preserve"> невідомих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Дуга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за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умови,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що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загальна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тривалість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шляху,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яка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дорівнює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добутку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векторів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Дуга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і тривалості операцій буде максимальною. Для цього можна використати формулу</w:t>
      </w:r>
    </w:p>
    <w:p w:rsidR="00D15B04" w:rsidRPr="00D15B04" w:rsidRDefault="00D15B04" w:rsidP="004856B4">
      <w:pPr>
        <w:pStyle w:val="a4"/>
        <w:ind w:left="732"/>
        <w:jc w:val="both"/>
        <w:rPr>
          <w:sz w:val="28"/>
          <w:szCs w:val="28"/>
        </w:rPr>
      </w:pPr>
      <w:r w:rsidRPr="00D15B04">
        <w:rPr>
          <w:sz w:val="28"/>
          <w:szCs w:val="28"/>
        </w:rPr>
        <w:t>=SUMPRODUCT(Дуга;</w:t>
      </w:r>
      <w:r w:rsidRPr="00D15B04">
        <w:rPr>
          <w:spacing w:val="-6"/>
          <w:sz w:val="28"/>
          <w:szCs w:val="28"/>
        </w:rPr>
        <w:t xml:space="preserve"> </w:t>
      </w:r>
      <w:r w:rsidRPr="00D15B04">
        <w:rPr>
          <w:sz w:val="28"/>
          <w:szCs w:val="28"/>
        </w:rPr>
        <w:t>Тривалість)</w:t>
      </w:r>
      <w:r w:rsidRPr="00D15B04">
        <w:rPr>
          <w:spacing w:val="-5"/>
          <w:sz w:val="28"/>
          <w:szCs w:val="28"/>
        </w:rPr>
        <w:t xml:space="preserve"> </w:t>
      </w:r>
      <w:r w:rsidRPr="00D15B04">
        <w:rPr>
          <w:sz w:val="28"/>
          <w:szCs w:val="28"/>
        </w:rPr>
        <w:t>для</w:t>
      </w:r>
      <w:r w:rsidRPr="00D15B04">
        <w:rPr>
          <w:spacing w:val="-5"/>
          <w:sz w:val="28"/>
          <w:szCs w:val="28"/>
        </w:rPr>
        <w:t xml:space="preserve"> </w:t>
      </w:r>
      <w:r w:rsidRPr="00D15B04">
        <w:rPr>
          <w:sz w:val="28"/>
          <w:szCs w:val="28"/>
        </w:rPr>
        <w:t>комірки</w:t>
      </w:r>
      <w:r w:rsidRPr="00D15B04">
        <w:rPr>
          <w:spacing w:val="-6"/>
          <w:sz w:val="28"/>
          <w:szCs w:val="28"/>
        </w:rPr>
        <w:t xml:space="preserve"> </w:t>
      </w:r>
      <w:r w:rsidRPr="00D15B04">
        <w:rPr>
          <w:sz w:val="28"/>
          <w:szCs w:val="28"/>
        </w:rPr>
        <w:t>Загальна</w:t>
      </w:r>
      <w:r w:rsidRPr="00D15B04">
        <w:rPr>
          <w:spacing w:val="-5"/>
          <w:sz w:val="28"/>
          <w:szCs w:val="28"/>
        </w:rPr>
        <w:t xml:space="preserve"> </w:t>
      </w:r>
      <w:r w:rsidRPr="00D15B04">
        <w:rPr>
          <w:sz w:val="28"/>
          <w:szCs w:val="28"/>
        </w:rPr>
        <w:t>тривалість</w:t>
      </w:r>
      <w:r w:rsidRPr="00D15B04">
        <w:rPr>
          <w:spacing w:val="-5"/>
          <w:sz w:val="28"/>
          <w:szCs w:val="28"/>
        </w:rPr>
        <w:t xml:space="preserve"> </w:t>
      </w:r>
      <w:r w:rsidRPr="00D15B04">
        <w:rPr>
          <w:sz w:val="28"/>
          <w:szCs w:val="28"/>
        </w:rPr>
        <w:t>шляху</w:t>
      </w:r>
      <w:r w:rsidRPr="00D15B04">
        <w:rPr>
          <w:spacing w:val="-6"/>
          <w:sz w:val="28"/>
          <w:szCs w:val="28"/>
        </w:rPr>
        <w:t xml:space="preserve"> </w:t>
      </w:r>
      <w:r w:rsidRPr="00D15B04">
        <w:rPr>
          <w:sz w:val="28"/>
          <w:szCs w:val="28"/>
        </w:rPr>
        <w:t>(цільова</w:t>
      </w:r>
      <w:r w:rsidRPr="00D15B04">
        <w:rPr>
          <w:spacing w:val="-5"/>
          <w:sz w:val="28"/>
          <w:szCs w:val="28"/>
        </w:rPr>
        <w:t xml:space="preserve"> </w:t>
      </w:r>
      <w:r w:rsidRPr="00D15B04">
        <w:rPr>
          <w:spacing w:val="-2"/>
          <w:sz w:val="28"/>
          <w:szCs w:val="28"/>
        </w:rPr>
        <w:t>комірка).</w:t>
      </w:r>
    </w:p>
    <w:p w:rsidR="00D15B04" w:rsidRPr="00D15B04" w:rsidRDefault="00D15B04" w:rsidP="004856B4">
      <w:pPr>
        <w:pStyle w:val="a6"/>
        <w:numPr>
          <w:ilvl w:val="0"/>
          <w:numId w:val="6"/>
        </w:numPr>
        <w:tabs>
          <w:tab w:val="left" w:pos="732"/>
        </w:tabs>
        <w:spacing w:before="41" w:line="276" w:lineRule="auto"/>
        <w:ind w:right="197"/>
        <w:jc w:val="both"/>
        <w:rPr>
          <w:sz w:val="28"/>
          <w:szCs w:val="28"/>
        </w:rPr>
      </w:pPr>
      <w:r w:rsidRPr="00D15B04">
        <w:rPr>
          <w:sz w:val="28"/>
          <w:szCs w:val="28"/>
        </w:rPr>
        <w:t>У таблиці для подій задайте вектор обмежень, значення, якого обумовлені принципом збереження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потоку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у</w:t>
      </w:r>
      <w:r w:rsidRPr="00D15B04">
        <w:rPr>
          <w:spacing w:val="-10"/>
          <w:sz w:val="28"/>
          <w:szCs w:val="28"/>
        </w:rPr>
        <w:t xml:space="preserve"> </w:t>
      </w:r>
      <w:proofErr w:type="spellStart"/>
      <w:r w:rsidRPr="00D15B04">
        <w:rPr>
          <w:sz w:val="28"/>
          <w:szCs w:val="28"/>
        </w:rPr>
        <w:t>вузлі</w:t>
      </w:r>
      <w:proofErr w:type="spellEnd"/>
      <w:r w:rsidRPr="00D15B04">
        <w:rPr>
          <w:sz w:val="28"/>
          <w:szCs w:val="28"/>
        </w:rPr>
        <w:t>: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для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початкового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вузла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Вихід-Вхід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=1,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для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проміжних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вузлів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=0,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для кінцевого вузла =-1. Для надбудови Пошук розв’язку ці обмеження стосуються </w:t>
      </w:r>
      <w:proofErr w:type="spellStart"/>
      <w:r w:rsidRPr="00D15B04">
        <w:rPr>
          <w:sz w:val="28"/>
          <w:szCs w:val="28"/>
        </w:rPr>
        <w:t>вектора</w:t>
      </w:r>
      <w:proofErr w:type="spellEnd"/>
      <w:r w:rsidRPr="00D15B04">
        <w:rPr>
          <w:sz w:val="28"/>
          <w:szCs w:val="28"/>
        </w:rPr>
        <w:t xml:space="preserve"> </w:t>
      </w:r>
      <w:proofErr w:type="spellStart"/>
      <w:r w:rsidRPr="00D15B04">
        <w:rPr>
          <w:sz w:val="28"/>
          <w:szCs w:val="28"/>
        </w:rPr>
        <w:t>алгебраїчносуми</w:t>
      </w:r>
      <w:proofErr w:type="spellEnd"/>
      <w:r w:rsidRPr="00D15B04">
        <w:rPr>
          <w:sz w:val="28"/>
          <w:szCs w:val="28"/>
        </w:rPr>
        <w:t xml:space="preserve"> потоків у вузлах. Значення </w:t>
      </w:r>
      <w:proofErr w:type="spellStart"/>
      <w:r w:rsidRPr="00D15B04">
        <w:rPr>
          <w:sz w:val="28"/>
          <w:szCs w:val="28"/>
        </w:rPr>
        <w:t>вектора</w:t>
      </w:r>
      <w:proofErr w:type="spellEnd"/>
      <w:r w:rsidRPr="00D15B04">
        <w:rPr>
          <w:sz w:val="28"/>
          <w:szCs w:val="28"/>
        </w:rPr>
        <w:t xml:space="preserve"> алгебраїчної суми обраховують як різницю комірок Вихід – Вхід.</w:t>
      </w:r>
    </w:p>
    <w:p w:rsidR="00D15B04" w:rsidRPr="00D15B04" w:rsidRDefault="00D15B04" w:rsidP="004856B4">
      <w:pPr>
        <w:pStyle w:val="a6"/>
        <w:numPr>
          <w:ilvl w:val="0"/>
          <w:numId w:val="6"/>
        </w:numPr>
        <w:tabs>
          <w:tab w:val="left" w:pos="732"/>
        </w:tabs>
        <w:spacing w:line="276" w:lineRule="auto"/>
        <w:ind w:right="207"/>
        <w:jc w:val="both"/>
        <w:rPr>
          <w:sz w:val="28"/>
          <w:szCs w:val="28"/>
        </w:rPr>
      </w:pPr>
      <w:r w:rsidRPr="00D15B04">
        <w:rPr>
          <w:sz w:val="28"/>
          <w:szCs w:val="28"/>
        </w:rPr>
        <w:t xml:space="preserve">Для обрахунку потоків Вхід, Вихід для відповідних номерів вузлів можна використати функцію =SUMIF(), обчислення суми величин, координати яких задовольняють певним умовам, тобто, якщо певна величина належить до відповідної множини. Наприклад, суму вхідних потоків вузла визначають за формулою =SUMIF(множина всіх кінців дуг – вектор Кінець в </w:t>
      </w:r>
      <w:proofErr w:type="spellStart"/>
      <w:r w:rsidRPr="00D15B04">
        <w:rPr>
          <w:sz w:val="28"/>
          <w:szCs w:val="28"/>
        </w:rPr>
        <w:t>в</w:t>
      </w:r>
      <w:proofErr w:type="spellEnd"/>
      <w:r w:rsidRPr="00D15B04">
        <w:rPr>
          <w:sz w:val="28"/>
          <w:szCs w:val="28"/>
        </w:rPr>
        <w:t xml:space="preserve"> таблиці операцій; номер вузла – в таблиці подій; множина потоків –вектор Дуга в таблиці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операцій).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цьому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випадку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додаються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потоки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за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всіма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дугами,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які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входять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поточний </w:t>
      </w:r>
      <w:r w:rsidRPr="00D15B04">
        <w:rPr>
          <w:spacing w:val="-2"/>
          <w:sz w:val="28"/>
          <w:szCs w:val="28"/>
        </w:rPr>
        <w:t>вузол.</w:t>
      </w:r>
    </w:p>
    <w:p w:rsidR="00D15B04" w:rsidRPr="00D15B04" w:rsidRDefault="00D15B04" w:rsidP="004856B4">
      <w:pPr>
        <w:pStyle w:val="a6"/>
        <w:numPr>
          <w:ilvl w:val="0"/>
          <w:numId w:val="6"/>
        </w:numPr>
        <w:tabs>
          <w:tab w:val="left" w:pos="732"/>
        </w:tabs>
        <w:spacing w:line="276" w:lineRule="auto"/>
        <w:ind w:right="174"/>
        <w:jc w:val="both"/>
        <w:rPr>
          <w:sz w:val="28"/>
          <w:szCs w:val="28"/>
        </w:rPr>
      </w:pPr>
      <w:r w:rsidRPr="00D15B04">
        <w:rPr>
          <w:sz w:val="28"/>
          <w:szCs w:val="28"/>
        </w:rPr>
        <w:t>Після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побудови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сценарію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задачі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оптимізації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використайте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надбудову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Пошук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розв’язку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>і</w:t>
      </w:r>
      <w:r w:rsidRPr="00D15B04">
        <w:rPr>
          <w:spacing w:val="-13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введіть адреси цільової комірки, умов обмежень і діапазон </w:t>
      </w:r>
      <w:proofErr w:type="spellStart"/>
      <w:r w:rsidRPr="00D15B04">
        <w:rPr>
          <w:sz w:val="28"/>
          <w:szCs w:val="28"/>
        </w:rPr>
        <w:t>налаштовуваних</w:t>
      </w:r>
      <w:proofErr w:type="spellEnd"/>
      <w:r w:rsidRPr="00D15B04">
        <w:rPr>
          <w:sz w:val="28"/>
          <w:szCs w:val="28"/>
        </w:rPr>
        <w:t xml:space="preserve"> комірок </w:t>
      </w:r>
      <w:proofErr w:type="spellStart"/>
      <w:r w:rsidRPr="00D15B04">
        <w:rPr>
          <w:sz w:val="28"/>
          <w:szCs w:val="28"/>
        </w:rPr>
        <w:t>вектора</w:t>
      </w:r>
      <w:proofErr w:type="spellEnd"/>
      <w:r w:rsidRPr="00D15B04">
        <w:rPr>
          <w:sz w:val="28"/>
          <w:szCs w:val="28"/>
        </w:rPr>
        <w:t xml:space="preserve"> невідомих Дуга, які </w:t>
      </w:r>
      <w:proofErr w:type="spellStart"/>
      <w:r w:rsidRPr="00D15B04">
        <w:rPr>
          <w:sz w:val="28"/>
          <w:szCs w:val="28"/>
        </w:rPr>
        <w:t>зададуть</w:t>
      </w:r>
      <w:proofErr w:type="spellEnd"/>
      <w:r w:rsidRPr="00D15B04">
        <w:rPr>
          <w:sz w:val="28"/>
          <w:szCs w:val="28"/>
        </w:rPr>
        <w:t xml:space="preserve"> конфігурацію критичного шляху у мережевій моделі</w:t>
      </w:r>
    </w:p>
    <w:p w:rsidR="00D15B04" w:rsidRPr="00D15B04" w:rsidRDefault="00D15B04" w:rsidP="004856B4">
      <w:pPr>
        <w:pStyle w:val="a6"/>
        <w:numPr>
          <w:ilvl w:val="0"/>
          <w:numId w:val="6"/>
        </w:numPr>
        <w:tabs>
          <w:tab w:val="left" w:pos="732"/>
        </w:tabs>
        <w:spacing w:line="276" w:lineRule="auto"/>
        <w:ind w:right="395"/>
        <w:jc w:val="both"/>
        <w:rPr>
          <w:sz w:val="28"/>
          <w:szCs w:val="28"/>
        </w:rPr>
      </w:pPr>
      <w:r w:rsidRPr="00D15B04">
        <w:rPr>
          <w:sz w:val="28"/>
          <w:szCs w:val="28"/>
        </w:rPr>
        <w:t>Для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полегшення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отримання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розв’язку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у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діалогову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вікні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Параметри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пошуку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розв’язку</w:t>
      </w:r>
      <w:r w:rsidRPr="00D15B04">
        <w:rPr>
          <w:spacing w:val="-7"/>
          <w:sz w:val="28"/>
          <w:szCs w:val="28"/>
        </w:rPr>
        <w:t xml:space="preserve"> </w:t>
      </w:r>
      <w:r w:rsidRPr="00D15B04">
        <w:rPr>
          <w:sz w:val="28"/>
          <w:szCs w:val="28"/>
        </w:rPr>
        <w:t>задайте опції Лінійна модель і Невід’ємні значення.</w:t>
      </w:r>
    </w:p>
    <w:p w:rsidR="00D15B04" w:rsidRPr="00D15B04" w:rsidRDefault="00D15B04" w:rsidP="004856B4">
      <w:pPr>
        <w:pStyle w:val="a6"/>
        <w:numPr>
          <w:ilvl w:val="0"/>
          <w:numId w:val="6"/>
        </w:numPr>
        <w:tabs>
          <w:tab w:val="left" w:pos="732"/>
        </w:tabs>
        <w:spacing w:line="276" w:lineRule="auto"/>
        <w:ind w:right="170"/>
        <w:jc w:val="both"/>
        <w:rPr>
          <w:sz w:val="28"/>
          <w:szCs w:val="28"/>
        </w:rPr>
      </w:pPr>
      <w:r w:rsidRPr="00D15B04">
        <w:rPr>
          <w:sz w:val="28"/>
          <w:szCs w:val="28"/>
        </w:rPr>
        <w:t xml:space="preserve">Якщо у результаті Пошук розв’язку знаходить значення для </w:t>
      </w:r>
      <w:proofErr w:type="spellStart"/>
      <w:r w:rsidRPr="00D15B04">
        <w:rPr>
          <w:sz w:val="28"/>
          <w:szCs w:val="28"/>
        </w:rPr>
        <w:t>вектора</w:t>
      </w:r>
      <w:proofErr w:type="spellEnd"/>
      <w:r w:rsidRPr="00D15B04">
        <w:rPr>
          <w:sz w:val="28"/>
          <w:szCs w:val="28"/>
        </w:rPr>
        <w:t xml:space="preserve"> дуга, то саме ненульові дуги визначають операції, які лежать на критичному шляху. Задайте також отримання звіту щодо стійкості для розв’язку задачі. Вектор у звіті Нормована вартість представляє собою величини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резерву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часу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для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операцій,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які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lastRenderedPageBreak/>
        <w:t>не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лежать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на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критичному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шляху,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вектор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>Тіньова</w:t>
      </w:r>
      <w:r w:rsidRPr="00D15B04">
        <w:rPr>
          <w:spacing w:val="-8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ціна представляє собою величини </w:t>
      </w:r>
      <w:proofErr w:type="spellStart"/>
      <w:r w:rsidRPr="00D15B04">
        <w:rPr>
          <w:sz w:val="28"/>
          <w:szCs w:val="28"/>
        </w:rPr>
        <w:t>вектора</w:t>
      </w:r>
      <w:proofErr w:type="spellEnd"/>
      <w:r w:rsidRPr="00D15B04">
        <w:rPr>
          <w:sz w:val="28"/>
          <w:szCs w:val="28"/>
        </w:rPr>
        <w:t xml:space="preserve"> часткового критичного шляху від початкового і проміжних вузлів до кінцевого вузла.</w:t>
      </w:r>
    </w:p>
    <w:p w:rsidR="00D15B04" w:rsidRDefault="00D15B04" w:rsidP="004511FA">
      <w:pPr>
        <w:pStyle w:val="a6"/>
        <w:spacing w:line="276" w:lineRule="auto"/>
        <w:rPr>
          <w:b/>
          <w:sz w:val="28"/>
          <w:szCs w:val="28"/>
        </w:rPr>
      </w:pPr>
    </w:p>
    <w:p w:rsidR="00D15B04" w:rsidRPr="00D15B04" w:rsidRDefault="00D15B04" w:rsidP="00D15B04">
      <w:pPr>
        <w:pStyle w:val="a4"/>
        <w:ind w:left="1029"/>
        <w:rPr>
          <w:sz w:val="28"/>
          <w:szCs w:val="28"/>
        </w:rPr>
      </w:pPr>
      <w:r w:rsidRPr="00D15B04">
        <w:rPr>
          <w:noProof/>
          <w:sz w:val="28"/>
          <w:szCs w:val="28"/>
          <w:lang w:eastAsia="uk-UA"/>
        </w:rPr>
        <w:drawing>
          <wp:inline distT="0" distB="0" distL="0" distR="0" wp14:anchorId="159C2AE7" wp14:editId="23268E3A">
            <wp:extent cx="5353050" cy="56769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B04" w:rsidRPr="00D15B04" w:rsidRDefault="00D15B04" w:rsidP="00D15B04">
      <w:pPr>
        <w:pStyle w:val="a4"/>
        <w:spacing w:before="103"/>
        <w:ind w:left="1108" w:right="1262"/>
        <w:jc w:val="center"/>
        <w:rPr>
          <w:sz w:val="28"/>
          <w:szCs w:val="28"/>
        </w:rPr>
      </w:pPr>
      <w:r w:rsidRPr="00D15B04">
        <w:rPr>
          <w:sz w:val="28"/>
          <w:szCs w:val="28"/>
        </w:rPr>
        <w:t>рис.</w:t>
      </w:r>
      <w:r w:rsidRPr="00D15B04">
        <w:rPr>
          <w:spacing w:val="-4"/>
          <w:sz w:val="28"/>
          <w:szCs w:val="28"/>
        </w:rPr>
        <w:t xml:space="preserve"> </w:t>
      </w:r>
      <w:r w:rsidRPr="00D15B04">
        <w:rPr>
          <w:sz w:val="28"/>
          <w:szCs w:val="28"/>
        </w:rPr>
        <w:t>2</w:t>
      </w:r>
      <w:r w:rsidRPr="00D15B04">
        <w:rPr>
          <w:spacing w:val="-3"/>
          <w:sz w:val="28"/>
          <w:szCs w:val="28"/>
        </w:rPr>
        <w:t xml:space="preserve"> </w:t>
      </w:r>
      <w:r w:rsidRPr="00D15B04">
        <w:rPr>
          <w:sz w:val="28"/>
          <w:szCs w:val="28"/>
        </w:rPr>
        <w:t>—</w:t>
      </w:r>
      <w:r w:rsidRPr="00D15B04">
        <w:rPr>
          <w:spacing w:val="-4"/>
          <w:sz w:val="28"/>
          <w:szCs w:val="28"/>
        </w:rPr>
        <w:t xml:space="preserve"> </w:t>
      </w:r>
      <w:r w:rsidRPr="00D15B04">
        <w:rPr>
          <w:sz w:val="28"/>
          <w:szCs w:val="28"/>
        </w:rPr>
        <w:t>таблиця</w:t>
      </w:r>
      <w:r w:rsidRPr="00D15B04">
        <w:rPr>
          <w:spacing w:val="-3"/>
          <w:sz w:val="28"/>
          <w:szCs w:val="28"/>
        </w:rPr>
        <w:t xml:space="preserve"> </w:t>
      </w:r>
      <w:r w:rsidRPr="00D15B04">
        <w:rPr>
          <w:sz w:val="28"/>
          <w:szCs w:val="28"/>
        </w:rPr>
        <w:t>для</w:t>
      </w:r>
      <w:r w:rsidRPr="00D15B04">
        <w:rPr>
          <w:spacing w:val="-4"/>
          <w:sz w:val="28"/>
          <w:szCs w:val="28"/>
        </w:rPr>
        <w:t xml:space="preserve"> </w:t>
      </w:r>
      <w:r w:rsidRPr="00D15B04">
        <w:rPr>
          <w:sz w:val="28"/>
          <w:szCs w:val="28"/>
        </w:rPr>
        <w:t>прорахунку</w:t>
      </w:r>
      <w:r w:rsidRPr="00D15B04">
        <w:rPr>
          <w:spacing w:val="-3"/>
          <w:sz w:val="28"/>
          <w:szCs w:val="28"/>
        </w:rPr>
        <w:t xml:space="preserve"> </w:t>
      </w:r>
      <w:r w:rsidRPr="00D15B04">
        <w:rPr>
          <w:sz w:val="28"/>
          <w:szCs w:val="28"/>
        </w:rPr>
        <w:t>критичного</w:t>
      </w:r>
      <w:r w:rsidRPr="00D15B04">
        <w:rPr>
          <w:spacing w:val="-3"/>
          <w:sz w:val="28"/>
          <w:szCs w:val="28"/>
        </w:rPr>
        <w:t xml:space="preserve"> </w:t>
      </w:r>
      <w:r w:rsidRPr="00D15B04">
        <w:rPr>
          <w:spacing w:val="-2"/>
          <w:sz w:val="28"/>
          <w:szCs w:val="28"/>
        </w:rPr>
        <w:t>шляху.</w:t>
      </w:r>
    </w:p>
    <w:p w:rsidR="00D15B04" w:rsidRPr="00D15B04" w:rsidRDefault="00D15B04" w:rsidP="00D15B04">
      <w:pPr>
        <w:pStyle w:val="a4"/>
        <w:spacing w:before="83"/>
        <w:rPr>
          <w:sz w:val="28"/>
          <w:szCs w:val="28"/>
        </w:rPr>
      </w:pPr>
    </w:p>
    <w:p w:rsidR="00D15B04" w:rsidRPr="00D15B04" w:rsidRDefault="00D15B04" w:rsidP="00D15B04">
      <w:pPr>
        <w:pStyle w:val="1"/>
        <w:rPr>
          <w:sz w:val="28"/>
          <w:szCs w:val="28"/>
        </w:rPr>
      </w:pPr>
      <w:r w:rsidRPr="00D15B04">
        <w:rPr>
          <w:sz w:val="28"/>
          <w:szCs w:val="28"/>
        </w:rPr>
        <w:t>Завдання</w:t>
      </w:r>
      <w:r w:rsidRPr="00D15B04">
        <w:rPr>
          <w:spacing w:val="-6"/>
          <w:sz w:val="28"/>
          <w:szCs w:val="28"/>
        </w:rPr>
        <w:t xml:space="preserve"> </w:t>
      </w:r>
      <w:r w:rsidRPr="00D15B04">
        <w:rPr>
          <w:spacing w:val="-5"/>
          <w:sz w:val="28"/>
          <w:szCs w:val="28"/>
        </w:rPr>
        <w:t>3:</w:t>
      </w:r>
    </w:p>
    <w:p w:rsidR="00D15B04" w:rsidRPr="00D15B04" w:rsidRDefault="00D15B04" w:rsidP="00D15B04">
      <w:pPr>
        <w:pStyle w:val="a4"/>
        <w:spacing w:before="41" w:line="276" w:lineRule="auto"/>
        <w:ind w:left="12"/>
        <w:rPr>
          <w:sz w:val="28"/>
          <w:szCs w:val="28"/>
        </w:rPr>
      </w:pPr>
      <w:r w:rsidRPr="00D15B04">
        <w:rPr>
          <w:sz w:val="28"/>
          <w:szCs w:val="28"/>
        </w:rPr>
        <w:t>Проведіть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аналіз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і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опишіть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структуру</w:t>
      </w:r>
      <w:r w:rsidRPr="00D15B04">
        <w:rPr>
          <w:spacing w:val="-11"/>
          <w:sz w:val="28"/>
          <w:szCs w:val="28"/>
        </w:rPr>
        <w:t xml:space="preserve"> </w:t>
      </w:r>
      <w:r w:rsidRPr="00D15B04">
        <w:rPr>
          <w:sz w:val="28"/>
          <w:szCs w:val="28"/>
        </w:rPr>
        <w:t>таблиці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і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застосування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вбудованих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функцій,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формул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>і</w:t>
      </w:r>
      <w:r w:rsidRPr="00D15B04">
        <w:rPr>
          <w:spacing w:val="-10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форматів комірок електронної таблиці для відображення діаграми </w:t>
      </w:r>
      <w:proofErr w:type="spellStart"/>
      <w:r w:rsidRPr="00D15B04">
        <w:rPr>
          <w:sz w:val="28"/>
          <w:szCs w:val="28"/>
        </w:rPr>
        <w:t>Ганта</w:t>
      </w:r>
      <w:proofErr w:type="spellEnd"/>
      <w:r w:rsidRPr="00D15B04">
        <w:rPr>
          <w:sz w:val="28"/>
          <w:szCs w:val="28"/>
        </w:rPr>
        <w:t xml:space="preserve"> у проекті Excel </w:t>
      </w:r>
      <w:proofErr w:type="spellStart"/>
      <w:r w:rsidRPr="00D15B04">
        <w:rPr>
          <w:sz w:val="28"/>
          <w:szCs w:val="28"/>
        </w:rPr>
        <w:t>Gantt</w:t>
      </w:r>
      <w:proofErr w:type="spellEnd"/>
      <w:r w:rsidRPr="00D15B04">
        <w:rPr>
          <w:sz w:val="28"/>
          <w:szCs w:val="28"/>
        </w:rPr>
        <w:t xml:space="preserve"> різних версій (файли додаються). Побудуйте за допомогою наданих шаблонів варіант власного проекту, використовуючи ієрархічну структуру розбиття робіт.</w:t>
      </w:r>
    </w:p>
    <w:p w:rsidR="00D15B04" w:rsidRPr="00D15B04" w:rsidRDefault="00D15B04" w:rsidP="00D15B04">
      <w:pPr>
        <w:pStyle w:val="a4"/>
        <w:spacing w:line="276" w:lineRule="auto"/>
        <w:rPr>
          <w:sz w:val="28"/>
          <w:szCs w:val="28"/>
        </w:rPr>
        <w:sectPr w:rsidR="00D15B04" w:rsidRPr="00D15B04">
          <w:pgSz w:w="11920" w:h="16840"/>
          <w:pgMar w:top="740" w:right="566" w:bottom="280" w:left="708" w:header="708" w:footer="708" w:gutter="0"/>
          <w:cols w:space="720"/>
        </w:sectPr>
      </w:pPr>
    </w:p>
    <w:p w:rsidR="00D15B04" w:rsidRPr="00D15B04" w:rsidRDefault="00D15B04" w:rsidP="00D15B04">
      <w:pPr>
        <w:pStyle w:val="a4"/>
        <w:ind w:left="42"/>
        <w:rPr>
          <w:sz w:val="28"/>
          <w:szCs w:val="28"/>
        </w:rPr>
      </w:pPr>
      <w:r w:rsidRPr="00D15B04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192B044A" wp14:editId="22504DB9">
            <wp:extent cx="6606503" cy="30003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6503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B04" w:rsidRPr="00D15B04" w:rsidRDefault="00D15B04" w:rsidP="00D15B04">
      <w:pPr>
        <w:pStyle w:val="a4"/>
        <w:spacing w:before="133"/>
        <w:ind w:left="1108" w:right="1262"/>
        <w:jc w:val="center"/>
        <w:rPr>
          <w:sz w:val="28"/>
          <w:szCs w:val="28"/>
        </w:rPr>
      </w:pPr>
      <w:r w:rsidRPr="00D15B04">
        <w:rPr>
          <w:sz w:val="28"/>
          <w:szCs w:val="28"/>
        </w:rPr>
        <w:t>рис.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3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—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>таблиця</w:t>
      </w:r>
      <w:r w:rsidRPr="00D15B04">
        <w:rPr>
          <w:spacing w:val="-1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з </w:t>
      </w:r>
      <w:r w:rsidRPr="00D15B04">
        <w:rPr>
          <w:spacing w:val="-4"/>
          <w:sz w:val="28"/>
          <w:szCs w:val="28"/>
        </w:rPr>
        <w:t>WBS.</w:t>
      </w:r>
    </w:p>
    <w:p w:rsidR="00D15B04" w:rsidRPr="00D15B04" w:rsidRDefault="00D15B04" w:rsidP="00D15B04">
      <w:pPr>
        <w:pStyle w:val="a4"/>
        <w:spacing w:before="83"/>
        <w:rPr>
          <w:sz w:val="28"/>
          <w:szCs w:val="28"/>
        </w:rPr>
      </w:pPr>
    </w:p>
    <w:p w:rsidR="00D15B04" w:rsidRPr="00D15B04" w:rsidRDefault="00D15B04" w:rsidP="00D15B04">
      <w:pPr>
        <w:pStyle w:val="a4"/>
        <w:spacing w:line="276" w:lineRule="auto"/>
        <w:ind w:left="12" w:right="249"/>
        <w:rPr>
          <w:sz w:val="28"/>
          <w:szCs w:val="28"/>
        </w:rPr>
      </w:pPr>
      <w:r w:rsidRPr="00D15B04">
        <w:rPr>
          <w:b/>
          <w:sz w:val="28"/>
          <w:szCs w:val="28"/>
        </w:rPr>
        <w:t>Висновок:</w:t>
      </w:r>
      <w:r w:rsidRPr="00D15B04">
        <w:rPr>
          <w:b/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під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час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виконання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даної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лабораторної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роботи,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я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ознайомилася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>із</w:t>
      </w:r>
      <w:r w:rsidRPr="00D15B04">
        <w:rPr>
          <w:spacing w:val="-9"/>
          <w:sz w:val="28"/>
          <w:szCs w:val="28"/>
        </w:rPr>
        <w:t xml:space="preserve"> </w:t>
      </w:r>
      <w:r w:rsidRPr="00D15B04">
        <w:rPr>
          <w:sz w:val="28"/>
          <w:szCs w:val="28"/>
        </w:rPr>
        <w:t xml:space="preserve">структурним плануванням </w:t>
      </w:r>
      <w:proofErr w:type="spellStart"/>
      <w:r w:rsidRPr="00D15B04">
        <w:rPr>
          <w:sz w:val="28"/>
          <w:szCs w:val="28"/>
        </w:rPr>
        <w:t>проєктів</w:t>
      </w:r>
      <w:proofErr w:type="spellEnd"/>
      <w:r w:rsidRPr="00D15B04">
        <w:rPr>
          <w:sz w:val="28"/>
          <w:szCs w:val="28"/>
        </w:rPr>
        <w:t xml:space="preserve"> і розрахунок критичного шляху мережевого графіка.</w:t>
      </w:r>
    </w:p>
    <w:p w:rsidR="00D15B04" w:rsidRPr="00D15B04" w:rsidRDefault="00D15B04" w:rsidP="00D15B04">
      <w:pPr>
        <w:pStyle w:val="a4"/>
        <w:ind w:left="12"/>
        <w:jc w:val="both"/>
        <w:rPr>
          <w:b/>
          <w:sz w:val="28"/>
          <w:szCs w:val="28"/>
        </w:rPr>
      </w:pPr>
    </w:p>
    <w:p w:rsidR="00D15B04" w:rsidRPr="00D15B04" w:rsidRDefault="00D15B04" w:rsidP="004511FA">
      <w:pPr>
        <w:pStyle w:val="a6"/>
        <w:spacing w:line="276" w:lineRule="auto"/>
        <w:rPr>
          <w:b/>
          <w:sz w:val="28"/>
          <w:szCs w:val="28"/>
        </w:rPr>
        <w:sectPr w:rsidR="00D15B04" w:rsidRPr="00D15B04">
          <w:pgSz w:w="11920" w:h="16840"/>
          <w:pgMar w:top="660" w:right="566" w:bottom="280" w:left="708" w:header="708" w:footer="708" w:gutter="0"/>
          <w:cols w:space="720"/>
        </w:sectPr>
      </w:pPr>
    </w:p>
    <w:p w:rsidR="004511FA" w:rsidRDefault="004511FA" w:rsidP="004511FA">
      <w:pPr>
        <w:pStyle w:val="a6"/>
        <w:spacing w:line="276" w:lineRule="auto"/>
        <w:rPr>
          <w:sz w:val="24"/>
        </w:rPr>
        <w:sectPr w:rsidR="004511FA">
          <w:pgSz w:w="11920" w:h="16840"/>
          <w:pgMar w:top="660" w:right="566" w:bottom="280" w:left="708" w:header="708" w:footer="708" w:gutter="0"/>
          <w:cols w:space="720"/>
        </w:sectPr>
      </w:pPr>
    </w:p>
    <w:p w:rsidR="00196AA8" w:rsidRPr="00D15B04" w:rsidRDefault="00196AA8" w:rsidP="00D15B04">
      <w:pPr>
        <w:pStyle w:val="a4"/>
        <w:ind w:left="1029"/>
        <w:rPr>
          <w:b/>
          <w:sz w:val="28"/>
          <w:szCs w:val="28"/>
        </w:rPr>
      </w:pPr>
    </w:p>
    <w:sectPr w:rsidR="00196AA8" w:rsidRPr="00D15B04" w:rsidSect="00D15B04">
      <w:pgSz w:w="11920" w:h="16840"/>
      <w:pgMar w:top="74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267DAA"/>
    <w:rsid w:val="004511FA"/>
    <w:rsid w:val="004856B4"/>
    <w:rsid w:val="004A0496"/>
    <w:rsid w:val="005C29EE"/>
    <w:rsid w:val="006E4B6C"/>
    <w:rsid w:val="007C2BFD"/>
    <w:rsid w:val="009076A5"/>
    <w:rsid w:val="00971AA1"/>
    <w:rsid w:val="00D15B04"/>
    <w:rsid w:val="00DA5AB3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C26F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ADE34-C986-47CE-8BCC-323F77631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3574</Words>
  <Characters>2038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6</cp:revision>
  <dcterms:created xsi:type="dcterms:W3CDTF">2025-11-29T22:42:00Z</dcterms:created>
  <dcterms:modified xsi:type="dcterms:W3CDTF">2025-12-01T14:52:00Z</dcterms:modified>
</cp:coreProperties>
</file>