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95A4B">
        <w:rPr>
          <w:rFonts w:ascii="Times New Roman" w:hAnsi="Times New Roman" w:cs="Times New Roman"/>
          <w:sz w:val="32"/>
          <w:szCs w:val="32"/>
          <w:lang w:val="uk-UA"/>
        </w:rPr>
        <w:t>7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295A4B">
        <w:rPr>
          <w:spacing w:val="-2"/>
          <w:sz w:val="32"/>
        </w:rPr>
        <w:t xml:space="preserve">Оптимізація розкладу </w:t>
      </w:r>
      <w:proofErr w:type="spellStart"/>
      <w:r w:rsidR="00295A4B">
        <w:rPr>
          <w:spacing w:val="-2"/>
          <w:sz w:val="32"/>
        </w:rPr>
        <w:t>проєкту</w:t>
      </w:r>
      <w:proofErr w:type="spellEnd"/>
      <w:r w:rsidR="00295A4B">
        <w:rPr>
          <w:spacing w:val="-2"/>
          <w:sz w:val="32"/>
        </w:rPr>
        <w:t xml:space="preserve"> за ресурсами, часом і вартістю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E462A4" w:rsidRDefault="00E462A4" w:rsidP="00EB595F">
      <w:pPr>
        <w:pStyle w:val="a4"/>
        <w:spacing w:before="83"/>
        <w:rPr>
          <w:b/>
        </w:rPr>
      </w:pPr>
    </w:p>
    <w:p w:rsidR="004E22C0" w:rsidRDefault="004E22C0" w:rsidP="00E33FE4">
      <w:pPr>
        <w:pStyle w:val="1"/>
        <w:spacing w:before="60"/>
      </w:pPr>
    </w:p>
    <w:p w:rsidR="00295A4B" w:rsidRPr="00295A4B" w:rsidRDefault="00295A4B" w:rsidP="00295A4B">
      <w:pPr>
        <w:pStyle w:val="1"/>
        <w:spacing w:before="60"/>
        <w:rPr>
          <w:sz w:val="28"/>
          <w:szCs w:val="28"/>
        </w:rPr>
      </w:pPr>
      <w:r w:rsidRPr="00295A4B">
        <w:rPr>
          <w:sz w:val="28"/>
          <w:szCs w:val="28"/>
        </w:rPr>
        <w:lastRenderedPageBreak/>
        <w:t xml:space="preserve">Хід </w:t>
      </w:r>
      <w:r w:rsidRPr="00295A4B">
        <w:rPr>
          <w:spacing w:val="-2"/>
          <w:sz w:val="28"/>
          <w:szCs w:val="28"/>
        </w:rPr>
        <w:t>роботи:</w:t>
      </w:r>
    </w:p>
    <w:p w:rsidR="00295A4B" w:rsidRPr="00BA453B" w:rsidRDefault="00295A4B" w:rsidP="00BA453B">
      <w:pPr>
        <w:pStyle w:val="a6"/>
        <w:numPr>
          <w:ilvl w:val="0"/>
          <w:numId w:val="13"/>
        </w:numPr>
        <w:tabs>
          <w:tab w:val="left" w:pos="732"/>
        </w:tabs>
        <w:spacing w:line="276" w:lineRule="auto"/>
        <w:ind w:right="206"/>
        <w:rPr>
          <w:sz w:val="28"/>
          <w:szCs w:val="28"/>
        </w:rPr>
      </w:pPr>
      <w:r w:rsidRPr="00295A4B">
        <w:rPr>
          <w:sz w:val="28"/>
          <w:szCs w:val="28"/>
        </w:rPr>
        <w:t>Проведіть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огляд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планованих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проекту.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цього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виберіть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</w:t>
      </w:r>
      <w:r w:rsidRPr="00295A4B">
        <w:rPr>
          <w:spacing w:val="-4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Використання ресурсів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або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Використання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завдань.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Після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цього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виведіть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на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екран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Таблицю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–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Витрати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(</w:t>
      </w:r>
      <w:proofErr w:type="spellStart"/>
      <w:r w:rsidRPr="00295A4B">
        <w:rPr>
          <w:sz w:val="28"/>
          <w:szCs w:val="28"/>
        </w:rPr>
        <w:t>Cost</w:t>
      </w:r>
      <w:proofErr w:type="spellEnd"/>
      <w:r w:rsidRPr="00295A4B">
        <w:rPr>
          <w:sz w:val="28"/>
          <w:szCs w:val="28"/>
        </w:rPr>
        <w:t>)*.</w:t>
      </w:r>
      <w:r w:rsidR="00BA453B">
        <w:rPr>
          <w:sz w:val="28"/>
          <w:szCs w:val="28"/>
        </w:rPr>
        <w:t xml:space="preserve"> </w:t>
      </w:r>
      <w:r w:rsidRPr="00BA453B">
        <w:rPr>
          <w:sz w:val="28"/>
          <w:szCs w:val="28"/>
        </w:rPr>
        <w:t>*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—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наведені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у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Завданні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команди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вибору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характерні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для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MS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Project,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для</w:t>
      </w:r>
      <w:r w:rsidRPr="00BA453B">
        <w:rPr>
          <w:spacing w:val="-7"/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ProjectLibre</w:t>
      </w:r>
      <w:proofErr w:type="spellEnd"/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виберіть відповідне представлення (стовпець Вартість) або ж користуйтеся контекстним меню заголовного рядка для додавання відповідного стовпця в табличну частину.</w:t>
      </w: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32"/>
        </w:tabs>
        <w:spacing w:before="1" w:line="276" w:lineRule="auto"/>
        <w:ind w:right="363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63E9542B" wp14:editId="094EE485">
            <wp:simplePos x="0" y="0"/>
            <wp:positionH relativeFrom="page">
              <wp:posOffset>476250</wp:posOffset>
            </wp:positionH>
            <wp:positionV relativeFrom="paragraph">
              <wp:posOffset>1220707</wp:posOffset>
            </wp:positionV>
            <wp:extent cx="6719332" cy="24740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332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5A4B">
        <w:rPr>
          <w:sz w:val="28"/>
          <w:szCs w:val="28"/>
        </w:rPr>
        <w:t>Перегляньте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часовий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розподіл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затрат.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цього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представленні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Використання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або Використання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завдань,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окрім,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рядка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Робота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додайте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рядок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Витрати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(вартість,</w:t>
      </w:r>
      <w:r w:rsidRPr="00295A4B">
        <w:rPr>
          <w:spacing w:val="-8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cost</w:t>
      </w:r>
      <w:proofErr w:type="spellEnd"/>
      <w:r w:rsidRPr="00295A4B">
        <w:rPr>
          <w:sz w:val="28"/>
          <w:szCs w:val="28"/>
        </w:rPr>
        <w:t>).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зміни часового масштабу перегляду можна скористатися, наприклад, контекстним меню Масштаб заголовків правої частини відповідного представлення.</w:t>
      </w: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32"/>
        </w:tabs>
        <w:spacing w:before="52" w:after="30" w:line="276" w:lineRule="auto"/>
        <w:ind w:right="234"/>
        <w:rPr>
          <w:sz w:val="28"/>
          <w:szCs w:val="28"/>
        </w:rPr>
      </w:pPr>
      <w:r w:rsidRPr="00295A4B">
        <w:rPr>
          <w:sz w:val="28"/>
          <w:szCs w:val="28"/>
        </w:rPr>
        <w:t>Проаналізуйте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витрати,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пов’язані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із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виконанням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ресурсами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призначених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їм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завдань.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цього додайте у Аркуш ресурсів стовпчик Витрати (Вартість) за допомогою контекстного меню заголовків.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Проведіть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сортування,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фільтрацію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і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групування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по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відношенню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до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витрат </w:t>
      </w:r>
      <w:r w:rsidRPr="00295A4B">
        <w:rPr>
          <w:spacing w:val="-2"/>
          <w:sz w:val="28"/>
          <w:szCs w:val="28"/>
        </w:rPr>
        <w:t>(вартості).</w:t>
      </w:r>
    </w:p>
    <w:p w:rsidR="00295A4B" w:rsidRPr="00295A4B" w:rsidRDefault="00295A4B" w:rsidP="00295A4B">
      <w:pPr>
        <w:pStyle w:val="a4"/>
        <w:ind w:left="42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drawing>
          <wp:inline distT="0" distB="0" distL="0" distR="0" wp14:anchorId="32A16F33" wp14:editId="7633C9CC">
            <wp:extent cx="6693158" cy="33082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158" cy="33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4B" w:rsidRPr="00295A4B" w:rsidRDefault="00295A4B" w:rsidP="00295A4B">
      <w:pPr>
        <w:pStyle w:val="a4"/>
        <w:spacing w:before="99"/>
        <w:rPr>
          <w:sz w:val="28"/>
          <w:szCs w:val="28"/>
        </w:rPr>
      </w:pP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32"/>
        </w:tabs>
        <w:spacing w:line="276" w:lineRule="auto"/>
        <w:ind w:right="538"/>
        <w:rPr>
          <w:sz w:val="28"/>
          <w:szCs w:val="28"/>
        </w:rPr>
      </w:pPr>
      <w:r w:rsidRPr="00295A4B">
        <w:rPr>
          <w:sz w:val="28"/>
          <w:szCs w:val="28"/>
        </w:rPr>
        <w:t>Перегляньте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витрати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за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допомогою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звітів,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зокрема,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щодо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Бюджету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і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Руху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lastRenderedPageBreak/>
        <w:t>грошових</w:t>
      </w:r>
      <w:r w:rsidRPr="00295A4B">
        <w:rPr>
          <w:spacing w:val="-11"/>
          <w:sz w:val="28"/>
          <w:szCs w:val="28"/>
        </w:rPr>
        <w:t xml:space="preserve"> </w:t>
      </w:r>
      <w:r w:rsidRPr="00295A4B">
        <w:rPr>
          <w:sz w:val="28"/>
          <w:szCs w:val="28"/>
        </w:rPr>
        <w:t>засобів. Для цього у меню виберіть команду Звіти, відповідну категорію і власне звіт.</w:t>
      </w:r>
    </w:p>
    <w:p w:rsidR="00295A4B" w:rsidRDefault="00295A4B" w:rsidP="00295A4B">
      <w:pPr>
        <w:pStyle w:val="a6"/>
        <w:spacing w:line="276" w:lineRule="auto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drawing>
          <wp:inline distT="0" distB="0" distL="0" distR="0" wp14:anchorId="049984D0" wp14:editId="1088DFDB">
            <wp:extent cx="6207336" cy="7329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336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4B" w:rsidRDefault="00295A4B" w:rsidP="00295A4B">
      <w:pPr>
        <w:pStyle w:val="a6"/>
        <w:spacing w:line="276" w:lineRule="auto"/>
        <w:rPr>
          <w:sz w:val="28"/>
          <w:szCs w:val="28"/>
        </w:rPr>
      </w:pP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32"/>
        </w:tabs>
        <w:spacing w:line="276" w:lineRule="auto"/>
        <w:ind w:right="1261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drawing>
          <wp:anchor distT="0" distB="0" distL="0" distR="0" simplePos="0" relativeHeight="251663360" behindDoc="1" locked="0" layoutInCell="1" allowOverlap="1" wp14:anchorId="1F660BF0" wp14:editId="28E4B7AD">
            <wp:simplePos x="0" y="0"/>
            <wp:positionH relativeFrom="page">
              <wp:align>center</wp:align>
            </wp:positionH>
            <wp:positionV relativeFrom="paragraph">
              <wp:posOffset>523014</wp:posOffset>
            </wp:positionV>
            <wp:extent cx="5276850" cy="4410075"/>
            <wp:effectExtent l="0" t="0" r="0" b="952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5A4B">
        <w:rPr>
          <w:sz w:val="28"/>
          <w:szCs w:val="28"/>
        </w:rPr>
        <w:t>Перегляньте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витрати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на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весь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проект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за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допомогою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меню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Інформація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щодо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проекту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– </w:t>
      </w:r>
      <w:r w:rsidRPr="00295A4B">
        <w:rPr>
          <w:spacing w:val="-2"/>
          <w:sz w:val="28"/>
          <w:szCs w:val="28"/>
        </w:rPr>
        <w:t>Статистика.</w:t>
      </w: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32"/>
        </w:tabs>
        <w:spacing w:before="93"/>
        <w:rPr>
          <w:sz w:val="28"/>
          <w:szCs w:val="28"/>
        </w:rPr>
      </w:pPr>
      <w:r w:rsidRPr="00295A4B">
        <w:rPr>
          <w:sz w:val="28"/>
          <w:szCs w:val="28"/>
        </w:rPr>
        <w:t>Проведіть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аналіз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проекту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за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допомогою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методу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критичного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pacing w:val="-2"/>
          <w:sz w:val="28"/>
          <w:szCs w:val="28"/>
        </w:rPr>
        <w:t>шляху.</w:t>
      </w:r>
    </w:p>
    <w:p w:rsidR="00295A4B" w:rsidRPr="00BA453B" w:rsidRDefault="00295A4B" w:rsidP="00BA453B">
      <w:pPr>
        <w:pStyle w:val="a6"/>
        <w:numPr>
          <w:ilvl w:val="1"/>
          <w:numId w:val="13"/>
        </w:numPr>
        <w:tabs>
          <w:tab w:val="left" w:pos="1451"/>
        </w:tabs>
        <w:spacing w:before="41"/>
        <w:ind w:left="1451" w:hanging="359"/>
        <w:rPr>
          <w:sz w:val="28"/>
          <w:szCs w:val="28"/>
        </w:rPr>
        <w:sectPr w:rsidR="00295A4B" w:rsidRPr="00BA453B">
          <w:pgSz w:w="11920" w:h="16840"/>
          <w:pgMar w:top="660" w:right="566" w:bottom="280" w:left="708" w:header="708" w:footer="708" w:gutter="0"/>
          <w:cols w:space="720"/>
        </w:sectPr>
      </w:pPr>
      <w:r w:rsidRPr="00295A4B">
        <w:rPr>
          <w:sz w:val="28"/>
          <w:szCs w:val="28"/>
        </w:rPr>
        <w:t>Задайте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табличній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частині</w:t>
      </w:r>
      <w:r w:rsidRPr="00295A4B">
        <w:rPr>
          <w:spacing w:val="-3"/>
          <w:sz w:val="28"/>
          <w:szCs w:val="28"/>
        </w:rPr>
        <w:t xml:space="preserve"> </w:t>
      </w:r>
      <w:r w:rsidRPr="00295A4B">
        <w:rPr>
          <w:sz w:val="28"/>
          <w:szCs w:val="28"/>
        </w:rPr>
        <w:t>діаграми</w:t>
      </w:r>
      <w:r w:rsidRPr="00295A4B">
        <w:rPr>
          <w:spacing w:val="-2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стовпчиків</w:t>
      </w:r>
      <w:r w:rsidRPr="00295A4B">
        <w:rPr>
          <w:spacing w:val="-3"/>
          <w:sz w:val="28"/>
          <w:szCs w:val="28"/>
        </w:rPr>
        <w:t xml:space="preserve"> </w:t>
      </w:r>
      <w:r w:rsidRPr="00295A4B">
        <w:rPr>
          <w:spacing w:val="-2"/>
          <w:sz w:val="28"/>
          <w:szCs w:val="28"/>
        </w:rPr>
        <w:t>Загальний</w:t>
      </w:r>
      <w:r w:rsidR="00BA453B">
        <w:rPr>
          <w:spacing w:val="-2"/>
          <w:sz w:val="28"/>
          <w:szCs w:val="28"/>
        </w:rPr>
        <w:t xml:space="preserve"> </w:t>
      </w:r>
      <w:r w:rsidRPr="00BA453B">
        <w:rPr>
          <w:sz w:val="28"/>
          <w:szCs w:val="28"/>
        </w:rPr>
        <w:t>резерв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(</w:t>
      </w:r>
      <w:proofErr w:type="spellStart"/>
      <w:r w:rsidRPr="00BA453B">
        <w:rPr>
          <w:sz w:val="28"/>
          <w:szCs w:val="28"/>
        </w:rPr>
        <w:t>Total</w:t>
      </w:r>
      <w:proofErr w:type="spellEnd"/>
      <w:r w:rsidRPr="00BA453B">
        <w:rPr>
          <w:spacing w:val="-8"/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slack</w:t>
      </w:r>
      <w:proofErr w:type="spellEnd"/>
      <w:r w:rsidRPr="00BA453B">
        <w:rPr>
          <w:sz w:val="28"/>
          <w:szCs w:val="28"/>
        </w:rPr>
        <w:t>)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і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Вільний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резерв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(</w:t>
      </w:r>
      <w:proofErr w:type="spellStart"/>
      <w:r w:rsidRPr="00BA453B">
        <w:rPr>
          <w:sz w:val="28"/>
          <w:szCs w:val="28"/>
        </w:rPr>
        <w:t>Free</w:t>
      </w:r>
      <w:proofErr w:type="spellEnd"/>
      <w:r w:rsidRPr="00BA453B">
        <w:rPr>
          <w:spacing w:val="-8"/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slack</w:t>
      </w:r>
      <w:proofErr w:type="spellEnd"/>
      <w:r w:rsidRPr="00BA453B">
        <w:rPr>
          <w:sz w:val="28"/>
          <w:szCs w:val="28"/>
        </w:rPr>
        <w:t>)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групою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за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допомогою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команди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Таблиця – Календарний план (Schedule) MS Project або за допомогою контекстного меню</w:t>
      </w:r>
      <w:r w:rsidR="00BA453B">
        <w:rPr>
          <w:sz w:val="28"/>
          <w:szCs w:val="28"/>
        </w:rPr>
        <w:t xml:space="preserve"> </w:t>
      </w:r>
      <w:r w:rsidRPr="00BA453B">
        <w:rPr>
          <w:sz w:val="28"/>
          <w:szCs w:val="28"/>
        </w:rPr>
        <w:t>заголовків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табличної</w:t>
      </w:r>
      <w:r w:rsidRPr="00BA453B">
        <w:rPr>
          <w:spacing w:val="-4"/>
          <w:sz w:val="28"/>
          <w:szCs w:val="28"/>
        </w:rPr>
        <w:t xml:space="preserve"> </w:t>
      </w:r>
      <w:r w:rsidRPr="00BA453B">
        <w:rPr>
          <w:sz w:val="28"/>
          <w:szCs w:val="28"/>
        </w:rPr>
        <w:t>частини</w:t>
      </w:r>
      <w:r w:rsidRPr="00BA453B">
        <w:rPr>
          <w:spacing w:val="-5"/>
          <w:sz w:val="28"/>
          <w:szCs w:val="28"/>
        </w:rPr>
        <w:t xml:space="preserve"> </w:t>
      </w:r>
      <w:r w:rsidRPr="00BA453B">
        <w:rPr>
          <w:sz w:val="28"/>
          <w:szCs w:val="28"/>
        </w:rPr>
        <w:t>представлення</w:t>
      </w:r>
      <w:r w:rsidRPr="00BA453B">
        <w:rPr>
          <w:spacing w:val="-4"/>
          <w:sz w:val="28"/>
          <w:szCs w:val="28"/>
        </w:rPr>
        <w:t xml:space="preserve"> </w:t>
      </w:r>
      <w:r w:rsidRPr="00BA453B">
        <w:rPr>
          <w:sz w:val="28"/>
          <w:szCs w:val="28"/>
        </w:rPr>
        <w:t>Діаграма</w:t>
      </w:r>
      <w:r w:rsidRPr="00BA453B">
        <w:rPr>
          <w:spacing w:val="-4"/>
          <w:sz w:val="28"/>
          <w:szCs w:val="28"/>
        </w:rPr>
        <w:t xml:space="preserve"> </w:t>
      </w:r>
      <w:proofErr w:type="spellStart"/>
      <w:r w:rsidRPr="00BA453B">
        <w:rPr>
          <w:spacing w:val="-2"/>
          <w:sz w:val="28"/>
          <w:szCs w:val="28"/>
        </w:rPr>
        <w:t>Ганта</w:t>
      </w:r>
      <w:proofErr w:type="spellEnd"/>
      <w:r w:rsidRPr="00BA453B">
        <w:rPr>
          <w:spacing w:val="-2"/>
          <w:sz w:val="28"/>
          <w:szCs w:val="28"/>
        </w:rPr>
        <w:t>:</w:t>
      </w:r>
    </w:p>
    <w:p w:rsidR="00295A4B" w:rsidRPr="00295A4B" w:rsidRDefault="00295A4B" w:rsidP="00295A4B">
      <w:pPr>
        <w:pStyle w:val="a4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41B1AD17" wp14:editId="584A2ABD">
            <wp:extent cx="5619750" cy="6553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4B" w:rsidRPr="00295A4B" w:rsidRDefault="00295A4B" w:rsidP="00295A4B">
      <w:pPr>
        <w:pStyle w:val="a6"/>
        <w:numPr>
          <w:ilvl w:val="0"/>
          <w:numId w:val="14"/>
        </w:numPr>
        <w:tabs>
          <w:tab w:val="left" w:pos="1452"/>
        </w:tabs>
        <w:spacing w:before="103" w:line="276" w:lineRule="auto"/>
        <w:ind w:right="600"/>
        <w:rPr>
          <w:sz w:val="28"/>
          <w:szCs w:val="28"/>
        </w:rPr>
      </w:pPr>
      <w:r w:rsidRPr="00295A4B">
        <w:rPr>
          <w:sz w:val="28"/>
          <w:szCs w:val="28"/>
        </w:rPr>
        <w:t>Задайте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візуальне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відображення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критичного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шляху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на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діаграмі</w:t>
      </w:r>
      <w:r w:rsidRPr="00295A4B">
        <w:rPr>
          <w:spacing w:val="-2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pacing w:val="-3"/>
          <w:sz w:val="28"/>
          <w:szCs w:val="28"/>
        </w:rPr>
        <w:t xml:space="preserve"> </w:t>
      </w:r>
      <w:r w:rsidRPr="00295A4B">
        <w:rPr>
          <w:sz w:val="28"/>
          <w:szCs w:val="28"/>
        </w:rPr>
        <w:t>за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допомогою представлення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Діаграма</w:t>
      </w:r>
      <w:r w:rsidRPr="00295A4B">
        <w:rPr>
          <w:spacing w:val="-9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pacing w:val="-10"/>
          <w:sz w:val="28"/>
          <w:szCs w:val="28"/>
        </w:rPr>
        <w:t xml:space="preserve"> </w:t>
      </w:r>
      <w:r w:rsidRPr="00295A4B">
        <w:rPr>
          <w:sz w:val="28"/>
          <w:szCs w:val="28"/>
        </w:rPr>
        <w:t>із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відслідковуванням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(</w:t>
      </w:r>
      <w:proofErr w:type="spellStart"/>
      <w:r w:rsidRPr="00295A4B">
        <w:rPr>
          <w:sz w:val="28"/>
          <w:szCs w:val="28"/>
        </w:rPr>
        <w:t>Tracking</w:t>
      </w:r>
      <w:proofErr w:type="spellEnd"/>
      <w:r w:rsidRPr="00295A4B">
        <w:rPr>
          <w:spacing w:val="-9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Gantt</w:t>
      </w:r>
      <w:proofErr w:type="spellEnd"/>
      <w:r w:rsidRPr="00295A4B">
        <w:rPr>
          <w:sz w:val="28"/>
          <w:szCs w:val="28"/>
        </w:rPr>
        <w:t>)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MS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Project. Критичний шлях відображається червоним кольором у графічній частині діаграми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z w:val="28"/>
          <w:szCs w:val="28"/>
        </w:rPr>
        <w:t>.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2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ProjectLibre</w:t>
      </w:r>
      <w:proofErr w:type="spellEnd"/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є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лише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одне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представлення,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воно</w:t>
      </w:r>
      <w:r w:rsidRPr="00295A4B">
        <w:rPr>
          <w:spacing w:val="-2"/>
          <w:sz w:val="28"/>
          <w:szCs w:val="28"/>
        </w:rPr>
        <w:t xml:space="preserve"> </w:t>
      </w:r>
      <w:r w:rsidRPr="00295A4B">
        <w:rPr>
          <w:sz w:val="28"/>
          <w:szCs w:val="28"/>
        </w:rPr>
        <w:t>аналогічне</w:t>
      </w:r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>Діаграмі</w:t>
      </w:r>
      <w:r w:rsidRPr="00295A4B">
        <w:rPr>
          <w:spacing w:val="-2"/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pacing w:val="-1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із </w:t>
      </w:r>
      <w:r w:rsidRPr="00295A4B">
        <w:rPr>
          <w:spacing w:val="-2"/>
          <w:sz w:val="28"/>
          <w:szCs w:val="28"/>
        </w:rPr>
        <w:t>відслідковуванням.</w:t>
      </w:r>
    </w:p>
    <w:p w:rsidR="00295A4B" w:rsidRDefault="00295A4B" w:rsidP="00295A4B">
      <w:pPr>
        <w:pStyle w:val="a4"/>
        <w:rPr>
          <w:sz w:val="28"/>
          <w:szCs w:val="28"/>
        </w:rPr>
      </w:pPr>
    </w:p>
    <w:p w:rsidR="00295A4B" w:rsidRPr="00295A4B" w:rsidRDefault="00295A4B" w:rsidP="00295A4B">
      <w:pPr>
        <w:pStyle w:val="a4"/>
        <w:ind w:left="647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57246E75" wp14:editId="2BAE501A">
            <wp:extent cx="5823520" cy="333451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520" cy="33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4B" w:rsidRPr="00295A4B" w:rsidRDefault="00295A4B" w:rsidP="00295A4B">
      <w:pPr>
        <w:pStyle w:val="a4"/>
        <w:spacing w:before="157"/>
        <w:rPr>
          <w:sz w:val="28"/>
          <w:szCs w:val="28"/>
        </w:rPr>
      </w:pPr>
    </w:p>
    <w:p w:rsidR="00295A4B" w:rsidRPr="00295A4B" w:rsidRDefault="00295A4B" w:rsidP="00295A4B">
      <w:pPr>
        <w:pStyle w:val="a6"/>
        <w:numPr>
          <w:ilvl w:val="0"/>
          <w:numId w:val="13"/>
        </w:numPr>
        <w:tabs>
          <w:tab w:val="left" w:pos="791"/>
        </w:tabs>
        <w:ind w:left="791" w:hanging="419"/>
        <w:rPr>
          <w:sz w:val="28"/>
          <w:szCs w:val="28"/>
        </w:rPr>
      </w:pPr>
      <w:r w:rsidRPr="00295A4B">
        <w:rPr>
          <w:sz w:val="28"/>
          <w:szCs w:val="28"/>
        </w:rPr>
        <w:t>Проведіть аналіз</w:t>
      </w:r>
      <w:r w:rsidRPr="00295A4B">
        <w:rPr>
          <w:spacing w:val="1"/>
          <w:sz w:val="28"/>
          <w:szCs w:val="28"/>
        </w:rPr>
        <w:t xml:space="preserve"> </w:t>
      </w:r>
      <w:r w:rsidRPr="00295A4B">
        <w:rPr>
          <w:sz w:val="28"/>
          <w:szCs w:val="28"/>
        </w:rPr>
        <w:t>доступності</w:t>
      </w:r>
      <w:r w:rsidRPr="00295A4B">
        <w:rPr>
          <w:spacing w:val="1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1"/>
          <w:sz w:val="28"/>
          <w:szCs w:val="28"/>
        </w:rPr>
        <w:t xml:space="preserve"> </w:t>
      </w:r>
      <w:r w:rsidRPr="00295A4B">
        <w:rPr>
          <w:spacing w:val="-2"/>
          <w:sz w:val="28"/>
          <w:szCs w:val="28"/>
        </w:rPr>
        <w:t>проекту.</w:t>
      </w:r>
    </w:p>
    <w:p w:rsidR="001365C5" w:rsidRDefault="00295A4B" w:rsidP="00295A4B">
      <w:pPr>
        <w:pStyle w:val="a6"/>
        <w:numPr>
          <w:ilvl w:val="1"/>
          <w:numId w:val="13"/>
        </w:numPr>
        <w:tabs>
          <w:tab w:val="left" w:pos="1452"/>
        </w:tabs>
        <w:spacing w:before="42" w:line="276" w:lineRule="auto"/>
        <w:ind w:right="1597"/>
        <w:rPr>
          <w:sz w:val="28"/>
          <w:szCs w:val="28"/>
        </w:rPr>
      </w:pPr>
      <w:r w:rsidRPr="00295A4B">
        <w:rPr>
          <w:sz w:val="28"/>
          <w:szCs w:val="28"/>
        </w:rPr>
        <w:t>Для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цього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перейдіть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Аркуш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ресурсів.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Ресурси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із перевищенням доступності позначаються червоним кольором.</w:t>
      </w:r>
      <w:r>
        <w:rPr>
          <w:sz w:val="28"/>
          <w:szCs w:val="28"/>
        </w:rPr>
        <w:t xml:space="preserve"> </w:t>
      </w:r>
    </w:p>
    <w:p w:rsidR="001365C5" w:rsidRPr="00295A4B" w:rsidRDefault="001365C5" w:rsidP="001365C5">
      <w:pPr>
        <w:pStyle w:val="a6"/>
        <w:numPr>
          <w:ilvl w:val="1"/>
          <w:numId w:val="13"/>
        </w:numPr>
        <w:tabs>
          <w:tab w:val="left" w:pos="1452"/>
        </w:tabs>
        <w:spacing w:line="276" w:lineRule="auto"/>
        <w:ind w:right="900"/>
        <w:rPr>
          <w:sz w:val="28"/>
          <w:szCs w:val="28"/>
        </w:rPr>
      </w:pPr>
      <w:r w:rsidRPr="00295A4B">
        <w:rPr>
          <w:noProof/>
          <w:lang w:eastAsia="uk-UA"/>
        </w:rPr>
        <w:drawing>
          <wp:anchor distT="0" distB="0" distL="0" distR="0" simplePos="0" relativeHeight="251665408" behindDoc="1" locked="0" layoutInCell="1" allowOverlap="1" wp14:anchorId="2EFE8A6E" wp14:editId="7611649E">
            <wp:simplePos x="0" y="0"/>
            <wp:positionH relativeFrom="page">
              <wp:posOffset>584705</wp:posOffset>
            </wp:positionH>
            <wp:positionV relativeFrom="paragraph">
              <wp:posOffset>1044888</wp:posOffset>
            </wp:positionV>
            <wp:extent cx="6691575" cy="106413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575" cy="106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A4B" w:rsidRPr="00295A4B">
        <w:rPr>
          <w:sz w:val="28"/>
          <w:szCs w:val="28"/>
        </w:rPr>
        <w:t>У представленні Аркуш ресурсів вставте стовпчик Перевищення доступності (</w:t>
      </w:r>
      <w:proofErr w:type="spellStart"/>
      <w:r w:rsidR="00295A4B" w:rsidRPr="00295A4B">
        <w:rPr>
          <w:sz w:val="28"/>
          <w:szCs w:val="28"/>
        </w:rPr>
        <w:t>Overallocated</w:t>
      </w:r>
      <w:proofErr w:type="spellEnd"/>
      <w:r w:rsidR="00295A4B" w:rsidRPr="00295A4B">
        <w:rPr>
          <w:sz w:val="28"/>
          <w:szCs w:val="28"/>
        </w:rPr>
        <w:t>),</w:t>
      </w:r>
      <w:r w:rsidR="00295A4B" w:rsidRPr="00295A4B">
        <w:rPr>
          <w:spacing w:val="-10"/>
          <w:sz w:val="28"/>
          <w:szCs w:val="28"/>
        </w:rPr>
        <w:t xml:space="preserve"> </w:t>
      </w:r>
      <w:r w:rsidR="00295A4B" w:rsidRPr="00295A4B">
        <w:rPr>
          <w:sz w:val="28"/>
          <w:szCs w:val="28"/>
        </w:rPr>
        <w:t>який</w:t>
      </w:r>
      <w:r w:rsidR="00295A4B" w:rsidRPr="00295A4B">
        <w:rPr>
          <w:spacing w:val="-10"/>
          <w:sz w:val="28"/>
          <w:szCs w:val="28"/>
        </w:rPr>
        <w:t xml:space="preserve"> </w:t>
      </w:r>
      <w:r w:rsidR="00295A4B" w:rsidRPr="00295A4B">
        <w:rPr>
          <w:sz w:val="28"/>
          <w:szCs w:val="28"/>
        </w:rPr>
        <w:t>дає</w:t>
      </w:r>
      <w:r w:rsidR="00295A4B" w:rsidRPr="00295A4B">
        <w:rPr>
          <w:spacing w:val="-10"/>
          <w:sz w:val="28"/>
          <w:szCs w:val="28"/>
        </w:rPr>
        <w:t xml:space="preserve"> </w:t>
      </w:r>
      <w:r w:rsidR="00295A4B" w:rsidRPr="00295A4B">
        <w:rPr>
          <w:sz w:val="28"/>
          <w:szCs w:val="28"/>
        </w:rPr>
        <w:t>текстову</w:t>
      </w:r>
      <w:r w:rsidR="00295A4B" w:rsidRPr="00295A4B">
        <w:rPr>
          <w:spacing w:val="-10"/>
          <w:sz w:val="28"/>
          <w:szCs w:val="28"/>
        </w:rPr>
        <w:t xml:space="preserve"> </w:t>
      </w:r>
      <w:r w:rsidR="00295A4B" w:rsidRPr="00295A4B">
        <w:rPr>
          <w:sz w:val="28"/>
          <w:szCs w:val="28"/>
        </w:rPr>
        <w:t>інформацію</w:t>
      </w:r>
      <w:r w:rsidR="00295A4B" w:rsidRPr="00295A4B">
        <w:rPr>
          <w:spacing w:val="-10"/>
          <w:sz w:val="28"/>
          <w:szCs w:val="28"/>
        </w:rPr>
        <w:t xml:space="preserve"> </w:t>
      </w:r>
      <w:r w:rsidR="00295A4B" w:rsidRPr="00295A4B">
        <w:rPr>
          <w:sz w:val="28"/>
          <w:szCs w:val="28"/>
        </w:rPr>
        <w:t>щодо</w:t>
      </w:r>
      <w:r>
        <w:rPr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перенавантаженості</w:t>
      </w:r>
      <w:proofErr w:type="spellEnd"/>
      <w:r w:rsidRPr="00295A4B">
        <w:rPr>
          <w:spacing w:val="-10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ресурсу (*Можна використовувати під час програмування користувацьких сценаріїв).</w:t>
      </w:r>
    </w:p>
    <w:p w:rsidR="001365C5" w:rsidRDefault="001365C5" w:rsidP="001365C5">
      <w:pPr>
        <w:tabs>
          <w:tab w:val="left" w:pos="1452"/>
        </w:tabs>
        <w:spacing w:before="42" w:line="276" w:lineRule="auto"/>
        <w:ind w:right="1597"/>
        <w:rPr>
          <w:sz w:val="28"/>
          <w:szCs w:val="28"/>
        </w:rPr>
      </w:pPr>
    </w:p>
    <w:p w:rsidR="001365C5" w:rsidRPr="00BA453B" w:rsidRDefault="001365C5" w:rsidP="00BA453B">
      <w:pPr>
        <w:pStyle w:val="a6"/>
        <w:numPr>
          <w:ilvl w:val="1"/>
          <w:numId w:val="13"/>
        </w:numPr>
        <w:tabs>
          <w:tab w:val="left" w:pos="1452"/>
        </w:tabs>
        <w:spacing w:before="82" w:line="276" w:lineRule="auto"/>
        <w:ind w:right="267"/>
        <w:jc w:val="both"/>
        <w:rPr>
          <w:sz w:val="28"/>
          <w:szCs w:val="28"/>
        </w:rPr>
      </w:pPr>
      <w:r w:rsidRPr="00295A4B">
        <w:rPr>
          <w:sz w:val="28"/>
          <w:szCs w:val="28"/>
        </w:rPr>
        <w:t>Перейдіть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Графік</w:t>
      </w:r>
      <w:r w:rsidRPr="00295A4B">
        <w:rPr>
          <w:spacing w:val="-10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і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визначте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піковий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відсоток</w:t>
      </w:r>
      <w:r w:rsidRPr="00295A4B">
        <w:rPr>
          <w:spacing w:val="-9"/>
          <w:sz w:val="28"/>
          <w:szCs w:val="28"/>
        </w:rPr>
        <w:t xml:space="preserve"> </w:t>
      </w:r>
      <w:r w:rsidRPr="00295A4B">
        <w:rPr>
          <w:sz w:val="28"/>
          <w:szCs w:val="28"/>
        </w:rPr>
        <w:t>завантаженості ресурсу протягом певного часу. За замовчуванням, на графіку ресурсів представлені</w:t>
      </w:r>
      <w:r w:rsidR="00BA453B">
        <w:rPr>
          <w:sz w:val="28"/>
          <w:szCs w:val="28"/>
        </w:rPr>
        <w:t xml:space="preserve"> </w:t>
      </w:r>
      <w:r w:rsidRPr="00BA453B">
        <w:rPr>
          <w:sz w:val="28"/>
          <w:szCs w:val="28"/>
        </w:rPr>
        <w:t>пікові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одиниці,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однак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у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контекстному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меню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вікна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можна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вибрати,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наприклад,</w:t>
      </w:r>
      <w:r w:rsidRPr="00BA453B">
        <w:rPr>
          <w:spacing w:val="-11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відсоток завантаження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або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ж</w:t>
      </w:r>
      <w:r w:rsidRPr="00BA453B">
        <w:rPr>
          <w:spacing w:val="-4"/>
          <w:sz w:val="28"/>
          <w:szCs w:val="28"/>
        </w:rPr>
        <w:t xml:space="preserve"> </w:t>
      </w:r>
      <w:r w:rsidRPr="00BA453B">
        <w:rPr>
          <w:sz w:val="28"/>
          <w:szCs w:val="28"/>
        </w:rPr>
        <w:t>кількість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роботи,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яку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має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виконати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ресурс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протягом</w:t>
      </w:r>
      <w:r w:rsidRPr="00BA453B">
        <w:rPr>
          <w:spacing w:val="-3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відповідного часу. Із графіку ресурсів легко встановити періоди часу у календарному розкладі</w:t>
      </w:r>
    </w:p>
    <w:p w:rsidR="001365C5" w:rsidRPr="00295A4B" w:rsidRDefault="001365C5" w:rsidP="001365C5">
      <w:pPr>
        <w:pStyle w:val="a4"/>
        <w:spacing w:line="276" w:lineRule="auto"/>
        <w:ind w:left="1452" w:right="136"/>
        <w:rPr>
          <w:sz w:val="28"/>
          <w:szCs w:val="28"/>
        </w:rPr>
      </w:pPr>
      <w:r w:rsidRPr="00295A4B">
        <w:rPr>
          <w:sz w:val="28"/>
          <w:szCs w:val="28"/>
        </w:rPr>
        <w:t>проекту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протягом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яких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відповідний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є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перенавантаженим.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Далі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можна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перейти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у представлення діаграма </w:t>
      </w:r>
      <w:proofErr w:type="spellStart"/>
      <w:r w:rsidRPr="00295A4B">
        <w:rPr>
          <w:sz w:val="28"/>
          <w:szCs w:val="28"/>
        </w:rPr>
        <w:t>Ганта</w:t>
      </w:r>
      <w:proofErr w:type="spellEnd"/>
      <w:r w:rsidRPr="00295A4B">
        <w:rPr>
          <w:sz w:val="28"/>
          <w:szCs w:val="28"/>
        </w:rPr>
        <w:t xml:space="preserve">, або ж Використання ресурсів/завдань і визначити для яких завдань є потреба у більшій кількості ресурсу, ніж його доступність. Ще один спосіб такого аналізу є </w:t>
      </w:r>
      <w:r w:rsidRPr="00295A4B">
        <w:rPr>
          <w:sz w:val="28"/>
          <w:szCs w:val="28"/>
        </w:rPr>
        <w:lastRenderedPageBreak/>
        <w:t>можливим із використанням представлення Форма ресурсів.</w:t>
      </w:r>
    </w:p>
    <w:p w:rsidR="001365C5" w:rsidRPr="00BA453B" w:rsidRDefault="001365C5" w:rsidP="00BA453B">
      <w:pPr>
        <w:pStyle w:val="a6"/>
        <w:numPr>
          <w:ilvl w:val="1"/>
          <w:numId w:val="13"/>
        </w:numPr>
        <w:tabs>
          <w:tab w:val="left" w:pos="1452"/>
        </w:tabs>
        <w:rPr>
          <w:sz w:val="28"/>
          <w:szCs w:val="28"/>
        </w:rPr>
      </w:pPr>
      <w:r w:rsidRPr="00295A4B">
        <w:rPr>
          <w:sz w:val="28"/>
          <w:szCs w:val="28"/>
        </w:rPr>
        <w:t>Перегляньте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детальні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дані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щодо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використання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ресурсу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через</w:t>
      </w:r>
      <w:r w:rsidRPr="00295A4B">
        <w:rPr>
          <w:spacing w:val="-6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представлення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pacing w:val="-2"/>
          <w:sz w:val="28"/>
          <w:szCs w:val="28"/>
        </w:rPr>
        <w:t>Форми</w:t>
      </w:r>
      <w:r w:rsidR="00BA453B">
        <w:rPr>
          <w:spacing w:val="-2"/>
          <w:sz w:val="28"/>
          <w:szCs w:val="28"/>
        </w:rPr>
        <w:t xml:space="preserve"> </w:t>
      </w:r>
      <w:r w:rsidRPr="00BA453B">
        <w:rPr>
          <w:sz w:val="28"/>
          <w:szCs w:val="28"/>
        </w:rPr>
        <w:t>ресурсів (</w:t>
      </w:r>
      <w:proofErr w:type="spellStart"/>
      <w:r w:rsidRPr="00BA453B">
        <w:rPr>
          <w:sz w:val="28"/>
          <w:szCs w:val="28"/>
        </w:rPr>
        <w:t>Resource</w:t>
      </w:r>
      <w:proofErr w:type="spellEnd"/>
      <w:r w:rsidRPr="00BA453B">
        <w:rPr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form</w:t>
      </w:r>
      <w:proofErr w:type="spellEnd"/>
      <w:r w:rsidRPr="00BA453B">
        <w:rPr>
          <w:sz w:val="28"/>
          <w:szCs w:val="28"/>
        </w:rPr>
        <w:t>). Для цього можна у представленні Аркуша ресурсів вибрати команду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Розділити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вікно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(</w:t>
      </w:r>
      <w:proofErr w:type="spellStart"/>
      <w:r w:rsidRPr="00BA453B">
        <w:rPr>
          <w:sz w:val="28"/>
          <w:szCs w:val="28"/>
        </w:rPr>
        <w:t>Split</w:t>
      </w:r>
      <w:proofErr w:type="spellEnd"/>
      <w:r w:rsidRPr="00BA453B">
        <w:rPr>
          <w:spacing w:val="-7"/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window</w:t>
      </w:r>
      <w:proofErr w:type="spellEnd"/>
      <w:r w:rsidRPr="00BA453B">
        <w:rPr>
          <w:sz w:val="28"/>
          <w:szCs w:val="28"/>
        </w:rPr>
        <w:t>)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(Рис.14)</w:t>
      </w:r>
      <w:r w:rsidRPr="00BA453B">
        <w:rPr>
          <w:spacing w:val="-8"/>
          <w:sz w:val="28"/>
          <w:szCs w:val="28"/>
        </w:rPr>
        <w:t xml:space="preserve"> </w:t>
      </w:r>
      <w:r w:rsidRPr="00BA453B">
        <w:rPr>
          <w:sz w:val="28"/>
          <w:szCs w:val="28"/>
        </w:rPr>
        <w:t>або,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щоб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показати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її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в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окремому</w:t>
      </w:r>
      <w:r w:rsidRPr="00BA453B">
        <w:rPr>
          <w:spacing w:val="-7"/>
          <w:sz w:val="28"/>
          <w:szCs w:val="28"/>
        </w:rPr>
        <w:t xml:space="preserve"> </w:t>
      </w:r>
      <w:r w:rsidRPr="00BA453B">
        <w:rPr>
          <w:sz w:val="28"/>
          <w:szCs w:val="28"/>
        </w:rPr>
        <w:t>вікні, вибрати меню Більше представлень (</w:t>
      </w:r>
      <w:proofErr w:type="spellStart"/>
      <w:r w:rsidRPr="00BA453B">
        <w:rPr>
          <w:sz w:val="28"/>
          <w:szCs w:val="28"/>
        </w:rPr>
        <w:t>More</w:t>
      </w:r>
      <w:proofErr w:type="spellEnd"/>
      <w:r w:rsidRPr="00BA453B">
        <w:rPr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views</w:t>
      </w:r>
      <w:proofErr w:type="spellEnd"/>
      <w:r w:rsidRPr="00BA453B">
        <w:rPr>
          <w:sz w:val="28"/>
          <w:szCs w:val="28"/>
        </w:rPr>
        <w:t xml:space="preserve"> - </w:t>
      </w:r>
      <w:proofErr w:type="spellStart"/>
      <w:r w:rsidRPr="00BA453B">
        <w:rPr>
          <w:sz w:val="28"/>
          <w:szCs w:val="28"/>
        </w:rPr>
        <w:t>Resource</w:t>
      </w:r>
      <w:proofErr w:type="spellEnd"/>
      <w:r w:rsidRPr="00BA453B">
        <w:rPr>
          <w:sz w:val="28"/>
          <w:szCs w:val="28"/>
        </w:rPr>
        <w:t xml:space="preserve"> </w:t>
      </w:r>
      <w:proofErr w:type="spellStart"/>
      <w:r w:rsidRPr="00BA453B">
        <w:rPr>
          <w:sz w:val="28"/>
          <w:szCs w:val="28"/>
        </w:rPr>
        <w:t>form</w:t>
      </w:r>
      <w:proofErr w:type="spellEnd"/>
      <w:r w:rsidRPr="00BA453B">
        <w:rPr>
          <w:sz w:val="28"/>
          <w:szCs w:val="28"/>
        </w:rPr>
        <w:t>).</w:t>
      </w:r>
    </w:p>
    <w:p w:rsidR="001365C5" w:rsidRDefault="001365C5" w:rsidP="001365C5">
      <w:pPr>
        <w:tabs>
          <w:tab w:val="left" w:pos="1452"/>
        </w:tabs>
        <w:spacing w:before="42" w:line="276" w:lineRule="auto"/>
        <w:ind w:right="1597"/>
        <w:rPr>
          <w:sz w:val="28"/>
          <w:szCs w:val="28"/>
        </w:rPr>
      </w:pPr>
    </w:p>
    <w:p w:rsidR="001365C5" w:rsidRPr="00295A4B" w:rsidRDefault="001365C5" w:rsidP="001365C5">
      <w:pPr>
        <w:pStyle w:val="a4"/>
        <w:ind w:left="42"/>
        <w:rPr>
          <w:sz w:val="28"/>
          <w:szCs w:val="28"/>
        </w:rPr>
      </w:pPr>
      <w:r w:rsidRPr="00295A4B">
        <w:rPr>
          <w:noProof/>
          <w:sz w:val="28"/>
          <w:szCs w:val="28"/>
          <w:lang w:eastAsia="uk-UA"/>
        </w:rPr>
        <w:drawing>
          <wp:inline distT="0" distB="0" distL="0" distR="0" wp14:anchorId="3EC31EF2" wp14:editId="5E86FE5B">
            <wp:extent cx="6564869" cy="186537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869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C5" w:rsidRPr="00BA453B" w:rsidRDefault="001365C5" w:rsidP="00BA453B">
      <w:pPr>
        <w:pStyle w:val="a6"/>
        <w:numPr>
          <w:ilvl w:val="0"/>
          <w:numId w:val="13"/>
        </w:numPr>
        <w:tabs>
          <w:tab w:val="left" w:pos="732"/>
        </w:tabs>
        <w:spacing w:before="130" w:line="276" w:lineRule="auto"/>
        <w:ind w:right="359"/>
        <w:rPr>
          <w:sz w:val="28"/>
          <w:szCs w:val="28"/>
        </w:rPr>
      </w:pPr>
      <w:r w:rsidRPr="001365C5">
        <w:rPr>
          <w:sz w:val="28"/>
          <w:szCs w:val="28"/>
        </w:rPr>
        <w:t>Якщо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у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результаті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аналізу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за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п.7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виявлена</w:t>
      </w:r>
      <w:r w:rsidRPr="001365C5">
        <w:rPr>
          <w:spacing w:val="-7"/>
          <w:sz w:val="28"/>
          <w:szCs w:val="28"/>
        </w:rPr>
        <w:t xml:space="preserve"> </w:t>
      </w:r>
      <w:proofErr w:type="spellStart"/>
      <w:r w:rsidRPr="001365C5">
        <w:rPr>
          <w:sz w:val="28"/>
          <w:szCs w:val="28"/>
        </w:rPr>
        <w:t>перенавантаженість</w:t>
      </w:r>
      <w:proofErr w:type="spellEnd"/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ресурсів,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то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застосуйте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одну</w:t>
      </w:r>
      <w:r w:rsidRPr="001365C5">
        <w:rPr>
          <w:spacing w:val="-7"/>
          <w:sz w:val="28"/>
          <w:szCs w:val="28"/>
        </w:rPr>
        <w:t xml:space="preserve"> </w:t>
      </w:r>
      <w:r w:rsidRPr="001365C5">
        <w:rPr>
          <w:sz w:val="28"/>
          <w:szCs w:val="28"/>
        </w:rPr>
        <w:t>із адекватних можливостей.</w:t>
      </w:r>
      <w:r w:rsidR="00BA453B">
        <w:rPr>
          <w:sz w:val="28"/>
          <w:szCs w:val="28"/>
        </w:rPr>
        <w:t xml:space="preserve"> </w:t>
      </w:r>
      <w:r w:rsidRPr="00BA453B">
        <w:rPr>
          <w:spacing w:val="-10"/>
          <w:sz w:val="28"/>
          <w:szCs w:val="28"/>
        </w:rPr>
        <w:t>-</w:t>
      </w:r>
      <w:r w:rsidR="00BA453B">
        <w:rPr>
          <w:sz w:val="28"/>
          <w:szCs w:val="28"/>
        </w:rPr>
        <w:t xml:space="preserve"> </w:t>
      </w:r>
      <w:r w:rsidRPr="00BA453B">
        <w:rPr>
          <w:sz w:val="28"/>
          <w:szCs w:val="28"/>
        </w:rPr>
        <w:t>Перевантаженості</w:t>
      </w:r>
      <w:r w:rsidRPr="00BA453B">
        <w:rPr>
          <w:spacing w:val="-1"/>
          <w:sz w:val="28"/>
          <w:szCs w:val="28"/>
        </w:rPr>
        <w:t xml:space="preserve"> </w:t>
      </w:r>
      <w:r w:rsidRPr="00BA453B">
        <w:rPr>
          <w:sz w:val="28"/>
          <w:szCs w:val="28"/>
        </w:rPr>
        <w:t xml:space="preserve">не </w:t>
      </w:r>
      <w:r w:rsidRPr="00BA453B">
        <w:rPr>
          <w:spacing w:val="-2"/>
          <w:sz w:val="28"/>
          <w:szCs w:val="28"/>
        </w:rPr>
        <w:t>було.</w:t>
      </w:r>
    </w:p>
    <w:p w:rsidR="001365C5" w:rsidRPr="00295A4B" w:rsidRDefault="001365C5" w:rsidP="001365C5">
      <w:pPr>
        <w:pStyle w:val="a6"/>
        <w:numPr>
          <w:ilvl w:val="0"/>
          <w:numId w:val="13"/>
        </w:numPr>
        <w:tabs>
          <w:tab w:val="left" w:pos="732"/>
        </w:tabs>
        <w:spacing w:before="41"/>
        <w:rPr>
          <w:sz w:val="28"/>
          <w:szCs w:val="28"/>
        </w:rPr>
      </w:pPr>
      <w:r w:rsidRPr="00295A4B">
        <w:rPr>
          <w:sz w:val="28"/>
          <w:szCs w:val="28"/>
        </w:rPr>
        <w:t>Автоматичне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планування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навантаження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ресурсів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проекту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з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використанням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pacing w:val="-2"/>
          <w:sz w:val="28"/>
          <w:szCs w:val="28"/>
        </w:rPr>
        <w:t>методів</w:t>
      </w:r>
    </w:p>
    <w:p w:rsidR="001365C5" w:rsidRPr="00295A4B" w:rsidRDefault="001365C5" w:rsidP="00BA453B">
      <w:pPr>
        <w:pStyle w:val="a4"/>
        <w:spacing w:before="42" w:line="276" w:lineRule="auto"/>
        <w:ind w:left="732"/>
        <w:rPr>
          <w:sz w:val="28"/>
          <w:szCs w:val="28"/>
        </w:rPr>
      </w:pPr>
      <w:r w:rsidRPr="00295A4B">
        <w:rPr>
          <w:sz w:val="28"/>
          <w:szCs w:val="28"/>
        </w:rPr>
        <w:t>згладжування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(</w:t>
      </w:r>
      <w:proofErr w:type="spellStart"/>
      <w:r w:rsidRPr="00295A4B">
        <w:rPr>
          <w:sz w:val="28"/>
          <w:szCs w:val="28"/>
        </w:rPr>
        <w:t>smoothing</w:t>
      </w:r>
      <w:proofErr w:type="spellEnd"/>
      <w:r w:rsidRPr="00295A4B">
        <w:rPr>
          <w:sz w:val="28"/>
          <w:szCs w:val="28"/>
        </w:rPr>
        <w:t>)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і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вирівнювання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(</w:t>
      </w:r>
      <w:proofErr w:type="spellStart"/>
      <w:r w:rsidRPr="00295A4B">
        <w:rPr>
          <w:sz w:val="28"/>
          <w:szCs w:val="28"/>
        </w:rPr>
        <w:t>leveling</w:t>
      </w:r>
      <w:proofErr w:type="spellEnd"/>
      <w:r w:rsidRPr="00295A4B">
        <w:rPr>
          <w:sz w:val="28"/>
          <w:szCs w:val="28"/>
        </w:rPr>
        <w:t>)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(*доступне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</w:t>
      </w:r>
      <w:r w:rsidRPr="00295A4B">
        <w:rPr>
          <w:spacing w:val="-8"/>
          <w:sz w:val="28"/>
          <w:szCs w:val="28"/>
        </w:rPr>
        <w:t xml:space="preserve"> </w:t>
      </w:r>
      <w:r w:rsidRPr="00295A4B">
        <w:rPr>
          <w:sz w:val="28"/>
          <w:szCs w:val="28"/>
        </w:rPr>
        <w:t>MS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Project).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Для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 xml:space="preserve">виконання завдання скористайтеся ввімкнутою/вимкненою опцією діалогового вікна </w:t>
      </w:r>
      <w:proofErr w:type="spellStart"/>
      <w:r w:rsidRPr="00295A4B">
        <w:rPr>
          <w:sz w:val="28"/>
          <w:szCs w:val="28"/>
        </w:rPr>
        <w:t>Level</w:t>
      </w:r>
      <w:proofErr w:type="spellEnd"/>
      <w:r w:rsidRPr="00295A4B">
        <w:rPr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only</w:t>
      </w:r>
      <w:proofErr w:type="spellEnd"/>
      <w:r w:rsidRPr="00295A4B">
        <w:rPr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within</w:t>
      </w:r>
      <w:proofErr w:type="spellEnd"/>
      <w:r w:rsidRPr="00295A4B">
        <w:rPr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available</w:t>
      </w:r>
      <w:proofErr w:type="spellEnd"/>
      <w:r w:rsidRPr="00295A4B">
        <w:rPr>
          <w:sz w:val="28"/>
          <w:szCs w:val="28"/>
        </w:rPr>
        <w:t xml:space="preserve"> </w:t>
      </w:r>
      <w:proofErr w:type="spellStart"/>
      <w:r w:rsidRPr="00295A4B">
        <w:rPr>
          <w:sz w:val="28"/>
          <w:szCs w:val="28"/>
        </w:rPr>
        <w:t>slack</w:t>
      </w:r>
      <w:proofErr w:type="spellEnd"/>
      <w:r w:rsidRPr="00295A4B">
        <w:rPr>
          <w:sz w:val="28"/>
          <w:szCs w:val="28"/>
        </w:rPr>
        <w:t>.</w:t>
      </w:r>
      <w:r w:rsidR="00BA453B">
        <w:rPr>
          <w:sz w:val="28"/>
          <w:szCs w:val="28"/>
        </w:rPr>
        <w:t xml:space="preserve"> </w:t>
      </w:r>
      <w:r w:rsidRPr="00295A4B">
        <w:rPr>
          <w:spacing w:val="-10"/>
          <w:sz w:val="28"/>
          <w:szCs w:val="28"/>
        </w:rPr>
        <w:t>-</w:t>
      </w:r>
      <w:r w:rsidR="00BA453B">
        <w:rPr>
          <w:sz w:val="28"/>
          <w:szCs w:val="28"/>
        </w:rPr>
        <w:t xml:space="preserve"> </w:t>
      </w:r>
      <w:bookmarkStart w:id="0" w:name="_GoBack"/>
      <w:bookmarkEnd w:id="0"/>
      <w:r w:rsidRPr="00295A4B">
        <w:rPr>
          <w:sz w:val="28"/>
          <w:szCs w:val="28"/>
        </w:rPr>
        <w:t>Така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функція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напряму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відсутня</w:t>
      </w:r>
      <w:r w:rsidRPr="00295A4B">
        <w:rPr>
          <w:spacing w:val="-5"/>
          <w:sz w:val="28"/>
          <w:szCs w:val="28"/>
        </w:rPr>
        <w:t xml:space="preserve"> </w:t>
      </w:r>
      <w:r w:rsidRPr="00295A4B">
        <w:rPr>
          <w:sz w:val="28"/>
          <w:szCs w:val="28"/>
        </w:rPr>
        <w:t>у</w:t>
      </w:r>
      <w:r w:rsidRPr="00295A4B">
        <w:rPr>
          <w:spacing w:val="-4"/>
          <w:sz w:val="28"/>
          <w:szCs w:val="28"/>
        </w:rPr>
        <w:t xml:space="preserve"> </w:t>
      </w:r>
      <w:proofErr w:type="spellStart"/>
      <w:r w:rsidRPr="00295A4B">
        <w:rPr>
          <w:spacing w:val="-2"/>
          <w:sz w:val="28"/>
          <w:szCs w:val="28"/>
        </w:rPr>
        <w:t>ЛібреПроджект</w:t>
      </w:r>
      <w:proofErr w:type="spellEnd"/>
      <w:r w:rsidRPr="00295A4B">
        <w:rPr>
          <w:spacing w:val="-2"/>
          <w:sz w:val="28"/>
          <w:szCs w:val="28"/>
        </w:rPr>
        <w:t>.</w:t>
      </w:r>
    </w:p>
    <w:p w:rsidR="001365C5" w:rsidRPr="00295A4B" w:rsidRDefault="001365C5" w:rsidP="001365C5">
      <w:pPr>
        <w:pStyle w:val="a4"/>
        <w:spacing w:before="82"/>
        <w:rPr>
          <w:sz w:val="28"/>
          <w:szCs w:val="28"/>
        </w:rPr>
      </w:pPr>
    </w:p>
    <w:p w:rsidR="001365C5" w:rsidRPr="00295A4B" w:rsidRDefault="001365C5" w:rsidP="001365C5">
      <w:pPr>
        <w:pStyle w:val="a4"/>
        <w:spacing w:before="1" w:line="276" w:lineRule="auto"/>
        <w:ind w:left="12"/>
        <w:rPr>
          <w:sz w:val="28"/>
          <w:szCs w:val="28"/>
        </w:rPr>
      </w:pPr>
      <w:r w:rsidRPr="00295A4B">
        <w:rPr>
          <w:b/>
          <w:sz w:val="28"/>
          <w:szCs w:val="28"/>
        </w:rPr>
        <w:t>Висновок:</w:t>
      </w:r>
      <w:r w:rsidRPr="00295A4B">
        <w:rPr>
          <w:b/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під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час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виконання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даної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лабораторної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роботи,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я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попрацювала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із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оптимізацією</w:t>
      </w:r>
      <w:r w:rsidRPr="00295A4B">
        <w:rPr>
          <w:spacing w:val="-7"/>
          <w:sz w:val="28"/>
          <w:szCs w:val="28"/>
        </w:rPr>
        <w:t xml:space="preserve"> </w:t>
      </w:r>
      <w:r w:rsidRPr="00295A4B">
        <w:rPr>
          <w:sz w:val="28"/>
          <w:szCs w:val="28"/>
        </w:rPr>
        <w:t>розкладу проекту за ресурсами, часом і вартістю.</w:t>
      </w:r>
    </w:p>
    <w:p w:rsidR="001365C5" w:rsidRPr="001365C5" w:rsidRDefault="001365C5" w:rsidP="001365C5">
      <w:pPr>
        <w:tabs>
          <w:tab w:val="left" w:pos="1452"/>
        </w:tabs>
        <w:spacing w:before="42" w:line="276" w:lineRule="auto"/>
        <w:ind w:right="1597"/>
        <w:rPr>
          <w:sz w:val="28"/>
          <w:szCs w:val="28"/>
        </w:rPr>
        <w:sectPr w:rsidR="001365C5" w:rsidRPr="001365C5">
          <w:pgSz w:w="11920" w:h="16840"/>
          <w:pgMar w:top="1580" w:right="566" w:bottom="280" w:left="708" w:header="708" w:footer="708" w:gutter="0"/>
          <w:cols w:space="720"/>
        </w:sectPr>
      </w:pPr>
    </w:p>
    <w:p w:rsidR="00295A4B" w:rsidRPr="00295A4B" w:rsidRDefault="00295A4B" w:rsidP="00295A4B">
      <w:pPr>
        <w:pStyle w:val="a6"/>
        <w:spacing w:line="276" w:lineRule="auto"/>
        <w:rPr>
          <w:sz w:val="28"/>
          <w:szCs w:val="28"/>
        </w:rPr>
        <w:sectPr w:rsidR="00295A4B" w:rsidRPr="00295A4B">
          <w:pgSz w:w="11920" w:h="16840"/>
          <w:pgMar w:top="740" w:right="566" w:bottom="280" w:left="708" w:header="708" w:footer="708" w:gutter="0"/>
          <w:cols w:space="720"/>
        </w:sectPr>
      </w:pPr>
    </w:p>
    <w:p w:rsidR="00295A4B" w:rsidRPr="00295A4B" w:rsidRDefault="00295A4B" w:rsidP="00295A4B">
      <w:pPr>
        <w:pStyle w:val="a4"/>
        <w:spacing w:line="276" w:lineRule="auto"/>
        <w:rPr>
          <w:sz w:val="28"/>
          <w:szCs w:val="28"/>
        </w:rPr>
        <w:sectPr w:rsidR="00295A4B" w:rsidRPr="00295A4B">
          <w:pgSz w:w="11920" w:h="16840"/>
          <w:pgMar w:top="740" w:right="566" w:bottom="280" w:left="708" w:header="708" w:footer="708" w:gutter="0"/>
          <w:cols w:space="720"/>
        </w:sectPr>
      </w:pPr>
    </w:p>
    <w:p w:rsidR="00196AA8" w:rsidRPr="0000466A" w:rsidRDefault="00196AA8" w:rsidP="00295A4B">
      <w:pPr>
        <w:pStyle w:val="1"/>
        <w:spacing w:before="60"/>
        <w:rPr>
          <w:b w:val="0"/>
          <w:sz w:val="28"/>
          <w:szCs w:val="28"/>
        </w:rPr>
      </w:pPr>
    </w:p>
    <w:sectPr w:rsidR="00196AA8" w:rsidRPr="0000466A" w:rsidSect="0000466A">
      <w:pgSz w:w="11920" w:h="16840"/>
      <w:pgMar w:top="6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03246F6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46A387C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60666B5E"/>
    <w:multiLevelType w:val="hybridMultilevel"/>
    <w:tmpl w:val="8D7A085E"/>
    <w:lvl w:ilvl="0" w:tplc="566E5448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4704FE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C02BAC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6C4D8A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E0CEBEF6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626C60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0BCA67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9898A5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77E06260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6E213D47"/>
    <w:multiLevelType w:val="hybridMultilevel"/>
    <w:tmpl w:val="F82A3000"/>
    <w:lvl w:ilvl="0" w:tplc="58D41920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7"/>
  </w:num>
  <w:num w:numId="2">
    <w:abstractNumId w:val="14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9"/>
  </w:num>
  <w:num w:numId="8">
    <w:abstractNumId w:val="4"/>
  </w:num>
  <w:num w:numId="9">
    <w:abstractNumId w:val="12"/>
  </w:num>
  <w:num w:numId="10">
    <w:abstractNumId w:val="0"/>
  </w:num>
  <w:num w:numId="11">
    <w:abstractNumId w:val="11"/>
  </w:num>
  <w:num w:numId="12">
    <w:abstractNumId w:val="10"/>
  </w:num>
  <w:num w:numId="13">
    <w:abstractNumId w:val="3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365C5"/>
    <w:rsid w:val="00196AA8"/>
    <w:rsid w:val="00267DAA"/>
    <w:rsid w:val="00295A4B"/>
    <w:rsid w:val="004511FA"/>
    <w:rsid w:val="004A0496"/>
    <w:rsid w:val="004E22C0"/>
    <w:rsid w:val="006E4B6C"/>
    <w:rsid w:val="007C2BFD"/>
    <w:rsid w:val="00905F1B"/>
    <w:rsid w:val="009076A5"/>
    <w:rsid w:val="00B955B5"/>
    <w:rsid w:val="00BA453B"/>
    <w:rsid w:val="00BE7D47"/>
    <w:rsid w:val="00C951AC"/>
    <w:rsid w:val="00D15B04"/>
    <w:rsid w:val="00DA5AB3"/>
    <w:rsid w:val="00E33FE4"/>
    <w:rsid w:val="00E462A4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CA901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990E8-B01A-4CE7-A70C-913A43A4E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2847</Words>
  <Characters>1624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2025-11-29T22:58:00Z</dcterms:created>
  <dcterms:modified xsi:type="dcterms:W3CDTF">2025-11-29T23:22:00Z</dcterms:modified>
</cp:coreProperties>
</file>