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621A99" w:rsidP="00621A9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Кафедра радіофізики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>
        <w:rPr>
          <w:rFonts w:ascii="Times New Roman" w:hAnsi="Times New Roman" w:cs="Times New Roman"/>
          <w:sz w:val="32"/>
          <w:szCs w:val="32"/>
        </w:rPr>
        <w:t>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81F77">
        <w:rPr>
          <w:rFonts w:ascii="Times New Roman" w:hAnsi="Times New Roman" w:cs="Times New Roman"/>
          <w:sz w:val="32"/>
          <w:szCs w:val="32"/>
        </w:rPr>
        <w:t>2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281F77">
        <w:rPr>
          <w:rFonts w:ascii="Times New Roman" w:hAnsi="Times New Roman" w:cs="Times New Roman"/>
          <w:sz w:val="32"/>
          <w:szCs w:val="32"/>
        </w:rPr>
        <w:t xml:space="preserve">Визначення параметрів сигналу </w:t>
      </w:r>
      <w:r w:rsidR="00281F77">
        <w:rPr>
          <w:rFonts w:ascii="Times New Roman" w:hAnsi="Times New Roman" w:cs="Times New Roman"/>
          <w:sz w:val="32"/>
          <w:szCs w:val="32"/>
          <w:lang w:val="en-US"/>
        </w:rPr>
        <w:t>OFDM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621A9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Проф. Сергій РЕНДЗІНЯК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E94492" w:rsidRDefault="00E94492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94492" w:rsidRDefault="00E94492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94492" w:rsidRPr="00E94492" w:rsidRDefault="00E94492" w:rsidP="00E9449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9449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</w:p>
    <w:p w:rsid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sz w:val="28"/>
          <w:szCs w:val="28"/>
        </w:rPr>
        <w:t xml:space="preserve">1) навчитися обчислювати кількість </w:t>
      </w:r>
      <w:proofErr w:type="spellStart"/>
      <w:r w:rsidRPr="00E94492">
        <w:rPr>
          <w:rFonts w:ascii="Times New Roman" w:hAnsi="Times New Roman" w:cs="Times New Roman"/>
          <w:sz w:val="28"/>
          <w:szCs w:val="28"/>
        </w:rPr>
        <w:t>піднесних</w:t>
      </w:r>
      <w:proofErr w:type="spellEnd"/>
      <w:r w:rsidRPr="00E94492">
        <w:rPr>
          <w:rFonts w:ascii="Times New Roman" w:hAnsi="Times New Roman" w:cs="Times New Roman"/>
          <w:sz w:val="28"/>
          <w:szCs w:val="28"/>
        </w:rPr>
        <w:t xml:space="preserve">, які потрібні для забезпечення заданої швидкості передачі даних; </w:t>
      </w:r>
    </w:p>
    <w:p w:rsidR="00E94492" w:rsidRP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sz w:val="28"/>
          <w:szCs w:val="28"/>
        </w:rPr>
        <w:t xml:space="preserve">2) навчитися обчислювати практичну ширину смуги частот, яку займає один </w:t>
      </w:r>
      <w:proofErr w:type="spellStart"/>
      <w:r w:rsidRPr="00E94492">
        <w:rPr>
          <w:rFonts w:ascii="Times New Roman" w:hAnsi="Times New Roman" w:cs="Times New Roman"/>
          <w:sz w:val="28"/>
          <w:szCs w:val="28"/>
        </w:rPr>
        <w:t>підканал</w:t>
      </w:r>
      <w:proofErr w:type="spellEnd"/>
      <w:r w:rsidRPr="00E94492">
        <w:rPr>
          <w:rFonts w:ascii="Times New Roman" w:hAnsi="Times New Roman" w:cs="Times New Roman"/>
          <w:sz w:val="28"/>
          <w:szCs w:val="28"/>
        </w:rPr>
        <w:t>, і сумарну смугу частот, яку займають усі канали.</w:t>
      </w:r>
    </w:p>
    <w:p w:rsidR="00E94492" w:rsidRP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D208DA3" wp14:editId="2EA87F60">
            <wp:extent cx="6120765" cy="576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2" w:rsidRP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F398867" wp14:editId="1A34714D">
            <wp:extent cx="6120765" cy="6153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492" w:rsidRP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sz w:val="28"/>
          <w:szCs w:val="28"/>
        </w:rPr>
        <w:t>З огляду на тип забудови "сільська місцевість", вибираємо типовий час затримки (довжину захисного інтервалу):</w:t>
      </w:r>
    </w:p>
    <w:p w:rsidR="00E94492" w:rsidRDefault="00E94492" w:rsidP="00E944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49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T3 = 0.2 мс = 200 </w:t>
      </w:r>
      <w:proofErr w:type="spellStart"/>
      <w:r w:rsidRPr="00E94492">
        <w:rPr>
          <w:rFonts w:ascii="Times New Roman" w:eastAsia="Times New Roman" w:hAnsi="Times New Roman" w:cs="Times New Roman"/>
          <w:sz w:val="28"/>
          <w:szCs w:val="28"/>
          <w:lang w:eastAsia="uk-UA"/>
        </w:rPr>
        <w:t>мкс</w:t>
      </w:r>
      <w:proofErr w:type="spellEnd"/>
    </w:p>
    <w:p w:rsidR="00E94492" w:rsidRPr="00E94492" w:rsidRDefault="00E94492" w:rsidP="00E944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94492" w:rsidRPr="00E94492" w:rsidRDefault="00BC05CB" w:rsidP="00015B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\Sigma1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30 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біт/с</m:t>
          </m:r>
        </m:oMath>
      </m:oMathPara>
    </w:p>
    <w:p w:rsidR="00E94492" w:rsidRPr="00E94492" w:rsidRDefault="00BC05CB" w:rsidP="00015B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FEC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:rsidR="00E94492" w:rsidRPr="00E94492" w:rsidRDefault="00BC05CB" w:rsidP="00015B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</m:oMath>
      </m:oMathPara>
    </w:p>
    <w:p w:rsidR="00E94492" w:rsidRPr="00E94492" w:rsidRDefault="00BC05CB" w:rsidP="00015B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0.2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200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мкс</m:t>
          </m:r>
        </m:oMath>
      </m:oMathPara>
    </w:p>
    <w:p w:rsidR="00E94492" w:rsidRDefault="00E94492" w:rsidP="00E944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94492" w:rsidRPr="00E94492" w:rsidRDefault="00E94492" w:rsidP="00E94492">
      <w:pPr>
        <w:jc w:val="both"/>
        <w:rPr>
          <w:rFonts w:ascii="Times New Roman" w:hAnsi="Times New Roman" w:cs="Times New Roman"/>
          <w:sz w:val="28"/>
          <w:szCs w:val="28"/>
        </w:rPr>
      </w:pPr>
      <w:r w:rsidRPr="00E94492">
        <w:rPr>
          <w:rFonts w:ascii="Times New Roman" w:hAnsi="Times New Roman" w:cs="Times New Roman"/>
          <w:b/>
          <w:bCs/>
          <w:sz w:val="28"/>
          <w:szCs w:val="28"/>
        </w:rPr>
        <w:t>Розрахунок тривалості імпульсу</w:t>
      </w:r>
      <w:r w:rsidRPr="00E94492">
        <w:rPr>
          <w:rFonts w:ascii="Times New Roman" w:hAnsi="Times New Roman" w:cs="Times New Roman"/>
          <w:sz w:val="28"/>
          <w:szCs w:val="28"/>
        </w:rPr>
        <w:t xml:space="preserve"> Тривалість імпульсу в одному каналі на виході модулятора залежить від захисного інтервалу, префіксу та завадостійкого кодування.</w:t>
      </w:r>
    </w:p>
    <w:p w:rsidR="00E94492" w:rsidRPr="00E94492" w:rsidRDefault="00BC05CB" w:rsidP="00E944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ikm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FEC</m:t>
                  </m:r>
                </m:e>
              </m:d>
            </m:sub>
          </m:sSub>
        </m:oMath>
      </m:oMathPara>
    </w:p>
    <w:p w:rsidR="00E94492" w:rsidRPr="00E94492" w:rsidRDefault="00BC05CB" w:rsidP="00E944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ikm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1600 ⋅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≈533.33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мкс</m:t>
          </m:r>
        </m:oMath>
      </m:oMathPara>
    </w:p>
    <w:p w:rsidR="00E94492" w:rsidRDefault="00E94492" w:rsidP="00015B16">
      <w:pPr>
        <w:jc w:val="center"/>
        <w:rPr>
          <w:rFonts w:eastAsiaTheme="minorEastAsia"/>
          <w:sz w:val="32"/>
          <w:szCs w:val="32"/>
        </w:rPr>
      </w:pPr>
    </w:p>
    <w:p w:rsidR="00E94492" w:rsidRPr="00BC05CB" w:rsidRDefault="00E94492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5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Розрахунок кількості </w:t>
      </w:r>
      <w:proofErr w:type="spellStart"/>
      <w:r w:rsidRPr="00BC05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піднесних</w:t>
      </w:r>
      <w:proofErr w:type="spellEnd"/>
      <w:r w:rsidR="00A60345"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Ступінь маніпуляції (k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QAM-32 розраховується як логарифм за основою 2 від позиційності коду (M=32).</w:t>
      </w:r>
    </w:p>
    <w:p w:rsidR="00E94492" w:rsidRPr="00BC05CB" w:rsidRDefault="00E94492" w:rsidP="00BC05C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6B5969" w:rsidRPr="00BC05CB" w:rsidRDefault="006B5969" w:rsidP="00BC05C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k = log⁡_2(32) = 5</m:t>
          </m:r>
        </m:oMath>
      </m:oMathPara>
    </w:p>
    <w:p w:rsidR="00A60345" w:rsidRPr="00A60345" w:rsidRDefault="00A60345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034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Сумарна кількість </w:t>
      </w:r>
      <w:proofErr w:type="spellStart"/>
      <w:r w:rsidRPr="00A60345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піднесних</w:t>
      </w:r>
      <w:proofErr w:type="spellEnd"/>
      <w:r w:rsidRPr="00A6034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w</w:t>
      </w:r>
      <w:r w:rsidRPr="00A60345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швидкості 30 Мбіт/с:</w:t>
      </w:r>
    </w:p>
    <w:p w:rsidR="006B5969" w:rsidRPr="00BC05CB" w:rsidRDefault="00A60345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\Sigma1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⋅\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tau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ikm</m:t>
                      </m:r>
                    </m:e>
                  </m:d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</m:oMath>
      </m:oMathPara>
      <w:bookmarkStart w:id="0" w:name="_GoBack"/>
      <w:bookmarkEnd w:id="0"/>
    </w:p>
    <w:p w:rsidR="00A60345" w:rsidRPr="00BC05CB" w:rsidRDefault="00A60345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30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16000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3200</m:t>
          </m:r>
        </m:oMath>
      </m:oMathPara>
    </w:p>
    <w:p w:rsidR="00A60345" w:rsidRPr="00BC05CB" w:rsidRDefault="00A60345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870B7" w:rsidRPr="007870B7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Р</w:t>
      </w:r>
      <w:proofErr w:type="spellStart"/>
      <w:r w:rsidR="007870B7" w:rsidRPr="007870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озрахунок</w:t>
      </w:r>
      <w:proofErr w:type="spellEnd"/>
      <w:r w:rsidR="007870B7" w:rsidRPr="007870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ширини смуги частот</w:t>
      </w:r>
      <w:r w:rsidR="007870B7"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Ширина смуги частот, яку займає один </w:t>
      </w:r>
      <w:proofErr w:type="spellStart"/>
      <w:r w:rsidR="007870B7"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підканал</w:t>
      </w:r>
      <w:proofErr w:type="spellEnd"/>
      <w:r w:rsidR="007870B7"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="007870B7" w:rsidRPr="00BC05CB">
        <w:rPr>
          <w:rFonts w:ascii="Cambria Math" w:eastAsia="Times New Roman" w:hAnsi="Cambria Math" w:cs="Cambria Math"/>
          <w:sz w:val="28"/>
          <w:szCs w:val="28"/>
          <w:lang w:eastAsia="uk-UA"/>
        </w:rPr>
        <w:t>𝞓</w:t>
      </w:r>
      <w:r w:rsidR="007870B7"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F1k</w:t>
      </w:r>
      <w:r w:rsidR="007870B7"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>), не залежить від швидкості передачі, а лише від тривалості імпульсу:</w:t>
      </w:r>
    </w:p>
    <w:p w:rsidR="007870B7" w:rsidRPr="00BC05CB" w:rsidRDefault="007870B7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1k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ikm</m:t>
                      </m:r>
                    </m:e>
                  </m:d>
                </m:sub>
              </m:sSub>
            </m:den>
          </m:f>
        </m:oMath>
      </m:oMathPara>
    </w:p>
    <w:p w:rsidR="007870B7" w:rsidRPr="00BC05CB" w:rsidRDefault="007870B7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1k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1875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1.875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кГц</m:t>
          </m:r>
        </m:oMath>
      </m:oMathPara>
    </w:p>
    <w:p w:rsidR="007870B7" w:rsidRPr="00BC05CB" w:rsidRDefault="007870B7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>Визначимо сумарну смугу частот, що займає сигнал (</w:t>
      </w:r>
      <w:r w:rsidRPr="00BC05CB">
        <w:rPr>
          <w:rFonts w:ascii="Cambria Math" w:eastAsia="Times New Roman" w:hAnsi="Cambria Math" w:cs="Cambria Math"/>
          <w:sz w:val="28"/>
          <w:szCs w:val="28"/>
          <w:lang w:eastAsia="uk-UA"/>
        </w:rPr>
        <w:t>𝞓</w:t>
      </w:r>
      <w:proofErr w:type="spellStart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Fk</w:t>
      </w:r>
      <w:proofErr w:type="spellEnd"/>
      <w:r w:rsidRPr="007870B7">
        <w:rPr>
          <w:rFonts w:ascii="Times New Roman" w:eastAsia="Times New Roman" w:hAnsi="Times New Roman" w:cs="Times New Roman"/>
          <w:sz w:val="28"/>
          <w:szCs w:val="28"/>
          <w:lang w:eastAsia="uk-UA"/>
        </w:rPr>
        <w:t>) при 30 Мбіт/с:</w:t>
      </w:r>
    </w:p>
    <w:p w:rsidR="007870B7" w:rsidRPr="007870B7" w:rsidRDefault="007870B7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7870B7" w:rsidRPr="00BC05CB" w:rsidRDefault="00BC05CB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k1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ikm</m:t>
                      </m:r>
                    </m:e>
                  </m:d>
                </m:sub>
              </m:sSub>
            </m:den>
          </m:f>
        </m:oMath>
      </m:oMathPara>
    </w:p>
    <w:p w:rsidR="00BC05CB" w:rsidRPr="00BC05CB" w:rsidRDefault="00BC05CB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k1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3200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6000000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6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МГц</m:t>
          </m:r>
        </m:oMath>
      </m:oMathPara>
    </w:p>
    <w:p w:rsidR="00BC05CB" w:rsidRPr="00BC05CB" w:rsidRDefault="00BC05CB" w:rsidP="00BC05C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C05C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Розрахунок для інших швидкостей (60 та 90 Мбіт/с)</w:t>
      </w:r>
    </w:p>
    <w:p w:rsidR="00BC05CB" w:rsidRPr="00BC05CB" w:rsidRDefault="00BC05CB" w:rsidP="00BC05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Оскільки тривалість імпульсу (</w:t>
      </w:r>
      <w:proofErr w:type="spellStart"/>
      <w:r w:rsidRPr="00BC05CB">
        <w:rPr>
          <w:rFonts w:ascii="Times New Roman" w:hAnsi="Times New Roman" w:cs="Times New Roman"/>
          <w:sz w:val="28"/>
          <w:szCs w:val="28"/>
        </w:rPr>
        <w:t>T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ikm</w:t>
      </w:r>
      <w:proofErr w:type="spellEnd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смуга одного </w:t>
      </w:r>
      <w:proofErr w:type="spellStart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підканалу</w:t>
      </w:r>
      <w:proofErr w:type="spellEnd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Pr="00BC05CB">
        <w:rPr>
          <w:rFonts w:ascii="Cambria Math" w:eastAsia="Times New Roman" w:hAnsi="Cambria Math" w:cs="Cambria Math"/>
          <w:sz w:val="28"/>
          <w:szCs w:val="28"/>
          <w:lang w:eastAsia="uk-UA"/>
        </w:rPr>
        <w:t>𝞓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F1k) є сталими для обраних умов середовища та типу маніпуляції, при збільшенні швидкості передачі даних </w:t>
      </w:r>
      <w:proofErr w:type="spellStart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пропорційно</w:t>
      </w:r>
      <w:proofErr w:type="spellEnd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зростатиме необхідна кількість </w:t>
      </w:r>
      <w:proofErr w:type="spellStart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піднесних</w:t>
      </w:r>
      <w:proofErr w:type="spellEnd"/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і, відповідно, загальна смуга частот.</w:t>
      </w: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швидкості </w:t>
      </w:r>
      <w:r w:rsidRPr="00BC05CB">
        <w:rPr>
          <w:rFonts w:ascii="Times New Roman" w:hAnsi="Times New Roman" w:cs="Times New Roman"/>
          <w:sz w:val="28"/>
          <w:szCs w:val="28"/>
        </w:rPr>
        <w:t>VΣ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2 = 60 Мбіт/с:</w:t>
      </w: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60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6400</m:t>
          </m:r>
        </m:oMath>
      </m:oMathPara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k2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6400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12000000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12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МГц</m:t>
          </m:r>
        </m:oMath>
      </m:oMathPara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швидкості </w:t>
      </w:r>
      <w:r w:rsidRPr="00BC05CB">
        <w:rPr>
          <w:rFonts w:ascii="Times New Roman" w:hAnsi="Times New Roman" w:cs="Times New Roman"/>
          <w:sz w:val="28"/>
          <w:szCs w:val="28"/>
        </w:rPr>
        <w:t>V</w:t>
      </w:r>
      <w:r w:rsidRPr="00BC05CB">
        <w:rPr>
          <w:rFonts w:ascii="Times New Roman" w:hAnsi="Times New Roman" w:cs="Times New Roman"/>
          <w:sz w:val="28"/>
          <w:szCs w:val="28"/>
        </w:rPr>
        <w:t>Σ</w:t>
      </w:r>
      <w:r w:rsidRPr="00BC05CB">
        <w:rPr>
          <w:rFonts w:ascii="Times New Roman" w:eastAsia="Times New Roman" w:hAnsi="Times New Roman" w:cs="Times New Roman"/>
          <w:sz w:val="28"/>
          <w:szCs w:val="28"/>
          <w:lang w:eastAsia="uk-UA"/>
        </w:rPr>
        <w:t>3 = 90$ Мбіт/с:</w:t>
      </w:r>
    </w:p>
    <w:p w:rsidR="00BC05CB" w:rsidRPr="00BC05CB" w:rsidRDefault="00BC05CB" w:rsidP="00BC05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BC05CB" w:rsidRPr="00BC05CB" w:rsidRDefault="00BC05CB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90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 9600</m:t>
          </m:r>
        </m:oMath>
      </m:oMathPara>
    </w:p>
    <w:p w:rsidR="00BC05CB" w:rsidRPr="00BC05CB" w:rsidRDefault="00BC05CB" w:rsidP="00BC05C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k3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9600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533.33 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18000000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Гц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18 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МГц</m:t>
          </m:r>
        </m:oMath>
      </m:oMathPara>
    </w:p>
    <w:p w:rsidR="00BC05CB" w:rsidRDefault="00BC05CB" w:rsidP="00A6034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05CB" w:rsidRDefault="00BC05CB" w:rsidP="00A6034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2050"/>
        <w:gridCol w:w="2034"/>
        <w:gridCol w:w="1841"/>
        <w:gridCol w:w="1736"/>
      </w:tblGrid>
      <w:tr w:rsidR="00BC05CB" w:rsidRPr="00BC05CB" w:rsidTr="00BC05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Швидкість передачі, VΣ​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Тривалість імпульсу,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τikm</w:t>
            </w:r>
            <w:proofErr w:type="spellEnd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Смуга 1-го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підканалу</w:t>
            </w:r>
            <w:proofErr w:type="spellEnd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, ΔF1k​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Кількість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піднесних</w:t>
            </w:r>
            <w:proofErr w:type="spellEnd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,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Сумарна смуга частот,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ΔFk</w:t>
            </w:r>
            <w:proofErr w:type="spellEnd"/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​</w:t>
            </w:r>
          </w:p>
        </w:tc>
      </w:tr>
      <w:tr w:rsidR="00BC05CB" w:rsidRPr="00BC05CB" w:rsidTr="00BC0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30 Мбіт/с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533.33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мкс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1.875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кГц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3200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6 МГц</w:t>
            </w:r>
          </w:p>
        </w:tc>
      </w:tr>
      <w:tr w:rsidR="00BC05CB" w:rsidRPr="00BC05CB" w:rsidTr="00BC0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60 Мбіт/с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533.33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мкс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1.875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кГц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6400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12 МГц</w:t>
            </w:r>
          </w:p>
        </w:tc>
      </w:tr>
      <w:tr w:rsidR="00BC05CB" w:rsidRPr="00BC05CB" w:rsidTr="00BC05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90 Мбіт/с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533.33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мкс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1.875 </w:t>
            </w:r>
            <w:proofErr w:type="spellStart"/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кГц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9600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BC05CB" w:rsidRPr="00BC05CB" w:rsidRDefault="00BC05CB" w:rsidP="00BC05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C05C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18 МГц</w:t>
            </w:r>
          </w:p>
        </w:tc>
      </w:tr>
    </w:tbl>
    <w:p w:rsidR="00BC05CB" w:rsidRDefault="00BC05CB" w:rsidP="00A6034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BC05CB" w:rsidRPr="00BC05CB" w:rsidRDefault="00BC05CB" w:rsidP="00BC05CB">
      <w:pPr>
        <w:pStyle w:val="4"/>
        <w:jc w:val="both"/>
        <w:rPr>
          <w:b w:val="0"/>
          <w:sz w:val="28"/>
          <w:szCs w:val="28"/>
        </w:rPr>
      </w:pPr>
      <w:r w:rsidRPr="00BC05CB">
        <w:rPr>
          <w:sz w:val="28"/>
          <w:szCs w:val="28"/>
        </w:rPr>
        <w:t>Висновок</w:t>
      </w:r>
      <w:r>
        <w:rPr>
          <w:sz w:val="28"/>
          <w:szCs w:val="28"/>
          <w:lang w:val="en-US"/>
        </w:rPr>
        <w:t xml:space="preserve">: </w:t>
      </w:r>
      <w:r w:rsidRPr="00BC05CB">
        <w:rPr>
          <w:b w:val="0"/>
          <w:sz w:val="28"/>
          <w:szCs w:val="28"/>
        </w:rPr>
        <w:t xml:space="preserve">Під час виконання лабораторної роботи було визначено параметри сигналу OFDM для сільської місцевості при використанні маніпуляції QAM-32. Розраховано, що для компенсації значних затримок сигналу (200 </w:t>
      </w:r>
      <w:proofErr w:type="spellStart"/>
      <w:r w:rsidRPr="00BC05CB">
        <w:rPr>
          <w:b w:val="0"/>
          <w:sz w:val="28"/>
          <w:szCs w:val="28"/>
        </w:rPr>
        <w:t>мкс</w:t>
      </w:r>
      <w:proofErr w:type="spellEnd"/>
      <w:r w:rsidRPr="00BC05CB">
        <w:rPr>
          <w:b w:val="0"/>
          <w:sz w:val="28"/>
          <w:szCs w:val="28"/>
        </w:rPr>
        <w:t xml:space="preserve">) тривалість імпульсу становить 533.33 </w:t>
      </w:r>
      <w:proofErr w:type="spellStart"/>
      <w:r w:rsidRPr="00BC05CB">
        <w:rPr>
          <w:b w:val="0"/>
          <w:sz w:val="28"/>
          <w:szCs w:val="28"/>
        </w:rPr>
        <w:t>мкс</w:t>
      </w:r>
      <w:proofErr w:type="spellEnd"/>
      <w:r w:rsidRPr="00BC05CB">
        <w:rPr>
          <w:b w:val="0"/>
          <w:sz w:val="28"/>
          <w:szCs w:val="28"/>
        </w:rPr>
        <w:t xml:space="preserve">, що зумовлює вузьку смугу пропускання одного </w:t>
      </w:r>
      <w:proofErr w:type="spellStart"/>
      <w:r w:rsidRPr="00BC05CB">
        <w:rPr>
          <w:b w:val="0"/>
          <w:sz w:val="28"/>
          <w:szCs w:val="28"/>
        </w:rPr>
        <w:t>підканалу</w:t>
      </w:r>
      <w:proofErr w:type="spellEnd"/>
      <w:r w:rsidRPr="00BC05CB">
        <w:rPr>
          <w:b w:val="0"/>
          <w:sz w:val="28"/>
          <w:szCs w:val="28"/>
        </w:rPr>
        <w:t xml:space="preserve"> — 1.875 </w:t>
      </w:r>
      <w:proofErr w:type="spellStart"/>
      <w:r w:rsidRPr="00BC05CB">
        <w:rPr>
          <w:b w:val="0"/>
          <w:sz w:val="28"/>
          <w:szCs w:val="28"/>
        </w:rPr>
        <w:t>кГц</w:t>
      </w:r>
      <w:proofErr w:type="spellEnd"/>
      <w:r w:rsidRPr="00BC05CB">
        <w:rPr>
          <w:b w:val="0"/>
          <w:sz w:val="28"/>
          <w:szCs w:val="28"/>
        </w:rPr>
        <w:t xml:space="preserve">. Аналіз результатів показує, що для забезпечення швидкостей 30, 60 та 90 Мбіт/с необхідно лінійно збільшувати кількість </w:t>
      </w:r>
      <w:proofErr w:type="spellStart"/>
      <w:r w:rsidRPr="00BC05CB">
        <w:rPr>
          <w:b w:val="0"/>
          <w:sz w:val="28"/>
          <w:szCs w:val="28"/>
        </w:rPr>
        <w:t>піднесних</w:t>
      </w:r>
      <w:proofErr w:type="spellEnd"/>
      <w:r w:rsidRPr="00BC05CB">
        <w:rPr>
          <w:b w:val="0"/>
          <w:sz w:val="28"/>
          <w:szCs w:val="28"/>
        </w:rPr>
        <w:t xml:space="preserve"> (від 3200 до 9600), що відповідно розширює сумарну смугу частот радіоканалу від 6 до 18 МГц.</w:t>
      </w:r>
    </w:p>
    <w:p w:rsidR="00BC05CB" w:rsidRPr="00BC05CB" w:rsidRDefault="00BC05CB" w:rsidP="00A60345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BC05CB" w:rsidRPr="00BC05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81F77"/>
    <w:rsid w:val="00341DA6"/>
    <w:rsid w:val="00367949"/>
    <w:rsid w:val="004C18B6"/>
    <w:rsid w:val="00621A99"/>
    <w:rsid w:val="006B5969"/>
    <w:rsid w:val="007870B7"/>
    <w:rsid w:val="008178AE"/>
    <w:rsid w:val="00A60345"/>
    <w:rsid w:val="00BC05CB"/>
    <w:rsid w:val="00E9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A2EC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paragraph" w:styleId="4">
    <w:name w:val="heading 4"/>
    <w:basedOn w:val="a"/>
    <w:link w:val="40"/>
    <w:uiPriority w:val="9"/>
    <w:qFormat/>
    <w:rsid w:val="00BC05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th-inline">
    <w:name w:val="math-inline"/>
    <w:basedOn w:val="a0"/>
    <w:rsid w:val="00E94492"/>
  </w:style>
  <w:style w:type="character" w:styleId="a3">
    <w:name w:val="Placeholder Text"/>
    <w:basedOn w:val="a0"/>
    <w:uiPriority w:val="99"/>
    <w:semiHidden/>
    <w:rsid w:val="00E94492"/>
    <w:rPr>
      <w:color w:val="808080"/>
    </w:rPr>
  </w:style>
  <w:style w:type="character" w:customStyle="1" w:styleId="40">
    <w:name w:val="Заголовок 4 Знак"/>
    <w:basedOn w:val="a0"/>
    <w:link w:val="4"/>
    <w:uiPriority w:val="9"/>
    <w:rsid w:val="00BC05CB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BC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BC0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2058</Words>
  <Characters>1174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8</cp:revision>
  <dcterms:created xsi:type="dcterms:W3CDTF">2026-05-02T12:43:00Z</dcterms:created>
  <dcterms:modified xsi:type="dcterms:W3CDTF">2026-05-04T19:52:00Z</dcterms:modified>
</cp:coreProperties>
</file>