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41532" w14:textId="372F1A55" w:rsidR="00120F72" w:rsidRPr="00506797" w:rsidRDefault="00120F72" w:rsidP="00A4091C">
      <w:pPr>
        <w:spacing w:after="0" w:line="240" w:lineRule="auto"/>
        <w:jc w:val="both"/>
        <w:rPr>
          <w:rFonts w:ascii="Times New Roman" w:hAnsi="Times New Roman" w:cs="Times New Roman"/>
          <w:b/>
          <w:i/>
        </w:rPr>
      </w:pPr>
      <w:r w:rsidRPr="00506797">
        <w:rPr>
          <w:rFonts w:ascii="Times New Roman" w:hAnsi="Times New Roman" w:cs="Times New Roman"/>
          <w:b/>
          <w:i/>
        </w:rPr>
        <w:t>УДК 331.45:331.101.1</w:t>
      </w:r>
    </w:p>
    <w:p w14:paraId="1F10A725" w14:textId="77777777" w:rsidR="00120F72" w:rsidRPr="00506797" w:rsidRDefault="00120F72" w:rsidP="00A4091C">
      <w:pPr>
        <w:spacing w:after="0" w:line="240" w:lineRule="auto"/>
        <w:jc w:val="both"/>
        <w:rPr>
          <w:rFonts w:ascii="Times New Roman" w:hAnsi="Times New Roman" w:cs="Times New Roman"/>
          <w:b/>
          <w:i/>
        </w:rPr>
      </w:pPr>
    </w:p>
    <w:p w14:paraId="233338DA" w14:textId="567BA4B3" w:rsidR="00120F72" w:rsidRPr="00506797" w:rsidRDefault="00120F72" w:rsidP="00506797">
      <w:pPr>
        <w:spacing w:after="0" w:line="360" w:lineRule="auto"/>
        <w:jc w:val="center"/>
        <w:rPr>
          <w:rFonts w:ascii="Times New Roman" w:hAnsi="Times New Roman" w:cs="Times New Roman"/>
          <w:b/>
          <w:bCs/>
          <w:iCs/>
        </w:rPr>
      </w:pPr>
      <w:r w:rsidRPr="00506797">
        <w:rPr>
          <w:rFonts w:ascii="Times New Roman" w:hAnsi="Times New Roman" w:cs="Times New Roman"/>
          <w:b/>
          <w:bCs/>
          <w:iCs/>
        </w:rPr>
        <w:t>ПОПЕРЕДЖЕННЯ НЕГАТИВНИХ НАСЛІДКІВ ІГНОРУВАННЯ ЕРГОНОМІКИ РОБОЧОГО МІСЦЯ, РОБОЧОЇ ЗОНИ</w:t>
      </w:r>
    </w:p>
    <w:p w14:paraId="14A0FAA3" w14:textId="207E0EF6" w:rsidR="00A25E35" w:rsidRPr="00506797" w:rsidRDefault="00A25E35" w:rsidP="00506797">
      <w:pPr>
        <w:spacing w:after="0" w:line="360" w:lineRule="auto"/>
        <w:jc w:val="center"/>
        <w:rPr>
          <w:rFonts w:ascii="Times New Roman" w:hAnsi="Times New Roman" w:cs="Times New Roman"/>
          <w:b/>
          <w:i/>
        </w:rPr>
      </w:pPr>
      <w:r w:rsidRPr="00506797">
        <w:rPr>
          <w:rFonts w:ascii="Times New Roman" w:hAnsi="Times New Roman" w:cs="Times New Roman"/>
          <w:b/>
          <w:i/>
        </w:rPr>
        <w:t>О. В. Фіняк, І.В. Кравець</w:t>
      </w:r>
    </w:p>
    <w:p w14:paraId="2218EED6" w14:textId="60A03ECE" w:rsidR="00A25E35" w:rsidRPr="00506797" w:rsidRDefault="00354000" w:rsidP="00506797">
      <w:pPr>
        <w:spacing w:after="0" w:line="360" w:lineRule="auto"/>
        <w:jc w:val="center"/>
        <w:rPr>
          <w:rFonts w:ascii="Times New Roman" w:hAnsi="Times New Roman" w:cs="Times New Roman"/>
          <w:i/>
        </w:rPr>
      </w:pPr>
      <w:r w:rsidRPr="00506797">
        <w:rPr>
          <w:rFonts w:ascii="Times New Roman" w:hAnsi="Times New Roman" w:cs="Times New Roman"/>
          <w:b/>
          <w:bCs/>
          <w:i/>
        </w:rPr>
        <w:t xml:space="preserve">В.Т. </w:t>
      </w:r>
      <w:proofErr w:type="spellStart"/>
      <w:r w:rsidRPr="00506797">
        <w:rPr>
          <w:rFonts w:ascii="Times New Roman" w:hAnsi="Times New Roman" w:cs="Times New Roman"/>
          <w:b/>
          <w:bCs/>
          <w:i/>
        </w:rPr>
        <w:t>Гура</w:t>
      </w:r>
      <w:proofErr w:type="spellEnd"/>
      <w:r w:rsidR="00A4091C" w:rsidRPr="00506797">
        <w:rPr>
          <w:rFonts w:ascii="Times New Roman" w:hAnsi="Times New Roman" w:cs="Times New Roman"/>
          <w:i/>
        </w:rPr>
        <w:t xml:space="preserve">, </w:t>
      </w:r>
      <w:r w:rsidRPr="00506797">
        <w:rPr>
          <w:rFonts w:ascii="Times New Roman" w:hAnsi="Times New Roman" w:cs="Times New Roman"/>
          <w:i/>
        </w:rPr>
        <w:t>асистент кафедри радіоелектронних і комп</w:t>
      </w:r>
      <w:r w:rsidRPr="00506797">
        <w:rPr>
          <w:rFonts w:ascii="Times New Roman" w:hAnsi="Times New Roman" w:cs="Times New Roman"/>
          <w:i/>
          <w:lang w:val="en-US"/>
        </w:rPr>
        <w:t>’</w:t>
      </w:r>
      <w:proofErr w:type="spellStart"/>
      <w:r w:rsidRPr="00506797">
        <w:rPr>
          <w:rFonts w:ascii="Times New Roman" w:hAnsi="Times New Roman" w:cs="Times New Roman"/>
          <w:i/>
        </w:rPr>
        <w:t>ютерних</w:t>
      </w:r>
      <w:proofErr w:type="spellEnd"/>
      <w:r w:rsidRPr="00506797">
        <w:rPr>
          <w:rFonts w:ascii="Times New Roman" w:hAnsi="Times New Roman" w:cs="Times New Roman"/>
          <w:i/>
        </w:rPr>
        <w:t xml:space="preserve"> систем факультету електроніки та комп</w:t>
      </w:r>
      <w:r w:rsidRPr="00506797">
        <w:rPr>
          <w:rFonts w:ascii="Times New Roman" w:hAnsi="Times New Roman" w:cs="Times New Roman"/>
          <w:i/>
          <w:lang w:val="en-US"/>
        </w:rPr>
        <w:t>’</w:t>
      </w:r>
      <w:proofErr w:type="spellStart"/>
      <w:r w:rsidRPr="00506797">
        <w:rPr>
          <w:rFonts w:ascii="Times New Roman" w:hAnsi="Times New Roman" w:cs="Times New Roman"/>
          <w:i/>
        </w:rPr>
        <w:t>ютерних</w:t>
      </w:r>
      <w:proofErr w:type="spellEnd"/>
      <w:r w:rsidRPr="00506797">
        <w:rPr>
          <w:rFonts w:ascii="Times New Roman" w:hAnsi="Times New Roman" w:cs="Times New Roman"/>
          <w:i/>
        </w:rPr>
        <w:t xml:space="preserve"> наук</w:t>
      </w:r>
      <w:r w:rsidR="00506797" w:rsidRPr="00506797">
        <w:rPr>
          <w:rFonts w:ascii="Times New Roman" w:hAnsi="Times New Roman" w:cs="Times New Roman"/>
          <w:i/>
        </w:rPr>
        <w:t xml:space="preserve"> Львівського національного університету імені Івана Франка</w:t>
      </w:r>
      <w:r w:rsidR="00120F72" w:rsidRPr="00506797">
        <w:rPr>
          <w:rFonts w:ascii="Times New Roman" w:hAnsi="Times New Roman" w:cs="Times New Roman"/>
          <w:i/>
          <w:lang w:val="en-US"/>
        </w:rPr>
        <w:t xml:space="preserve">, </w:t>
      </w:r>
      <w:r w:rsidR="00120F72" w:rsidRPr="00506797">
        <w:rPr>
          <w:rFonts w:ascii="Times New Roman" w:hAnsi="Times New Roman" w:cs="Times New Roman"/>
          <w:b/>
          <w:bCs/>
          <w:i/>
        </w:rPr>
        <w:t>В.М. Фірман</w:t>
      </w:r>
      <w:r w:rsidR="00120F72" w:rsidRPr="00506797">
        <w:rPr>
          <w:rFonts w:ascii="Times New Roman" w:hAnsi="Times New Roman" w:cs="Times New Roman"/>
          <w:i/>
        </w:rPr>
        <w:t>, доцент кафедри безпеки життєдіяльності хімічного факультету</w:t>
      </w:r>
      <w:r w:rsidR="00506797" w:rsidRPr="00506797">
        <w:rPr>
          <w:rFonts w:ascii="Times New Roman" w:hAnsi="Times New Roman" w:cs="Times New Roman"/>
          <w:i/>
        </w:rPr>
        <w:t xml:space="preserve"> </w:t>
      </w:r>
      <w:r w:rsidR="00506797" w:rsidRPr="00506797">
        <w:rPr>
          <w:rFonts w:ascii="Times New Roman" w:hAnsi="Times New Roman" w:cs="Times New Roman"/>
          <w:i/>
        </w:rPr>
        <w:t>Львівського національного університету імені Івана Франка</w:t>
      </w:r>
    </w:p>
    <w:p w14:paraId="15458BE0" w14:textId="77777777" w:rsidR="00A4091C" w:rsidRPr="00506797" w:rsidRDefault="00A4091C" w:rsidP="00506797">
      <w:pPr>
        <w:spacing w:after="0" w:line="360" w:lineRule="auto"/>
        <w:jc w:val="center"/>
        <w:rPr>
          <w:rFonts w:ascii="Times New Roman" w:hAnsi="Times New Roman" w:cs="Times New Roman"/>
          <w:b/>
          <w:bCs/>
          <w:iCs/>
        </w:rPr>
      </w:pPr>
    </w:p>
    <w:p w14:paraId="2C32E306" w14:textId="38866079" w:rsidR="00E84185" w:rsidRPr="00506797" w:rsidRDefault="00E84185" w:rsidP="0050679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506797">
        <w:rPr>
          <w:rFonts w:ascii="Times New Roman" w:hAnsi="Times New Roman" w:cs="Times New Roman"/>
        </w:rPr>
        <w:t>Професійна діяльність інженера програмного забезпечення характеризується надзвичайно високою часткою статичного фізичного навантаження, адже більшу частину робочого часу фахівець проводить сидячи перед комп’ютером. У таких умовах робоче крісло перестає бути просто меблевим елементом і набуває критичного значення як фактор безпеки життєдіяльності .</w:t>
      </w:r>
    </w:p>
    <w:p w14:paraId="373C1CDF" w14:textId="4F2C843A" w:rsidR="00E84185" w:rsidRPr="00506797" w:rsidRDefault="00E84185" w:rsidP="0050679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506797">
        <w:rPr>
          <w:rFonts w:ascii="Times New Roman" w:hAnsi="Times New Roman" w:cs="Times New Roman"/>
        </w:rPr>
        <w:t xml:space="preserve">Неправильно підібране крісло здатне спричинити цілий комплекс негативних фізіологічних змін в організмі. Насамперед порушується природний лордоз поперекового відділу хребта: за відсутності належної підтримки спина набуває неприродної С-подібної форми, що значно підвищує навантаження на </w:t>
      </w:r>
      <w:proofErr w:type="spellStart"/>
      <w:r w:rsidRPr="00506797">
        <w:rPr>
          <w:rFonts w:ascii="Times New Roman" w:hAnsi="Times New Roman" w:cs="Times New Roman"/>
        </w:rPr>
        <w:t>міжхребцеві</w:t>
      </w:r>
      <w:proofErr w:type="spellEnd"/>
      <w:r w:rsidRPr="00506797">
        <w:rPr>
          <w:rFonts w:ascii="Times New Roman" w:hAnsi="Times New Roman" w:cs="Times New Roman"/>
        </w:rPr>
        <w:t xml:space="preserve"> диски та сприяє їх поступовому зношенню . Як зазначає </w:t>
      </w:r>
      <w:proofErr w:type="spellStart"/>
      <w:r w:rsidRPr="00506797">
        <w:rPr>
          <w:rFonts w:ascii="Times New Roman" w:hAnsi="Times New Roman" w:cs="Times New Roman"/>
        </w:rPr>
        <w:t>Stuart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McGill</w:t>
      </w:r>
      <w:proofErr w:type="spellEnd"/>
      <w:r w:rsidRPr="00506797">
        <w:rPr>
          <w:rFonts w:ascii="Times New Roman" w:hAnsi="Times New Roman" w:cs="Times New Roman"/>
        </w:rPr>
        <w:t xml:space="preserve">, «тривале сидіння без належної підтримки попереку суттєво збільшує компресійне навантаження на </w:t>
      </w:r>
      <w:proofErr w:type="spellStart"/>
      <w:r w:rsidRPr="00506797">
        <w:rPr>
          <w:rFonts w:ascii="Times New Roman" w:hAnsi="Times New Roman" w:cs="Times New Roman"/>
        </w:rPr>
        <w:t>міжхребцеві</w:t>
      </w:r>
      <w:proofErr w:type="spellEnd"/>
      <w:r w:rsidRPr="00506797">
        <w:rPr>
          <w:rFonts w:ascii="Times New Roman" w:hAnsi="Times New Roman" w:cs="Times New Roman"/>
        </w:rPr>
        <w:t xml:space="preserve"> диски» [2].</w:t>
      </w:r>
    </w:p>
    <w:p w14:paraId="182C59A0" w14:textId="77777777" w:rsidR="00E84185" w:rsidRPr="00506797" w:rsidRDefault="00E84185" w:rsidP="0050679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506797">
        <w:rPr>
          <w:rFonts w:ascii="Times New Roman" w:hAnsi="Times New Roman" w:cs="Times New Roman"/>
        </w:rPr>
        <w:t xml:space="preserve">Утримання такої пози потребує постійного напруження м’язів спини й шиї, що з часом призводить до спазмів, погіршення кровообігу в </w:t>
      </w:r>
      <w:proofErr w:type="spellStart"/>
      <w:r w:rsidRPr="00506797">
        <w:rPr>
          <w:rFonts w:ascii="Times New Roman" w:hAnsi="Times New Roman" w:cs="Times New Roman"/>
        </w:rPr>
        <w:t>шийно-комірцевій</w:t>
      </w:r>
      <w:proofErr w:type="spellEnd"/>
      <w:r w:rsidRPr="00506797">
        <w:rPr>
          <w:rFonts w:ascii="Times New Roman" w:hAnsi="Times New Roman" w:cs="Times New Roman"/>
        </w:rPr>
        <w:t xml:space="preserve"> зоні, виникнення хронічних головних болів і навіть недостатнього насичення мозку киснем [3].</w:t>
      </w:r>
    </w:p>
    <w:p w14:paraId="787714F4" w14:textId="43DA1EA6" w:rsidR="00E84185" w:rsidRPr="00506797" w:rsidRDefault="00E84185" w:rsidP="0050679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506797">
        <w:rPr>
          <w:rFonts w:ascii="Times New Roman" w:hAnsi="Times New Roman" w:cs="Times New Roman"/>
        </w:rPr>
        <w:t xml:space="preserve">Додатково негативний вплив посилюється через невідповідну конструкцію сидіння: надмірна глибина або жорсткий край можуть здавлювати судини під колінами, викликаючи застій крові в ногах і підвищуючи ризик варикозного розширення вен. Нерегульовані підлокітники змушують тримати плечі у піднятому положенні, що спричиняє перевантаження </w:t>
      </w:r>
      <w:proofErr w:type="spellStart"/>
      <w:r w:rsidRPr="00506797">
        <w:rPr>
          <w:rFonts w:ascii="Times New Roman" w:hAnsi="Times New Roman" w:cs="Times New Roman"/>
        </w:rPr>
        <w:t>сухожиль</w:t>
      </w:r>
      <w:proofErr w:type="spellEnd"/>
      <w:r w:rsidRPr="00506797">
        <w:rPr>
          <w:rFonts w:ascii="Times New Roman" w:hAnsi="Times New Roman" w:cs="Times New Roman"/>
        </w:rPr>
        <w:t xml:space="preserve"> і може стати причиною розвитку синдрому зап’ястного каналу. За даними </w:t>
      </w:r>
      <w:proofErr w:type="spellStart"/>
      <w:r w:rsidRPr="00506797">
        <w:rPr>
          <w:rFonts w:ascii="Times New Roman" w:hAnsi="Times New Roman" w:cs="Times New Roman"/>
        </w:rPr>
        <w:t>World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Health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Organization</w:t>
      </w:r>
      <w:proofErr w:type="spellEnd"/>
      <w:r w:rsidRPr="00506797">
        <w:rPr>
          <w:rFonts w:ascii="Times New Roman" w:hAnsi="Times New Roman" w:cs="Times New Roman"/>
        </w:rPr>
        <w:t>, «тривале перебування в статичних позах є одним із ключових факторів розвитку порушень опорно-рухового апарату» [3].</w:t>
      </w:r>
    </w:p>
    <w:p w14:paraId="0B6BDFF0" w14:textId="64285AD3" w:rsidR="00E84185" w:rsidRPr="00506797" w:rsidRDefault="00E84185" w:rsidP="0050679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506797">
        <w:rPr>
          <w:rFonts w:ascii="Times New Roman" w:hAnsi="Times New Roman" w:cs="Times New Roman"/>
        </w:rPr>
        <w:t xml:space="preserve">Ситуація </w:t>
      </w:r>
      <w:proofErr w:type="spellStart"/>
      <w:r w:rsidRPr="00506797">
        <w:rPr>
          <w:rFonts w:ascii="Times New Roman" w:hAnsi="Times New Roman" w:cs="Times New Roman"/>
        </w:rPr>
        <w:t>ускладнюється</w:t>
      </w:r>
      <w:proofErr w:type="spellEnd"/>
      <w:r w:rsidRPr="00506797">
        <w:rPr>
          <w:rFonts w:ascii="Times New Roman" w:hAnsi="Times New Roman" w:cs="Times New Roman"/>
        </w:rPr>
        <w:t xml:space="preserve"> тим, що програмісти часто працюють у стані глибокої концентрації та ігнорують перші сигнали дискомфорту, внаслідок чого мікротравми накопичуються поступово і непомітно.</w:t>
      </w:r>
    </w:p>
    <w:p w14:paraId="447AA113" w14:textId="567CB34F" w:rsidR="00E84185" w:rsidRPr="00506797" w:rsidRDefault="00E84185" w:rsidP="0050679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506797">
        <w:rPr>
          <w:rFonts w:ascii="Times New Roman" w:hAnsi="Times New Roman" w:cs="Times New Roman"/>
        </w:rPr>
        <w:t xml:space="preserve">Водночас наслідки використання неергономічного крісла не обмежуються лише фізичними проблемами — вони безпосередньо впливають і на когнітивні можливості </w:t>
      </w:r>
      <w:r w:rsidRPr="00506797">
        <w:rPr>
          <w:rFonts w:ascii="Times New Roman" w:hAnsi="Times New Roman" w:cs="Times New Roman"/>
        </w:rPr>
        <w:lastRenderedPageBreak/>
        <w:t xml:space="preserve">розробника. Постійний фоновий дискомфорт і больові відчуття відволікають мозок, знижуючи здатність до тривалої концентрації. Як підкреслює </w:t>
      </w:r>
      <w:proofErr w:type="spellStart"/>
      <w:r w:rsidRPr="00506797">
        <w:rPr>
          <w:rFonts w:ascii="Times New Roman" w:hAnsi="Times New Roman" w:cs="Times New Roman"/>
        </w:rPr>
        <w:t>Alan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Hedge</w:t>
      </w:r>
      <w:proofErr w:type="spellEnd"/>
      <w:r w:rsidRPr="00506797">
        <w:rPr>
          <w:rFonts w:ascii="Times New Roman" w:hAnsi="Times New Roman" w:cs="Times New Roman"/>
        </w:rPr>
        <w:t>, «некомфортні умови праці безпосередньо знижують продуктивність і якість виконання когнітивних завдань» [6].</w:t>
      </w:r>
    </w:p>
    <w:p w14:paraId="620F18E4" w14:textId="7AC0188A" w:rsidR="00D40F49" w:rsidRPr="00506797" w:rsidRDefault="00D40F49" w:rsidP="0050679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 w:rsidRPr="00506797">
        <w:rPr>
          <w:rFonts w:ascii="Times New Roman" w:hAnsi="Times New Roman" w:cs="Times New Roman"/>
          <w:lang w:val="en-US"/>
        </w:rPr>
        <w:t>Для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мінімізації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таких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ризиків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робоче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місце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інженера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програмного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забезпечення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має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бути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обладнане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ергономічним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кріслом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із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широкими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можливостями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індивідуального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налаштування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506797">
        <w:rPr>
          <w:rFonts w:ascii="Times New Roman" w:hAnsi="Times New Roman" w:cs="Times New Roman"/>
          <w:lang w:val="en-US"/>
        </w:rPr>
        <w:t>Відповідно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до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вимог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національних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стандартів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06797">
        <w:rPr>
          <w:rFonts w:ascii="Times New Roman" w:hAnsi="Times New Roman" w:cs="Times New Roman"/>
          <w:lang w:val="en-US"/>
        </w:rPr>
        <w:t>зокрема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ДСТУ, </w:t>
      </w:r>
      <w:proofErr w:type="spellStart"/>
      <w:r w:rsidRPr="00506797">
        <w:rPr>
          <w:rFonts w:ascii="Times New Roman" w:hAnsi="Times New Roman" w:cs="Times New Roman"/>
          <w:lang w:val="en-US"/>
        </w:rPr>
        <w:t>гармонізованих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із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EN 1335), </w:t>
      </w:r>
      <w:proofErr w:type="spellStart"/>
      <w:r w:rsidRPr="00506797">
        <w:rPr>
          <w:rFonts w:ascii="Times New Roman" w:hAnsi="Times New Roman" w:cs="Times New Roman"/>
          <w:lang w:val="en-US"/>
        </w:rPr>
        <w:t>робоче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крісло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повинно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забезпечувати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регулювання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висоти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сидіння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506797">
        <w:rPr>
          <w:rFonts w:ascii="Times New Roman" w:hAnsi="Times New Roman" w:cs="Times New Roman"/>
          <w:lang w:val="en-US"/>
        </w:rPr>
        <w:t>межах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приблизно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400–550 </w:t>
      </w:r>
      <w:proofErr w:type="spellStart"/>
      <w:r w:rsidRPr="00506797">
        <w:rPr>
          <w:rFonts w:ascii="Times New Roman" w:hAnsi="Times New Roman" w:cs="Times New Roman"/>
          <w:lang w:val="en-US"/>
        </w:rPr>
        <w:t>мм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від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підлоги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06797">
        <w:rPr>
          <w:rFonts w:ascii="Times New Roman" w:hAnsi="Times New Roman" w:cs="Times New Roman"/>
          <w:lang w:val="en-US"/>
        </w:rPr>
        <w:t>що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дозволяє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користувачеві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підтримувати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фізіологічно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правильний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кут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у </w:t>
      </w:r>
      <w:proofErr w:type="spellStart"/>
      <w:r w:rsidRPr="00506797">
        <w:rPr>
          <w:rFonts w:ascii="Times New Roman" w:hAnsi="Times New Roman" w:cs="Times New Roman"/>
          <w:lang w:val="en-US"/>
        </w:rPr>
        <w:t>колінних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суглобах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(90–100°) </w:t>
      </w:r>
      <w:proofErr w:type="spellStart"/>
      <w:r w:rsidRPr="00506797">
        <w:rPr>
          <w:rFonts w:ascii="Times New Roman" w:hAnsi="Times New Roman" w:cs="Times New Roman"/>
          <w:lang w:val="en-US"/>
        </w:rPr>
        <w:t>та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повний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контакт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стоп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із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поверхнею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підлоги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або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підставкою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для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ніг</w:t>
      </w:r>
      <w:proofErr w:type="spellEnd"/>
      <w:r w:rsidR="00120F72" w:rsidRPr="00506797">
        <w:rPr>
          <w:rFonts w:ascii="Times New Roman" w:hAnsi="Times New Roman" w:cs="Times New Roman"/>
        </w:rPr>
        <w:t xml:space="preserve"> </w:t>
      </w:r>
      <w:r w:rsidR="00120F72" w:rsidRPr="00506797">
        <w:rPr>
          <w:rFonts w:ascii="Times New Roman" w:hAnsi="Times New Roman" w:cs="Times New Roman"/>
          <w:lang w:val="en-US"/>
        </w:rPr>
        <w:t>[2].</w:t>
      </w:r>
    </w:p>
    <w:p w14:paraId="783AD83D" w14:textId="1BE9E915" w:rsidR="00D40F49" w:rsidRPr="00506797" w:rsidRDefault="00D40F49" w:rsidP="0050679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 w:rsidRPr="00506797">
        <w:rPr>
          <w:rFonts w:ascii="Times New Roman" w:hAnsi="Times New Roman" w:cs="Times New Roman"/>
          <w:lang w:val="en-US"/>
        </w:rPr>
        <w:t>Глибина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сидіння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повинна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регулюватися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506797">
        <w:rPr>
          <w:rFonts w:ascii="Times New Roman" w:hAnsi="Times New Roman" w:cs="Times New Roman"/>
          <w:lang w:val="en-US"/>
        </w:rPr>
        <w:t>діапазоні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380–450 </w:t>
      </w:r>
      <w:proofErr w:type="spellStart"/>
      <w:r w:rsidRPr="00506797">
        <w:rPr>
          <w:rFonts w:ascii="Times New Roman" w:hAnsi="Times New Roman" w:cs="Times New Roman"/>
          <w:lang w:val="en-US"/>
        </w:rPr>
        <w:t>мм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таким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чином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06797">
        <w:rPr>
          <w:rFonts w:ascii="Times New Roman" w:hAnsi="Times New Roman" w:cs="Times New Roman"/>
          <w:lang w:val="en-US"/>
        </w:rPr>
        <w:t>щоб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між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переднім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краєм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сидіння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та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підколінною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ділянкою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залишався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проміжок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20–50 </w:t>
      </w:r>
      <w:proofErr w:type="spellStart"/>
      <w:r w:rsidRPr="00506797">
        <w:rPr>
          <w:rFonts w:ascii="Times New Roman" w:hAnsi="Times New Roman" w:cs="Times New Roman"/>
          <w:lang w:val="en-US"/>
        </w:rPr>
        <w:t>мм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06797">
        <w:rPr>
          <w:rFonts w:ascii="Times New Roman" w:hAnsi="Times New Roman" w:cs="Times New Roman"/>
          <w:lang w:val="en-US"/>
        </w:rPr>
        <w:t>що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запобігає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здавленню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судин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і </w:t>
      </w:r>
      <w:proofErr w:type="spellStart"/>
      <w:r w:rsidRPr="00506797">
        <w:rPr>
          <w:rFonts w:ascii="Times New Roman" w:hAnsi="Times New Roman" w:cs="Times New Roman"/>
          <w:lang w:val="en-US"/>
        </w:rPr>
        <w:t>порушенню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кровообігу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506797">
        <w:rPr>
          <w:rFonts w:ascii="Times New Roman" w:hAnsi="Times New Roman" w:cs="Times New Roman"/>
          <w:lang w:val="en-US"/>
        </w:rPr>
        <w:t>Ширина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сидіння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має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становити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не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менше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400 </w:t>
      </w:r>
      <w:proofErr w:type="spellStart"/>
      <w:r w:rsidRPr="00506797">
        <w:rPr>
          <w:rFonts w:ascii="Times New Roman" w:hAnsi="Times New Roman" w:cs="Times New Roman"/>
          <w:lang w:val="en-US"/>
        </w:rPr>
        <w:t>мм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для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забезпечення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достатньої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опори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та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свободи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рухів</w:t>
      </w:r>
      <w:proofErr w:type="spellEnd"/>
      <w:r w:rsidR="00120F72" w:rsidRPr="00506797">
        <w:rPr>
          <w:rFonts w:ascii="Times New Roman" w:hAnsi="Times New Roman" w:cs="Times New Roman"/>
        </w:rPr>
        <w:t xml:space="preserve"> </w:t>
      </w:r>
      <w:r w:rsidR="00120F72" w:rsidRPr="00506797">
        <w:rPr>
          <w:rFonts w:ascii="Times New Roman" w:hAnsi="Times New Roman" w:cs="Times New Roman"/>
          <w:lang w:val="en-US"/>
        </w:rPr>
        <w:t>[2].</w:t>
      </w:r>
    </w:p>
    <w:p w14:paraId="04868E34" w14:textId="3C5B7A5A" w:rsidR="00D40F49" w:rsidRPr="00506797" w:rsidRDefault="00D40F49" w:rsidP="00506797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506797">
        <w:rPr>
          <w:rFonts w:ascii="Times New Roman" w:hAnsi="Times New Roman" w:cs="Times New Roman"/>
          <w:lang w:val="en-US"/>
        </w:rPr>
        <w:t>Спинка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крісла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повинна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мати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анатомічну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форму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з </w:t>
      </w:r>
      <w:proofErr w:type="spellStart"/>
      <w:r w:rsidRPr="00506797">
        <w:rPr>
          <w:rFonts w:ascii="Times New Roman" w:hAnsi="Times New Roman" w:cs="Times New Roman"/>
          <w:lang w:val="en-US"/>
        </w:rPr>
        <w:t>вираженою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поперековою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підтримкою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06797">
        <w:rPr>
          <w:rFonts w:ascii="Times New Roman" w:hAnsi="Times New Roman" w:cs="Times New Roman"/>
          <w:lang w:val="en-US"/>
        </w:rPr>
        <w:t>яка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регулюється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висотою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06797">
        <w:rPr>
          <w:rFonts w:ascii="Times New Roman" w:hAnsi="Times New Roman" w:cs="Times New Roman"/>
          <w:lang w:val="en-US"/>
        </w:rPr>
        <w:t>приблизно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506797">
        <w:rPr>
          <w:rFonts w:ascii="Times New Roman" w:hAnsi="Times New Roman" w:cs="Times New Roman"/>
          <w:lang w:val="en-US"/>
        </w:rPr>
        <w:t>межах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150–250 </w:t>
      </w:r>
      <w:proofErr w:type="spellStart"/>
      <w:r w:rsidRPr="00506797">
        <w:rPr>
          <w:rFonts w:ascii="Times New Roman" w:hAnsi="Times New Roman" w:cs="Times New Roman"/>
          <w:lang w:val="en-US"/>
        </w:rPr>
        <w:t>мм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від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площини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сидіння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506797">
        <w:rPr>
          <w:rFonts w:ascii="Times New Roman" w:hAnsi="Times New Roman" w:cs="Times New Roman"/>
          <w:lang w:val="en-US"/>
        </w:rPr>
        <w:t>та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глибиною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506797">
        <w:rPr>
          <w:rFonts w:ascii="Times New Roman" w:hAnsi="Times New Roman" w:cs="Times New Roman"/>
          <w:lang w:val="en-US"/>
        </w:rPr>
        <w:t>Кут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нахилу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спинки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повинен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змінюватися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щонайменше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506797">
        <w:rPr>
          <w:rFonts w:ascii="Times New Roman" w:hAnsi="Times New Roman" w:cs="Times New Roman"/>
          <w:lang w:val="en-US"/>
        </w:rPr>
        <w:t>діапазоні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90–120°, </w:t>
      </w:r>
      <w:proofErr w:type="spellStart"/>
      <w:r w:rsidRPr="00506797">
        <w:rPr>
          <w:rFonts w:ascii="Times New Roman" w:hAnsi="Times New Roman" w:cs="Times New Roman"/>
          <w:lang w:val="en-US"/>
        </w:rPr>
        <w:t>що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дозволяє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адаптувати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положення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тіла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під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різні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режими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роботи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506797">
        <w:rPr>
          <w:rFonts w:ascii="Times New Roman" w:hAnsi="Times New Roman" w:cs="Times New Roman"/>
          <w:lang w:val="en-US"/>
        </w:rPr>
        <w:t>Особливо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важливим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є </w:t>
      </w:r>
      <w:proofErr w:type="spellStart"/>
      <w:r w:rsidRPr="00506797">
        <w:rPr>
          <w:rFonts w:ascii="Times New Roman" w:hAnsi="Times New Roman" w:cs="Times New Roman"/>
          <w:lang w:val="en-US"/>
        </w:rPr>
        <w:t>механізм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синхронного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r w:rsidR="00120F72" w:rsidRPr="00506797">
        <w:rPr>
          <w:rFonts w:ascii="Times New Roman" w:hAnsi="Times New Roman" w:cs="Times New Roman"/>
        </w:rPr>
        <w:t>коливання</w:t>
      </w:r>
      <w:r w:rsidRPr="00506797">
        <w:rPr>
          <w:rFonts w:ascii="Times New Roman" w:hAnsi="Times New Roman" w:cs="Times New Roman"/>
          <w:lang w:val="en-US"/>
        </w:rPr>
        <w:t xml:space="preserve"> (synchro-</w:t>
      </w:r>
      <w:proofErr w:type="gramStart"/>
      <w:r w:rsidRPr="00506797">
        <w:rPr>
          <w:rFonts w:ascii="Times New Roman" w:hAnsi="Times New Roman" w:cs="Times New Roman"/>
          <w:lang w:val="en-US"/>
        </w:rPr>
        <w:t xml:space="preserve">mechanism), </w:t>
      </w:r>
      <w:proofErr w:type="spellStart"/>
      <w:r w:rsidRPr="00506797">
        <w:rPr>
          <w:rFonts w:ascii="Times New Roman" w:hAnsi="Times New Roman" w:cs="Times New Roman"/>
          <w:lang w:val="en-US"/>
        </w:rPr>
        <w:t>при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якому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спинка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і </w:t>
      </w:r>
      <w:proofErr w:type="spellStart"/>
      <w:r w:rsidRPr="00506797">
        <w:rPr>
          <w:rFonts w:ascii="Times New Roman" w:hAnsi="Times New Roman" w:cs="Times New Roman"/>
          <w:lang w:val="en-US"/>
        </w:rPr>
        <w:t>сидіння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змінюють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положення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у </w:t>
      </w:r>
      <w:proofErr w:type="spellStart"/>
      <w:r w:rsidRPr="00506797">
        <w:rPr>
          <w:rFonts w:ascii="Times New Roman" w:hAnsi="Times New Roman" w:cs="Times New Roman"/>
          <w:lang w:val="en-US"/>
        </w:rPr>
        <w:t>визначеному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співвідношенні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06797">
        <w:rPr>
          <w:rFonts w:ascii="Times New Roman" w:hAnsi="Times New Roman" w:cs="Times New Roman"/>
          <w:lang w:val="en-US"/>
        </w:rPr>
        <w:t>наприклад</w:t>
      </w:r>
      <w:proofErr w:type="spellEnd"/>
      <w:r w:rsidRPr="00506797">
        <w:rPr>
          <w:rFonts w:ascii="Times New Roman" w:hAnsi="Times New Roman" w:cs="Times New Roman"/>
          <w:lang w:val="en-US"/>
        </w:rPr>
        <w:t>, 2:1</w:t>
      </w:r>
      <w:proofErr w:type="gramEnd"/>
      <w:r w:rsidRPr="00506797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506797">
        <w:rPr>
          <w:rFonts w:ascii="Times New Roman" w:hAnsi="Times New Roman" w:cs="Times New Roman"/>
          <w:lang w:val="en-US"/>
        </w:rPr>
        <w:t>забезпечуючи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підтримку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хребта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під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час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руху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та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зменшуючи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статичне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навантаження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на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міжхребцеві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диски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[2].</w:t>
      </w:r>
    </w:p>
    <w:p w14:paraId="390A260D" w14:textId="77777777" w:rsidR="00D40F49" w:rsidRPr="00506797" w:rsidRDefault="00D40F49" w:rsidP="00506797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506797">
        <w:rPr>
          <w:rFonts w:ascii="Times New Roman" w:hAnsi="Times New Roman" w:cs="Times New Roman"/>
          <w:lang w:val="en-US"/>
        </w:rPr>
        <w:t>Підлокітники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повинні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бути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регульованими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висотою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(у </w:t>
      </w:r>
      <w:proofErr w:type="spellStart"/>
      <w:r w:rsidRPr="00506797">
        <w:rPr>
          <w:rFonts w:ascii="Times New Roman" w:hAnsi="Times New Roman" w:cs="Times New Roman"/>
          <w:lang w:val="en-US"/>
        </w:rPr>
        <w:t>межах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200–300 </w:t>
      </w:r>
      <w:proofErr w:type="spellStart"/>
      <w:r w:rsidRPr="00506797">
        <w:rPr>
          <w:rFonts w:ascii="Times New Roman" w:hAnsi="Times New Roman" w:cs="Times New Roman"/>
          <w:lang w:val="en-US"/>
        </w:rPr>
        <w:t>мм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від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сидіння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506797">
        <w:rPr>
          <w:rFonts w:ascii="Times New Roman" w:hAnsi="Times New Roman" w:cs="Times New Roman"/>
          <w:lang w:val="en-US"/>
        </w:rPr>
        <w:t>шириною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та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06797">
        <w:rPr>
          <w:rFonts w:ascii="Times New Roman" w:hAnsi="Times New Roman" w:cs="Times New Roman"/>
          <w:lang w:val="en-US"/>
        </w:rPr>
        <w:t>бажано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06797">
        <w:rPr>
          <w:rFonts w:ascii="Times New Roman" w:hAnsi="Times New Roman" w:cs="Times New Roman"/>
          <w:lang w:val="en-US"/>
        </w:rPr>
        <w:t>глибиною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і </w:t>
      </w:r>
      <w:proofErr w:type="spellStart"/>
      <w:r w:rsidRPr="00506797">
        <w:rPr>
          <w:rFonts w:ascii="Times New Roman" w:hAnsi="Times New Roman" w:cs="Times New Roman"/>
          <w:lang w:val="en-US"/>
        </w:rPr>
        <w:t>кутом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повороту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506797">
        <w:rPr>
          <w:rFonts w:ascii="Times New Roman" w:hAnsi="Times New Roman" w:cs="Times New Roman"/>
          <w:lang w:val="en-US"/>
        </w:rPr>
        <w:t>Це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дозволяє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зменшити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навантаження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на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плечовий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пояс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і </w:t>
      </w:r>
      <w:proofErr w:type="spellStart"/>
      <w:r w:rsidRPr="00506797">
        <w:rPr>
          <w:rFonts w:ascii="Times New Roman" w:hAnsi="Times New Roman" w:cs="Times New Roman"/>
          <w:lang w:val="en-US"/>
        </w:rPr>
        <w:t>запобігти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розвитку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м’язово-скелетних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порушень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верхніх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кінцівок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506797">
        <w:rPr>
          <w:rFonts w:ascii="Times New Roman" w:hAnsi="Times New Roman" w:cs="Times New Roman"/>
          <w:lang w:val="en-US"/>
        </w:rPr>
        <w:t>Основа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крісла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має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бути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п’ятипроменевою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для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забезпечення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стійкості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, а </w:t>
      </w:r>
      <w:proofErr w:type="spellStart"/>
      <w:r w:rsidRPr="00506797">
        <w:rPr>
          <w:rFonts w:ascii="Times New Roman" w:hAnsi="Times New Roman" w:cs="Times New Roman"/>
          <w:lang w:val="en-US"/>
        </w:rPr>
        <w:t>коліщата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506797">
        <w:rPr>
          <w:rFonts w:ascii="Times New Roman" w:hAnsi="Times New Roman" w:cs="Times New Roman"/>
          <w:lang w:val="en-US"/>
        </w:rPr>
        <w:t>відповідати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типу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підлогового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покриття</w:t>
      </w:r>
      <w:proofErr w:type="spellEnd"/>
      <w:r w:rsidRPr="00506797">
        <w:rPr>
          <w:rFonts w:ascii="Times New Roman" w:hAnsi="Times New Roman" w:cs="Times New Roman"/>
          <w:lang w:val="en-US"/>
        </w:rPr>
        <w:t>.</w:t>
      </w:r>
    </w:p>
    <w:p w14:paraId="55628D4C" w14:textId="77777777" w:rsidR="00D40F49" w:rsidRPr="00506797" w:rsidRDefault="00D40F49" w:rsidP="0050679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 w:rsidRPr="00506797">
        <w:rPr>
          <w:rFonts w:ascii="Times New Roman" w:hAnsi="Times New Roman" w:cs="Times New Roman"/>
          <w:lang w:val="en-US"/>
        </w:rPr>
        <w:t>Додатково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важливими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характеристиками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є </w:t>
      </w:r>
      <w:proofErr w:type="spellStart"/>
      <w:r w:rsidRPr="00506797">
        <w:rPr>
          <w:rFonts w:ascii="Times New Roman" w:hAnsi="Times New Roman" w:cs="Times New Roman"/>
          <w:lang w:val="en-US"/>
        </w:rPr>
        <w:t>використання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повітропроникних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матеріалів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оббивки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06797">
        <w:rPr>
          <w:rFonts w:ascii="Times New Roman" w:hAnsi="Times New Roman" w:cs="Times New Roman"/>
          <w:lang w:val="en-US"/>
        </w:rPr>
        <w:t>що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запобігають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перегріву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тіла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під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час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тривалої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роботи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, а </w:t>
      </w:r>
      <w:proofErr w:type="spellStart"/>
      <w:r w:rsidRPr="00506797">
        <w:rPr>
          <w:rFonts w:ascii="Times New Roman" w:hAnsi="Times New Roman" w:cs="Times New Roman"/>
          <w:lang w:val="en-US"/>
        </w:rPr>
        <w:t>також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наявність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поворотного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механізму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(360°), </w:t>
      </w:r>
      <w:proofErr w:type="spellStart"/>
      <w:r w:rsidRPr="00506797">
        <w:rPr>
          <w:rFonts w:ascii="Times New Roman" w:hAnsi="Times New Roman" w:cs="Times New Roman"/>
          <w:lang w:val="en-US"/>
        </w:rPr>
        <w:t>що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сприяє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зниженню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зайвих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статичних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навантажень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під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час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доступу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до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різних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зон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робочого</w:t>
      </w:r>
      <w:proofErr w:type="spellEnd"/>
      <w:r w:rsidRPr="005067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6797">
        <w:rPr>
          <w:rFonts w:ascii="Times New Roman" w:hAnsi="Times New Roman" w:cs="Times New Roman"/>
          <w:lang w:val="en-US"/>
        </w:rPr>
        <w:t>простору</w:t>
      </w:r>
      <w:proofErr w:type="spellEnd"/>
      <w:r w:rsidRPr="00506797">
        <w:rPr>
          <w:rFonts w:ascii="Times New Roman" w:hAnsi="Times New Roman" w:cs="Times New Roman"/>
          <w:lang w:val="en-US"/>
        </w:rPr>
        <w:t>.</w:t>
      </w:r>
    </w:p>
    <w:p w14:paraId="33224EDC" w14:textId="39D5B9C5" w:rsidR="00470124" w:rsidRPr="00506797" w:rsidRDefault="000725C0" w:rsidP="0050679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506797">
        <w:rPr>
          <w:rFonts w:ascii="Times New Roman" w:hAnsi="Times New Roman" w:cs="Times New Roman"/>
        </w:rPr>
        <w:t xml:space="preserve">Отже, правильна організація робочого місця та інвестиції в якісне ергономічне обладнання є не лише запорукою збереження фізичного й психічного здоров’я інженера програмного забезпечення, але й важливим чинником його професійної ефективності та довготривалої успішності. З огляду на це доцільним є впровадження на рівні навчальних закладів і ІТ-компаній програм оснащення робочих та навчальних місць сертифікованими </w:t>
      </w:r>
      <w:r w:rsidRPr="00506797">
        <w:rPr>
          <w:rFonts w:ascii="Times New Roman" w:hAnsi="Times New Roman" w:cs="Times New Roman"/>
        </w:rPr>
        <w:lastRenderedPageBreak/>
        <w:t>ергономічними кріслами, що відповідають вимогам ДСТУ, як складової політики охорони праці та профілактики професійних захворювань серед програмістів.</w:t>
      </w:r>
    </w:p>
    <w:p w14:paraId="714F0D0C" w14:textId="77777777" w:rsidR="00470124" w:rsidRPr="00506797" w:rsidRDefault="00470124" w:rsidP="00506797">
      <w:pPr>
        <w:spacing w:line="360" w:lineRule="auto"/>
        <w:jc w:val="both"/>
      </w:pPr>
    </w:p>
    <w:p w14:paraId="53A387AC" w14:textId="0D648CB5" w:rsidR="00A4091C" w:rsidRPr="00506797" w:rsidRDefault="00A4091C" w:rsidP="00506797">
      <w:pPr>
        <w:spacing w:line="360" w:lineRule="auto"/>
        <w:jc w:val="center"/>
        <w:rPr>
          <w:rFonts w:ascii="Times New Roman" w:hAnsi="Times New Roman" w:cs="Times New Roman"/>
        </w:rPr>
      </w:pPr>
      <w:r w:rsidRPr="00506797">
        <w:rPr>
          <w:rFonts w:ascii="Times New Roman" w:hAnsi="Times New Roman" w:cs="Times New Roman"/>
        </w:rPr>
        <w:t>Література:</w:t>
      </w:r>
    </w:p>
    <w:p w14:paraId="1FE8D77F" w14:textId="03155C1B" w:rsidR="00E84185" w:rsidRPr="00506797" w:rsidRDefault="00E84185" w:rsidP="00506797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6797">
        <w:rPr>
          <w:rFonts w:ascii="Times New Roman" w:hAnsi="Times New Roman" w:cs="Times New Roman"/>
        </w:rPr>
        <w:t>Hedge</w:t>
      </w:r>
      <w:proofErr w:type="spellEnd"/>
      <w:r w:rsidRPr="00506797">
        <w:rPr>
          <w:rFonts w:ascii="Times New Roman" w:hAnsi="Times New Roman" w:cs="Times New Roman"/>
        </w:rPr>
        <w:t xml:space="preserve"> A. </w:t>
      </w:r>
      <w:proofErr w:type="spellStart"/>
      <w:r w:rsidRPr="00506797">
        <w:rPr>
          <w:rFonts w:ascii="Times New Roman" w:hAnsi="Times New Roman" w:cs="Times New Roman"/>
        </w:rPr>
        <w:t>Ergonomic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workplace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design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for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health</w:t>
      </w:r>
      <w:proofErr w:type="spellEnd"/>
      <w:r w:rsidRPr="00506797">
        <w:rPr>
          <w:rFonts w:ascii="Times New Roman" w:hAnsi="Times New Roman" w:cs="Times New Roman"/>
        </w:rPr>
        <w:t xml:space="preserve">, </w:t>
      </w:r>
      <w:proofErr w:type="spellStart"/>
      <w:r w:rsidRPr="00506797">
        <w:rPr>
          <w:rFonts w:ascii="Times New Roman" w:hAnsi="Times New Roman" w:cs="Times New Roman"/>
        </w:rPr>
        <w:t>wellness</w:t>
      </w:r>
      <w:proofErr w:type="spellEnd"/>
      <w:r w:rsidRPr="00506797">
        <w:rPr>
          <w:rFonts w:ascii="Times New Roman" w:hAnsi="Times New Roman" w:cs="Times New Roman"/>
        </w:rPr>
        <w:t xml:space="preserve">, </w:t>
      </w:r>
      <w:proofErr w:type="spellStart"/>
      <w:r w:rsidRPr="00506797">
        <w:rPr>
          <w:rFonts w:ascii="Times New Roman" w:hAnsi="Times New Roman" w:cs="Times New Roman"/>
        </w:rPr>
        <w:t>and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productivity</w:t>
      </w:r>
      <w:proofErr w:type="spellEnd"/>
      <w:r w:rsidRPr="00506797">
        <w:rPr>
          <w:rFonts w:ascii="Times New Roman" w:hAnsi="Times New Roman" w:cs="Times New Roman"/>
        </w:rPr>
        <w:t xml:space="preserve">. </w:t>
      </w:r>
      <w:proofErr w:type="spellStart"/>
      <w:r w:rsidRPr="00506797">
        <w:rPr>
          <w:rFonts w:ascii="Times New Roman" w:hAnsi="Times New Roman" w:cs="Times New Roman"/>
        </w:rPr>
        <w:t>Boca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Raton</w:t>
      </w:r>
      <w:proofErr w:type="spellEnd"/>
      <w:r w:rsidRPr="00506797">
        <w:rPr>
          <w:rFonts w:ascii="Times New Roman" w:hAnsi="Times New Roman" w:cs="Times New Roman"/>
        </w:rPr>
        <w:t xml:space="preserve"> : CRC </w:t>
      </w:r>
      <w:proofErr w:type="spellStart"/>
      <w:r w:rsidRPr="00506797">
        <w:rPr>
          <w:rFonts w:ascii="Times New Roman" w:hAnsi="Times New Roman" w:cs="Times New Roman"/>
        </w:rPr>
        <w:t>Press</w:t>
      </w:r>
      <w:proofErr w:type="spellEnd"/>
      <w:r w:rsidRPr="00506797">
        <w:rPr>
          <w:rFonts w:ascii="Times New Roman" w:hAnsi="Times New Roman" w:cs="Times New Roman"/>
        </w:rPr>
        <w:t xml:space="preserve">, 2016. 361 p. </w:t>
      </w:r>
    </w:p>
    <w:p w14:paraId="429FD99C" w14:textId="657B328D" w:rsidR="00E84185" w:rsidRPr="00506797" w:rsidRDefault="00E84185" w:rsidP="00506797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6797">
        <w:rPr>
          <w:rFonts w:ascii="Times New Roman" w:hAnsi="Times New Roman" w:cs="Times New Roman"/>
        </w:rPr>
        <w:t>McGill</w:t>
      </w:r>
      <w:proofErr w:type="spellEnd"/>
      <w:r w:rsidRPr="00506797">
        <w:rPr>
          <w:rFonts w:ascii="Times New Roman" w:hAnsi="Times New Roman" w:cs="Times New Roman"/>
        </w:rPr>
        <w:t xml:space="preserve"> S. </w:t>
      </w:r>
      <w:proofErr w:type="spellStart"/>
      <w:r w:rsidRPr="00506797">
        <w:rPr>
          <w:rFonts w:ascii="Times New Roman" w:hAnsi="Times New Roman" w:cs="Times New Roman"/>
        </w:rPr>
        <w:t>Low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back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disorders</w:t>
      </w:r>
      <w:proofErr w:type="spellEnd"/>
      <w:r w:rsidRPr="00506797">
        <w:rPr>
          <w:rFonts w:ascii="Times New Roman" w:hAnsi="Times New Roman" w:cs="Times New Roman"/>
        </w:rPr>
        <w:t xml:space="preserve">: </w:t>
      </w:r>
      <w:proofErr w:type="spellStart"/>
      <w:r w:rsidRPr="00506797">
        <w:rPr>
          <w:rFonts w:ascii="Times New Roman" w:hAnsi="Times New Roman" w:cs="Times New Roman"/>
        </w:rPr>
        <w:t>evidence-based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prevention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and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rehabilitation</w:t>
      </w:r>
      <w:proofErr w:type="spellEnd"/>
      <w:r w:rsidRPr="00506797">
        <w:rPr>
          <w:rFonts w:ascii="Times New Roman" w:hAnsi="Times New Roman" w:cs="Times New Roman"/>
        </w:rPr>
        <w:t xml:space="preserve">. 2nd </w:t>
      </w:r>
      <w:proofErr w:type="spellStart"/>
      <w:r w:rsidRPr="00506797">
        <w:rPr>
          <w:rFonts w:ascii="Times New Roman" w:hAnsi="Times New Roman" w:cs="Times New Roman"/>
        </w:rPr>
        <w:t>ed</w:t>
      </w:r>
      <w:proofErr w:type="spellEnd"/>
      <w:r w:rsidRPr="00506797">
        <w:rPr>
          <w:rFonts w:ascii="Times New Roman" w:hAnsi="Times New Roman" w:cs="Times New Roman"/>
        </w:rPr>
        <w:t xml:space="preserve">. </w:t>
      </w:r>
      <w:proofErr w:type="spellStart"/>
      <w:r w:rsidRPr="00506797">
        <w:rPr>
          <w:rFonts w:ascii="Times New Roman" w:hAnsi="Times New Roman" w:cs="Times New Roman"/>
        </w:rPr>
        <w:t>Champaign</w:t>
      </w:r>
      <w:proofErr w:type="spellEnd"/>
      <w:r w:rsidRPr="00506797">
        <w:rPr>
          <w:rFonts w:ascii="Times New Roman" w:hAnsi="Times New Roman" w:cs="Times New Roman"/>
        </w:rPr>
        <w:t xml:space="preserve"> : </w:t>
      </w:r>
      <w:proofErr w:type="spellStart"/>
      <w:r w:rsidRPr="00506797">
        <w:rPr>
          <w:rFonts w:ascii="Times New Roman" w:hAnsi="Times New Roman" w:cs="Times New Roman"/>
        </w:rPr>
        <w:t>Human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Kinetics</w:t>
      </w:r>
      <w:proofErr w:type="spellEnd"/>
      <w:r w:rsidRPr="00506797">
        <w:rPr>
          <w:rFonts w:ascii="Times New Roman" w:hAnsi="Times New Roman" w:cs="Times New Roman"/>
        </w:rPr>
        <w:t xml:space="preserve">, 2007. 312 p. </w:t>
      </w:r>
    </w:p>
    <w:p w14:paraId="096C118A" w14:textId="424F34A6" w:rsidR="00E84185" w:rsidRPr="00506797" w:rsidRDefault="00E84185" w:rsidP="00506797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6797">
        <w:rPr>
          <w:rFonts w:ascii="Times New Roman" w:hAnsi="Times New Roman" w:cs="Times New Roman"/>
        </w:rPr>
        <w:t>World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Health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Organization</w:t>
      </w:r>
      <w:proofErr w:type="spellEnd"/>
      <w:r w:rsidRPr="00506797">
        <w:rPr>
          <w:rFonts w:ascii="Times New Roman" w:hAnsi="Times New Roman" w:cs="Times New Roman"/>
        </w:rPr>
        <w:t xml:space="preserve">. </w:t>
      </w:r>
      <w:proofErr w:type="spellStart"/>
      <w:r w:rsidRPr="00506797">
        <w:rPr>
          <w:rFonts w:ascii="Times New Roman" w:hAnsi="Times New Roman" w:cs="Times New Roman"/>
        </w:rPr>
        <w:t>Healthy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workplaces</w:t>
      </w:r>
      <w:proofErr w:type="spellEnd"/>
      <w:r w:rsidRPr="00506797">
        <w:rPr>
          <w:rFonts w:ascii="Times New Roman" w:hAnsi="Times New Roman" w:cs="Times New Roman"/>
        </w:rPr>
        <w:t xml:space="preserve">: a </w:t>
      </w:r>
      <w:proofErr w:type="spellStart"/>
      <w:r w:rsidRPr="00506797">
        <w:rPr>
          <w:rFonts w:ascii="Times New Roman" w:hAnsi="Times New Roman" w:cs="Times New Roman"/>
        </w:rPr>
        <w:t>model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for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action</w:t>
      </w:r>
      <w:proofErr w:type="spellEnd"/>
      <w:r w:rsidRPr="00506797">
        <w:rPr>
          <w:rFonts w:ascii="Times New Roman" w:hAnsi="Times New Roman" w:cs="Times New Roman"/>
        </w:rPr>
        <w:t xml:space="preserve">. </w:t>
      </w:r>
      <w:proofErr w:type="spellStart"/>
      <w:r w:rsidRPr="00506797">
        <w:rPr>
          <w:rFonts w:ascii="Times New Roman" w:hAnsi="Times New Roman" w:cs="Times New Roman"/>
        </w:rPr>
        <w:t>Geneva</w:t>
      </w:r>
      <w:proofErr w:type="spellEnd"/>
      <w:r w:rsidRPr="00506797">
        <w:rPr>
          <w:rFonts w:ascii="Times New Roman" w:hAnsi="Times New Roman" w:cs="Times New Roman"/>
        </w:rPr>
        <w:t xml:space="preserve"> : WHO </w:t>
      </w:r>
      <w:proofErr w:type="spellStart"/>
      <w:r w:rsidRPr="00506797">
        <w:rPr>
          <w:rFonts w:ascii="Times New Roman" w:hAnsi="Times New Roman" w:cs="Times New Roman"/>
        </w:rPr>
        <w:t>Press</w:t>
      </w:r>
      <w:proofErr w:type="spellEnd"/>
      <w:r w:rsidRPr="00506797">
        <w:rPr>
          <w:rFonts w:ascii="Times New Roman" w:hAnsi="Times New Roman" w:cs="Times New Roman"/>
        </w:rPr>
        <w:t xml:space="preserve">, 2010. 32 p. </w:t>
      </w:r>
    </w:p>
    <w:p w14:paraId="11E982C6" w14:textId="73A3A496" w:rsidR="00E84185" w:rsidRPr="00506797" w:rsidRDefault="00E84185" w:rsidP="00506797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6797">
        <w:rPr>
          <w:rFonts w:ascii="Times New Roman" w:hAnsi="Times New Roman" w:cs="Times New Roman"/>
        </w:rPr>
        <w:t>Grandjean</w:t>
      </w:r>
      <w:proofErr w:type="spellEnd"/>
      <w:r w:rsidRPr="00506797">
        <w:rPr>
          <w:rFonts w:ascii="Times New Roman" w:hAnsi="Times New Roman" w:cs="Times New Roman"/>
        </w:rPr>
        <w:t xml:space="preserve"> E. </w:t>
      </w:r>
      <w:proofErr w:type="spellStart"/>
      <w:r w:rsidRPr="00506797">
        <w:rPr>
          <w:rFonts w:ascii="Times New Roman" w:hAnsi="Times New Roman" w:cs="Times New Roman"/>
        </w:rPr>
        <w:t>Fitting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the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task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to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the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human</w:t>
      </w:r>
      <w:proofErr w:type="spellEnd"/>
      <w:r w:rsidRPr="00506797">
        <w:rPr>
          <w:rFonts w:ascii="Times New Roman" w:hAnsi="Times New Roman" w:cs="Times New Roman"/>
        </w:rPr>
        <w:t xml:space="preserve">: a </w:t>
      </w:r>
      <w:proofErr w:type="spellStart"/>
      <w:r w:rsidRPr="00506797">
        <w:rPr>
          <w:rFonts w:ascii="Times New Roman" w:hAnsi="Times New Roman" w:cs="Times New Roman"/>
        </w:rPr>
        <w:t>textbook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of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occupational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ergonomics</w:t>
      </w:r>
      <w:proofErr w:type="spellEnd"/>
      <w:r w:rsidRPr="00506797">
        <w:rPr>
          <w:rFonts w:ascii="Times New Roman" w:hAnsi="Times New Roman" w:cs="Times New Roman"/>
        </w:rPr>
        <w:t xml:space="preserve">. 4th </w:t>
      </w:r>
      <w:proofErr w:type="spellStart"/>
      <w:r w:rsidRPr="00506797">
        <w:rPr>
          <w:rFonts w:ascii="Times New Roman" w:hAnsi="Times New Roman" w:cs="Times New Roman"/>
        </w:rPr>
        <w:t>ed</w:t>
      </w:r>
      <w:proofErr w:type="spellEnd"/>
      <w:r w:rsidRPr="00506797">
        <w:rPr>
          <w:rFonts w:ascii="Times New Roman" w:hAnsi="Times New Roman" w:cs="Times New Roman"/>
        </w:rPr>
        <w:t xml:space="preserve">. </w:t>
      </w:r>
      <w:proofErr w:type="spellStart"/>
      <w:r w:rsidRPr="00506797">
        <w:rPr>
          <w:rFonts w:ascii="Times New Roman" w:hAnsi="Times New Roman" w:cs="Times New Roman"/>
        </w:rPr>
        <w:t>London</w:t>
      </w:r>
      <w:proofErr w:type="spellEnd"/>
      <w:r w:rsidRPr="00506797">
        <w:rPr>
          <w:rFonts w:ascii="Times New Roman" w:hAnsi="Times New Roman" w:cs="Times New Roman"/>
        </w:rPr>
        <w:t xml:space="preserve"> : </w:t>
      </w:r>
      <w:proofErr w:type="spellStart"/>
      <w:r w:rsidRPr="00506797">
        <w:rPr>
          <w:rFonts w:ascii="Times New Roman" w:hAnsi="Times New Roman" w:cs="Times New Roman"/>
        </w:rPr>
        <w:t>Taylor</w:t>
      </w:r>
      <w:proofErr w:type="spellEnd"/>
      <w:r w:rsidRPr="00506797">
        <w:rPr>
          <w:rFonts w:ascii="Times New Roman" w:hAnsi="Times New Roman" w:cs="Times New Roman"/>
        </w:rPr>
        <w:t xml:space="preserve"> &amp; </w:t>
      </w:r>
      <w:proofErr w:type="spellStart"/>
      <w:r w:rsidRPr="00506797">
        <w:rPr>
          <w:rFonts w:ascii="Times New Roman" w:hAnsi="Times New Roman" w:cs="Times New Roman"/>
        </w:rPr>
        <w:t>Francis</w:t>
      </w:r>
      <w:proofErr w:type="spellEnd"/>
      <w:r w:rsidRPr="00506797">
        <w:rPr>
          <w:rFonts w:ascii="Times New Roman" w:hAnsi="Times New Roman" w:cs="Times New Roman"/>
        </w:rPr>
        <w:t xml:space="preserve">, 1988. 379 p. </w:t>
      </w:r>
    </w:p>
    <w:p w14:paraId="464A9CC7" w14:textId="67EDF7FD" w:rsidR="00E84185" w:rsidRPr="00506797" w:rsidRDefault="00E84185" w:rsidP="00506797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6797">
        <w:rPr>
          <w:rFonts w:ascii="Times New Roman" w:hAnsi="Times New Roman" w:cs="Times New Roman"/>
        </w:rPr>
        <w:t>Pheasant</w:t>
      </w:r>
      <w:proofErr w:type="spellEnd"/>
      <w:r w:rsidRPr="00506797">
        <w:rPr>
          <w:rFonts w:ascii="Times New Roman" w:hAnsi="Times New Roman" w:cs="Times New Roman"/>
        </w:rPr>
        <w:t xml:space="preserve"> S., </w:t>
      </w:r>
      <w:proofErr w:type="spellStart"/>
      <w:r w:rsidRPr="00506797">
        <w:rPr>
          <w:rFonts w:ascii="Times New Roman" w:hAnsi="Times New Roman" w:cs="Times New Roman"/>
        </w:rPr>
        <w:t>Haslegrave</w:t>
      </w:r>
      <w:proofErr w:type="spellEnd"/>
      <w:r w:rsidRPr="00506797">
        <w:rPr>
          <w:rFonts w:ascii="Times New Roman" w:hAnsi="Times New Roman" w:cs="Times New Roman"/>
        </w:rPr>
        <w:t xml:space="preserve"> C. </w:t>
      </w:r>
      <w:proofErr w:type="spellStart"/>
      <w:r w:rsidRPr="00506797">
        <w:rPr>
          <w:rFonts w:ascii="Times New Roman" w:hAnsi="Times New Roman" w:cs="Times New Roman"/>
        </w:rPr>
        <w:t>Bodyspace</w:t>
      </w:r>
      <w:proofErr w:type="spellEnd"/>
      <w:r w:rsidRPr="00506797">
        <w:rPr>
          <w:rFonts w:ascii="Times New Roman" w:hAnsi="Times New Roman" w:cs="Times New Roman"/>
        </w:rPr>
        <w:t xml:space="preserve">: </w:t>
      </w:r>
      <w:proofErr w:type="spellStart"/>
      <w:r w:rsidRPr="00506797">
        <w:rPr>
          <w:rFonts w:ascii="Times New Roman" w:hAnsi="Times New Roman" w:cs="Times New Roman"/>
        </w:rPr>
        <w:t>anthropometry</w:t>
      </w:r>
      <w:proofErr w:type="spellEnd"/>
      <w:r w:rsidRPr="00506797">
        <w:rPr>
          <w:rFonts w:ascii="Times New Roman" w:hAnsi="Times New Roman" w:cs="Times New Roman"/>
        </w:rPr>
        <w:t xml:space="preserve">, </w:t>
      </w:r>
      <w:proofErr w:type="spellStart"/>
      <w:r w:rsidRPr="00506797">
        <w:rPr>
          <w:rFonts w:ascii="Times New Roman" w:hAnsi="Times New Roman" w:cs="Times New Roman"/>
        </w:rPr>
        <w:t>ergonomics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and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the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design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of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work</w:t>
      </w:r>
      <w:proofErr w:type="spellEnd"/>
      <w:r w:rsidRPr="00506797">
        <w:rPr>
          <w:rFonts w:ascii="Times New Roman" w:hAnsi="Times New Roman" w:cs="Times New Roman"/>
        </w:rPr>
        <w:t xml:space="preserve">. 3rd </w:t>
      </w:r>
      <w:proofErr w:type="spellStart"/>
      <w:r w:rsidRPr="00506797">
        <w:rPr>
          <w:rFonts w:ascii="Times New Roman" w:hAnsi="Times New Roman" w:cs="Times New Roman"/>
        </w:rPr>
        <w:t>ed</w:t>
      </w:r>
      <w:proofErr w:type="spellEnd"/>
      <w:r w:rsidRPr="00506797">
        <w:rPr>
          <w:rFonts w:ascii="Times New Roman" w:hAnsi="Times New Roman" w:cs="Times New Roman"/>
        </w:rPr>
        <w:t xml:space="preserve">. </w:t>
      </w:r>
      <w:proofErr w:type="spellStart"/>
      <w:r w:rsidRPr="00506797">
        <w:rPr>
          <w:rFonts w:ascii="Times New Roman" w:hAnsi="Times New Roman" w:cs="Times New Roman"/>
        </w:rPr>
        <w:t>Boca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Raton</w:t>
      </w:r>
      <w:proofErr w:type="spellEnd"/>
      <w:r w:rsidRPr="00506797">
        <w:rPr>
          <w:rFonts w:ascii="Times New Roman" w:hAnsi="Times New Roman" w:cs="Times New Roman"/>
        </w:rPr>
        <w:t xml:space="preserve"> : CRC </w:t>
      </w:r>
      <w:proofErr w:type="spellStart"/>
      <w:r w:rsidRPr="00506797">
        <w:rPr>
          <w:rFonts w:ascii="Times New Roman" w:hAnsi="Times New Roman" w:cs="Times New Roman"/>
        </w:rPr>
        <w:t>Press</w:t>
      </w:r>
      <w:proofErr w:type="spellEnd"/>
      <w:r w:rsidRPr="00506797">
        <w:rPr>
          <w:rFonts w:ascii="Times New Roman" w:hAnsi="Times New Roman" w:cs="Times New Roman"/>
        </w:rPr>
        <w:t xml:space="preserve">, 2005. 352 p. </w:t>
      </w:r>
    </w:p>
    <w:p w14:paraId="0715EFCA" w14:textId="2F4F9B86" w:rsidR="00A4091C" w:rsidRPr="00506797" w:rsidRDefault="00E84185" w:rsidP="00506797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6797">
        <w:rPr>
          <w:rFonts w:ascii="Times New Roman" w:hAnsi="Times New Roman" w:cs="Times New Roman"/>
        </w:rPr>
        <w:t>Dul</w:t>
      </w:r>
      <w:proofErr w:type="spellEnd"/>
      <w:r w:rsidRPr="00506797">
        <w:rPr>
          <w:rFonts w:ascii="Times New Roman" w:hAnsi="Times New Roman" w:cs="Times New Roman"/>
        </w:rPr>
        <w:t xml:space="preserve"> J., </w:t>
      </w:r>
      <w:proofErr w:type="spellStart"/>
      <w:r w:rsidRPr="00506797">
        <w:rPr>
          <w:rFonts w:ascii="Times New Roman" w:hAnsi="Times New Roman" w:cs="Times New Roman"/>
        </w:rPr>
        <w:t>Weerdmeester</w:t>
      </w:r>
      <w:proofErr w:type="spellEnd"/>
      <w:r w:rsidRPr="00506797">
        <w:rPr>
          <w:rFonts w:ascii="Times New Roman" w:hAnsi="Times New Roman" w:cs="Times New Roman"/>
        </w:rPr>
        <w:t xml:space="preserve"> B. </w:t>
      </w:r>
      <w:proofErr w:type="spellStart"/>
      <w:r w:rsidRPr="00506797">
        <w:rPr>
          <w:rFonts w:ascii="Times New Roman" w:hAnsi="Times New Roman" w:cs="Times New Roman"/>
        </w:rPr>
        <w:t>Ergonomics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for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beginners</w:t>
      </w:r>
      <w:proofErr w:type="spellEnd"/>
      <w:r w:rsidRPr="00506797">
        <w:rPr>
          <w:rFonts w:ascii="Times New Roman" w:hAnsi="Times New Roman" w:cs="Times New Roman"/>
        </w:rPr>
        <w:t xml:space="preserve">: a </w:t>
      </w:r>
      <w:proofErr w:type="spellStart"/>
      <w:r w:rsidRPr="00506797">
        <w:rPr>
          <w:rFonts w:ascii="Times New Roman" w:hAnsi="Times New Roman" w:cs="Times New Roman"/>
        </w:rPr>
        <w:t>quick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reference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guide</w:t>
      </w:r>
      <w:proofErr w:type="spellEnd"/>
      <w:r w:rsidRPr="00506797">
        <w:rPr>
          <w:rFonts w:ascii="Times New Roman" w:hAnsi="Times New Roman" w:cs="Times New Roman"/>
        </w:rPr>
        <w:t xml:space="preserve">. 3rd </w:t>
      </w:r>
      <w:proofErr w:type="spellStart"/>
      <w:r w:rsidRPr="00506797">
        <w:rPr>
          <w:rFonts w:ascii="Times New Roman" w:hAnsi="Times New Roman" w:cs="Times New Roman"/>
        </w:rPr>
        <w:t>ed</w:t>
      </w:r>
      <w:proofErr w:type="spellEnd"/>
      <w:r w:rsidRPr="00506797">
        <w:rPr>
          <w:rFonts w:ascii="Times New Roman" w:hAnsi="Times New Roman" w:cs="Times New Roman"/>
        </w:rPr>
        <w:t xml:space="preserve">. </w:t>
      </w:r>
      <w:proofErr w:type="spellStart"/>
      <w:r w:rsidRPr="00506797">
        <w:rPr>
          <w:rFonts w:ascii="Times New Roman" w:hAnsi="Times New Roman" w:cs="Times New Roman"/>
        </w:rPr>
        <w:t>Boca</w:t>
      </w:r>
      <w:proofErr w:type="spellEnd"/>
      <w:r w:rsidRPr="00506797">
        <w:rPr>
          <w:rFonts w:ascii="Times New Roman" w:hAnsi="Times New Roman" w:cs="Times New Roman"/>
        </w:rPr>
        <w:t xml:space="preserve"> </w:t>
      </w:r>
      <w:proofErr w:type="spellStart"/>
      <w:r w:rsidRPr="00506797">
        <w:rPr>
          <w:rFonts w:ascii="Times New Roman" w:hAnsi="Times New Roman" w:cs="Times New Roman"/>
        </w:rPr>
        <w:t>Raton</w:t>
      </w:r>
      <w:proofErr w:type="spellEnd"/>
      <w:r w:rsidRPr="00506797">
        <w:rPr>
          <w:rFonts w:ascii="Times New Roman" w:hAnsi="Times New Roman" w:cs="Times New Roman"/>
        </w:rPr>
        <w:t xml:space="preserve"> : CRC </w:t>
      </w:r>
      <w:proofErr w:type="spellStart"/>
      <w:r w:rsidRPr="00506797">
        <w:rPr>
          <w:rFonts w:ascii="Times New Roman" w:hAnsi="Times New Roman" w:cs="Times New Roman"/>
        </w:rPr>
        <w:t>Press</w:t>
      </w:r>
      <w:proofErr w:type="spellEnd"/>
      <w:r w:rsidRPr="00506797">
        <w:rPr>
          <w:rFonts w:ascii="Times New Roman" w:hAnsi="Times New Roman" w:cs="Times New Roman"/>
        </w:rPr>
        <w:t>, 2008. 144 p.</w:t>
      </w:r>
    </w:p>
    <w:sectPr w:rsidR="00A4091C" w:rsidRPr="00506797" w:rsidSect="00506797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D3E82"/>
    <w:multiLevelType w:val="hybridMultilevel"/>
    <w:tmpl w:val="FE9E77B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6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AE"/>
    <w:rsid w:val="000725C0"/>
    <w:rsid w:val="00120F72"/>
    <w:rsid w:val="00245D9B"/>
    <w:rsid w:val="00354000"/>
    <w:rsid w:val="00385354"/>
    <w:rsid w:val="00470124"/>
    <w:rsid w:val="00506797"/>
    <w:rsid w:val="0056281A"/>
    <w:rsid w:val="00565081"/>
    <w:rsid w:val="005E0DAE"/>
    <w:rsid w:val="00715BF9"/>
    <w:rsid w:val="007972B9"/>
    <w:rsid w:val="0085334B"/>
    <w:rsid w:val="0086768C"/>
    <w:rsid w:val="009304B7"/>
    <w:rsid w:val="009B79CF"/>
    <w:rsid w:val="00A25E35"/>
    <w:rsid w:val="00A4091C"/>
    <w:rsid w:val="00B751EF"/>
    <w:rsid w:val="00C22571"/>
    <w:rsid w:val="00D40F49"/>
    <w:rsid w:val="00E8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5743D"/>
  <w15:chartTrackingRefBased/>
  <w15:docId w15:val="{56A3FADA-E9FE-483E-8E94-AFC8CA8D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0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0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0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E0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E0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0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E0D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E0D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3852</Words>
  <Characters>2197</Characters>
  <Application>Microsoft Office Word</Application>
  <DocSecurity>0</DocSecurity>
  <Lines>18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Фіняк Олег</dc:creator>
  <cp:keywords/>
  <dc:description/>
  <cp:lastModifiedBy>Фіняк Олег</cp:lastModifiedBy>
  <cp:revision>6</cp:revision>
  <dcterms:created xsi:type="dcterms:W3CDTF">2026-03-24T10:59:00Z</dcterms:created>
  <dcterms:modified xsi:type="dcterms:W3CDTF">2026-03-26T12:24:00Z</dcterms:modified>
</cp:coreProperties>
</file>