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FC91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基于医学知识注入的呼吸疾病多模态时序风险预测大模型研究提</w:t>
      </w:r>
      <w:r w:rsidRPr="00601196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纲</w:t>
      </w:r>
    </w:p>
    <w:p w14:paraId="64ECF6DA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目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标</w:t>
      </w:r>
    </w:p>
    <w:p w14:paraId="71C70187" w14:textId="77777777" w:rsidR="00601196" w:rsidRPr="00601196" w:rsidRDefault="00601196" w:rsidP="00601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投稿目标：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分期刊，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医学领域（如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Communications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Lancet Digital Health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928D4D" w14:textId="0C825DA0" w:rsidR="00601196" w:rsidRPr="00601196" w:rsidRDefault="00601196" w:rsidP="00601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研究目标：开发一种基于医学知识注入的多模态时序风险预测大模型，融合影像、文本和数值数据，精准预测呼吸疾病患者的死亡和住院风险，并在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</w:t>
      </w:r>
      <w:r w:rsidR="00E47EE0">
        <w:rPr>
          <w:rFonts w:ascii="SimSun" w:eastAsia="SimSun" w:hAnsi="SimSun" w:cs="SimSun" w:hint="eastAsia"/>
          <w:kern w:val="0"/>
          <w14:ligatures w14:val="none"/>
        </w:rPr>
        <w:t>（待定）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上实现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SOTA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性能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343CD83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研究问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题</w:t>
      </w:r>
    </w:p>
    <w:p w14:paraId="3B301540" w14:textId="77777777" w:rsidR="00601196" w:rsidRPr="00601196" w:rsidRDefault="00601196" w:rsidP="00601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如何通过医学知识注入的多模态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方法，融合时序影像、文本和数值数据，精准预测呼吸疾病患者的死亡和住院风险</w:t>
      </w:r>
      <w:r w:rsidRPr="00601196">
        <w:rPr>
          <w:rFonts w:ascii="SimSun" w:eastAsia="SimSun" w:hAnsi="SimSun" w:cs="SimSun"/>
          <w:kern w:val="0"/>
          <w14:ligatures w14:val="none"/>
        </w:rPr>
        <w:t>？</w:t>
      </w:r>
    </w:p>
    <w:p w14:paraId="3EABF8FD" w14:textId="77777777" w:rsidR="00601196" w:rsidRPr="00601196" w:rsidRDefault="00601196" w:rsidP="00601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子问题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667BD959" w14:textId="60CA3339" w:rsidR="00601196" w:rsidRPr="00601196" w:rsidRDefault="00601196" w:rsidP="006011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如何设计高效的多模态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RAG 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方式，捕捉不同模态</w:t>
      </w:r>
      <w:r w:rsidR="00E47EE0">
        <w:rPr>
          <w:rFonts w:ascii="SimSun" w:eastAsia="SimSun" w:hAnsi="SimSun" w:cs="SimSun" w:hint="eastAsia"/>
          <w:kern w:val="0"/>
          <w14:ligatures w14:val="none"/>
        </w:rPr>
        <w:t>（如CT胸片的磨砂玻璃影）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的时序变化</w:t>
      </w:r>
      <w:r w:rsidRPr="00601196">
        <w:rPr>
          <w:rFonts w:ascii="SimSun" w:eastAsia="SimSun" w:hAnsi="SimSun" w:cs="SimSun"/>
          <w:kern w:val="0"/>
          <w14:ligatures w14:val="none"/>
        </w:rPr>
        <w:t>？</w:t>
      </w:r>
    </w:p>
    <w:p w14:paraId="384E2A90" w14:textId="77777777" w:rsidR="00601196" w:rsidRPr="00601196" w:rsidRDefault="00601196" w:rsidP="006011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如何通过医学关键指标（如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、肺结节大小变化）指导特征融合，提升模型预测精度和可解释性</w:t>
      </w:r>
      <w:r w:rsidRPr="00601196">
        <w:rPr>
          <w:rFonts w:ascii="SimSun" w:eastAsia="SimSun" w:hAnsi="SimSun" w:cs="SimSun"/>
          <w:kern w:val="0"/>
          <w14:ligatures w14:val="none"/>
        </w:rPr>
        <w:t>？</w:t>
      </w:r>
    </w:p>
    <w:p w14:paraId="29C39A20" w14:textId="77777777" w:rsidR="00601196" w:rsidRPr="00601196" w:rsidRDefault="00601196" w:rsidP="006011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如何在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万人）和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2000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人）上验证模型的泛化能力</w:t>
      </w:r>
      <w:r w:rsidRPr="00601196">
        <w:rPr>
          <w:rFonts w:ascii="SimSun" w:eastAsia="SimSun" w:hAnsi="SimSun" w:cs="SimSun"/>
          <w:kern w:val="0"/>
          <w14:ligatures w14:val="none"/>
        </w:rPr>
        <w:t>？</w:t>
      </w:r>
    </w:p>
    <w:p w14:paraId="4FFC7FDC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当前研究</w:t>
      </w:r>
      <w:r w:rsidRPr="00601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Gap</w:t>
      </w:r>
    </w:p>
    <w:p w14:paraId="24C20AA4" w14:textId="77777777" w:rsidR="00601196" w:rsidRPr="00601196" w:rsidRDefault="00601196" w:rsidP="00601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特征提取局限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：现有呼吸疾病风险预测方法多依赖人为提取的特征（如肺功能指标、磨玻璃影），或直接使用原始影像和文本数据，缺乏对时序变化的精准捕捉，尤其是在影像特征（如肺结节大小变化）上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31F08C0" w14:textId="77777777" w:rsidR="00601196" w:rsidRPr="00601196" w:rsidRDefault="00601196" w:rsidP="00601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融合方法不足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：简单特征融合（如将影像特征转为分类变量）难以捕捉位置和大小的时序变化，而直接融合原始影像和文本数据缺乏临床依据，导致模型无法精准聚焦未来病变部位，且预测结果可解释性不足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89F790E" w14:textId="77777777" w:rsidR="00601196" w:rsidRPr="00601196" w:rsidRDefault="00601196" w:rsidP="00601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跨数据集验证不足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：现有研究较少在不同人群和疾病阶段（如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队列的长期随访）上验证模型的泛化能力，限制了临床应用价值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8F3D69E" w14:textId="77777777" w:rsidR="00601196" w:rsidRPr="00601196" w:rsidRDefault="00601196" w:rsidP="00601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：通过注入医学专家知识（如关键指标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、肺结节大小变化），指导多模态时序特征融合，可显著提升预测精度和可解释性，并通过跨数据集验证增强模型的鲁棒性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D7D3EA4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数据准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备</w:t>
      </w:r>
    </w:p>
    <w:p w14:paraId="48D91236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数据来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源</w:t>
      </w:r>
    </w:p>
    <w:p w14:paraId="4A9C8C64" w14:textId="77777777" w:rsidR="00601196" w:rsidRPr="00601196" w:rsidRDefault="00601196" w:rsidP="00601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UK Biobank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72C2ABF2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人群：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万人，取其中患有呼吸疾病的人群（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ICD-10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代码：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J09-J98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I26-I27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COPD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为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J44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）或全人群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14B5807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数据类型：诊断、伴随诊断、基本状态（人口学）、环境暴露、胸部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、肝功能、血常规、心理评估量表、呼吸评估量表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27CDAC9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数据特点：人均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10+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次诊断数据，包含时序信息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E22D7A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数据获取：通过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Field ID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查找（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https://biobank.ndph.ox.ac.uk/showcase/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1F7A711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参考文献：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2025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UKB-MDRMF: a multi-disease risk and multimorbidity framework based on UK biobank data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10.1038/s41467-025-58724-3).</w:t>
      </w:r>
    </w:p>
    <w:p w14:paraId="24D119DC" w14:textId="77777777" w:rsidR="00601196" w:rsidRPr="00601196" w:rsidRDefault="00601196" w:rsidP="00601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队列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04D9C8DE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人群：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2000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人，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次随访（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18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36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48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60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72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84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月）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1FBAC1D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数据类型：诊断、伴随诊断、症状及体征、环境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职业暴露、吸烟史、胸部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（部分缺失）、肝功能、血常规、血生化、血气分析、六分钟步行试验、心理和呼吸评估量表、治疗情况、临床事件、生物样本（血液）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F06A89B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数据特点：长期随访数据，适合验证时序预测模型的泛化能力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D7F1481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变量特征表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格</w:t>
      </w:r>
    </w:p>
    <w:p w14:paraId="6F427CAA" w14:textId="77777777" w:rsidR="00601196" w:rsidRPr="00601196" w:rsidRDefault="00601196" w:rsidP="00601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以下为初步整理的变量特征表格，包含核心变量、辅助变量和高级变量，具体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Field ID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需进一步确认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051"/>
        <w:gridCol w:w="1945"/>
        <w:gridCol w:w="867"/>
        <w:gridCol w:w="4384"/>
      </w:tblGrid>
      <w:tr w:rsidR="00E47EE0" w:rsidRPr="00601196" w14:paraId="478BCAC3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83D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 ID</w:t>
            </w:r>
          </w:p>
        </w:tc>
        <w:tc>
          <w:tcPr>
            <w:tcW w:w="0" w:type="auto"/>
            <w:vAlign w:val="center"/>
            <w:hideMark/>
          </w:tcPr>
          <w:p w14:paraId="229083BD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大类名称</w:t>
            </w:r>
          </w:p>
        </w:tc>
        <w:tc>
          <w:tcPr>
            <w:tcW w:w="0" w:type="auto"/>
            <w:vAlign w:val="center"/>
            <w:hideMark/>
          </w:tcPr>
          <w:p w14:paraId="1D1AA3F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字段名称</w:t>
            </w:r>
          </w:p>
        </w:tc>
        <w:tc>
          <w:tcPr>
            <w:tcW w:w="0" w:type="auto"/>
            <w:vAlign w:val="center"/>
            <w:hideMark/>
          </w:tcPr>
          <w:p w14:paraId="2210AD9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变量类型</w:t>
            </w:r>
          </w:p>
        </w:tc>
        <w:tc>
          <w:tcPr>
            <w:tcW w:w="0" w:type="auto"/>
            <w:vAlign w:val="center"/>
            <w:hideMark/>
          </w:tcPr>
          <w:p w14:paraId="74E16867" w14:textId="7C720EAC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 w:hint="eastAsia"/>
                <w:b/>
                <w:bCs/>
                <w:kern w:val="0"/>
                <w14:ligatures w14:val="none"/>
              </w:rPr>
            </w:pPr>
            <w:r>
              <w:rPr>
                <w:rFonts w:ascii="SimSun" w:eastAsia="SimSun" w:hAnsi="SimSun" w:cs="SimSun" w:hint="eastAsia"/>
                <w:b/>
                <w:bCs/>
                <w:kern w:val="0"/>
                <w14:ligatures w14:val="none"/>
              </w:rPr>
              <w:t>变量描述</w:t>
            </w:r>
          </w:p>
        </w:tc>
      </w:tr>
      <w:tr w:rsidR="00E47EE0" w:rsidRPr="00601196" w14:paraId="6ECB1F39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889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20002</w:t>
            </w:r>
          </w:p>
        </w:tc>
        <w:tc>
          <w:tcPr>
            <w:tcW w:w="0" w:type="auto"/>
            <w:vAlign w:val="center"/>
            <w:hideMark/>
          </w:tcPr>
          <w:p w14:paraId="51FBA67B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诊断</w:t>
            </w:r>
          </w:p>
        </w:tc>
        <w:tc>
          <w:tcPr>
            <w:tcW w:w="0" w:type="auto"/>
            <w:vAlign w:val="center"/>
            <w:hideMark/>
          </w:tcPr>
          <w:p w14:paraId="3E2EA668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COPD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诊断</w:t>
            </w:r>
          </w:p>
        </w:tc>
        <w:tc>
          <w:tcPr>
            <w:tcW w:w="0" w:type="auto"/>
            <w:vAlign w:val="center"/>
            <w:hideMark/>
          </w:tcPr>
          <w:p w14:paraId="1EB2C8F0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4BD35AE8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是否确诊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COPD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（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ICD-10: J44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E47EE0" w:rsidRPr="00601196" w14:paraId="7D9BAC81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BC1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22127</w:t>
            </w:r>
          </w:p>
        </w:tc>
        <w:tc>
          <w:tcPr>
            <w:tcW w:w="0" w:type="auto"/>
            <w:vAlign w:val="center"/>
            <w:hideMark/>
          </w:tcPr>
          <w:p w14:paraId="3631142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呼吸功能</w:t>
            </w:r>
          </w:p>
        </w:tc>
        <w:tc>
          <w:tcPr>
            <w:tcW w:w="0" w:type="auto"/>
            <w:vAlign w:val="center"/>
            <w:hideMark/>
          </w:tcPr>
          <w:p w14:paraId="13DFABB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FEV1/FVC</w:t>
            </w:r>
          </w:p>
        </w:tc>
        <w:tc>
          <w:tcPr>
            <w:tcW w:w="0" w:type="auto"/>
            <w:vAlign w:val="center"/>
            <w:hideMark/>
          </w:tcPr>
          <w:p w14:paraId="06CB2E40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3BBA0B8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肺功能指标，评估呼吸道阻塞</w:t>
            </w:r>
          </w:p>
        </w:tc>
      </w:tr>
      <w:tr w:rsidR="00E47EE0" w:rsidRPr="00601196" w14:paraId="44FE0FFF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C18E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20055</w:t>
            </w:r>
          </w:p>
        </w:tc>
        <w:tc>
          <w:tcPr>
            <w:tcW w:w="0" w:type="auto"/>
            <w:vAlign w:val="center"/>
            <w:hideMark/>
          </w:tcPr>
          <w:p w14:paraId="214F459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影像学</w:t>
            </w:r>
          </w:p>
        </w:tc>
        <w:tc>
          <w:tcPr>
            <w:tcW w:w="0" w:type="auto"/>
            <w:vAlign w:val="center"/>
            <w:hideMark/>
          </w:tcPr>
          <w:p w14:paraId="792EA0DA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胸部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</w:t>
            </w:r>
          </w:p>
        </w:tc>
        <w:tc>
          <w:tcPr>
            <w:tcW w:w="0" w:type="auto"/>
            <w:vAlign w:val="center"/>
            <w:hideMark/>
          </w:tcPr>
          <w:p w14:paraId="0CDDBEF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影像</w:t>
            </w:r>
          </w:p>
        </w:tc>
        <w:tc>
          <w:tcPr>
            <w:tcW w:w="0" w:type="auto"/>
            <w:vAlign w:val="center"/>
            <w:hideMark/>
          </w:tcPr>
          <w:p w14:paraId="31F3AF4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胸部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影像，用于提取肺结节、磨玻璃影等特征</w:t>
            </w:r>
          </w:p>
        </w:tc>
      </w:tr>
      <w:tr w:rsidR="00E47EE0" w:rsidRPr="00601196" w14:paraId="5F281BCC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7F3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F4D85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环境暴露</w:t>
            </w:r>
          </w:p>
        </w:tc>
        <w:tc>
          <w:tcPr>
            <w:tcW w:w="0" w:type="auto"/>
            <w:vAlign w:val="center"/>
            <w:hideMark/>
          </w:tcPr>
          <w:p w14:paraId="351D45E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PM2.5</w:t>
            </w:r>
          </w:p>
        </w:tc>
        <w:tc>
          <w:tcPr>
            <w:tcW w:w="0" w:type="auto"/>
            <w:vAlign w:val="center"/>
            <w:hideMark/>
          </w:tcPr>
          <w:p w14:paraId="3F0F416D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474DC74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2010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年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PM2.5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浓度（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μg/m³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E47EE0" w:rsidRPr="00601196" w14:paraId="75496484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39AD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20001</w:t>
            </w:r>
          </w:p>
        </w:tc>
        <w:tc>
          <w:tcPr>
            <w:tcW w:w="0" w:type="auto"/>
            <w:vAlign w:val="center"/>
            <w:hideMark/>
          </w:tcPr>
          <w:p w14:paraId="6314702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结局</w:t>
            </w:r>
          </w:p>
        </w:tc>
        <w:tc>
          <w:tcPr>
            <w:tcW w:w="0" w:type="auto"/>
            <w:vAlign w:val="center"/>
            <w:hideMark/>
          </w:tcPr>
          <w:p w14:paraId="221F348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死亡</w:t>
            </w:r>
          </w:p>
        </w:tc>
        <w:tc>
          <w:tcPr>
            <w:tcW w:w="0" w:type="auto"/>
            <w:vAlign w:val="center"/>
            <w:hideMark/>
          </w:tcPr>
          <w:p w14:paraId="222EE6E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7C5CE6C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是否死亡及死亡原因（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ICD-10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E47EE0" w:rsidRPr="00601196" w14:paraId="2DAB5B31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069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E3218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结局</w:t>
            </w:r>
          </w:p>
        </w:tc>
        <w:tc>
          <w:tcPr>
            <w:tcW w:w="0" w:type="auto"/>
            <w:vAlign w:val="center"/>
            <w:hideMark/>
          </w:tcPr>
          <w:p w14:paraId="7189EFA3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住院次数</w:t>
            </w:r>
          </w:p>
        </w:tc>
        <w:tc>
          <w:tcPr>
            <w:tcW w:w="0" w:type="auto"/>
            <w:vAlign w:val="center"/>
            <w:hideMark/>
          </w:tcPr>
          <w:p w14:paraId="53BB37E0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505B695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住院次数，作为医疗负担的代理指标</w:t>
            </w:r>
          </w:p>
        </w:tc>
      </w:tr>
      <w:tr w:rsidR="00E47EE0" w:rsidRPr="00601196" w14:paraId="677B15A0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381A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20116</w:t>
            </w:r>
          </w:p>
        </w:tc>
        <w:tc>
          <w:tcPr>
            <w:tcW w:w="0" w:type="auto"/>
            <w:vAlign w:val="center"/>
            <w:hideMark/>
          </w:tcPr>
          <w:p w14:paraId="3232F3F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生活方式</w:t>
            </w:r>
          </w:p>
        </w:tc>
        <w:tc>
          <w:tcPr>
            <w:tcW w:w="0" w:type="auto"/>
            <w:vAlign w:val="center"/>
            <w:hideMark/>
          </w:tcPr>
          <w:p w14:paraId="67C73A1A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吸烟史</w:t>
            </w:r>
          </w:p>
        </w:tc>
        <w:tc>
          <w:tcPr>
            <w:tcW w:w="0" w:type="auto"/>
            <w:vAlign w:val="center"/>
            <w:hideMark/>
          </w:tcPr>
          <w:p w14:paraId="610CE7B0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4721288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吸烟状态（从不、过去、当前）</w:t>
            </w:r>
          </w:p>
        </w:tc>
      </w:tr>
      <w:tr w:rsidR="00E47EE0" w:rsidRPr="00601196" w14:paraId="2A57DAFA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769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30890</w:t>
            </w:r>
          </w:p>
        </w:tc>
        <w:tc>
          <w:tcPr>
            <w:tcW w:w="0" w:type="auto"/>
            <w:vAlign w:val="center"/>
            <w:hideMark/>
          </w:tcPr>
          <w:p w14:paraId="3848368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炎症标记物</w:t>
            </w:r>
          </w:p>
        </w:tc>
        <w:tc>
          <w:tcPr>
            <w:tcW w:w="0" w:type="auto"/>
            <w:vAlign w:val="center"/>
            <w:hideMark/>
          </w:tcPr>
          <w:p w14:paraId="4561D76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反应蛋白（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CRP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59160E2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453EAF78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炎症水平，与呼吸疾病进展相关</w:t>
            </w:r>
          </w:p>
        </w:tc>
      </w:tr>
      <w:tr w:rsidR="00E47EE0" w:rsidRPr="00601196" w14:paraId="3EEB43B2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7B52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14:paraId="341FABBE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体格检查</w:t>
            </w:r>
          </w:p>
        </w:tc>
        <w:tc>
          <w:tcPr>
            <w:tcW w:w="0" w:type="auto"/>
            <w:vAlign w:val="center"/>
            <w:hideMark/>
          </w:tcPr>
          <w:p w14:paraId="3E0C5F48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BB01D0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2E568783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体重指数，反映营养状态</w:t>
            </w:r>
          </w:p>
        </w:tc>
      </w:tr>
      <w:tr w:rsidR="00E47EE0" w:rsidRPr="00601196" w14:paraId="2C9B83F6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E0B9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0A09F9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心理评估</w:t>
            </w:r>
          </w:p>
        </w:tc>
        <w:tc>
          <w:tcPr>
            <w:tcW w:w="0" w:type="auto"/>
            <w:vAlign w:val="center"/>
            <w:hideMark/>
          </w:tcPr>
          <w:p w14:paraId="7B2D7D7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焦虑评分</w:t>
            </w:r>
          </w:p>
        </w:tc>
        <w:tc>
          <w:tcPr>
            <w:tcW w:w="0" w:type="auto"/>
            <w:vAlign w:val="center"/>
            <w:hideMark/>
          </w:tcPr>
          <w:p w14:paraId="1B32CFD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075C38F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心理评估量表，用于评估心理健康</w:t>
            </w:r>
          </w:p>
        </w:tc>
      </w:tr>
      <w:tr w:rsidR="00E47EE0" w:rsidRPr="00601196" w14:paraId="607637A7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3B2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44F9C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基因组</w:t>
            </w:r>
          </w:p>
        </w:tc>
        <w:tc>
          <w:tcPr>
            <w:tcW w:w="0" w:type="auto"/>
            <w:vAlign w:val="center"/>
            <w:hideMark/>
          </w:tcPr>
          <w:p w14:paraId="0A2F0543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GWAS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数据</w:t>
            </w:r>
          </w:p>
        </w:tc>
        <w:tc>
          <w:tcPr>
            <w:tcW w:w="0" w:type="auto"/>
            <w:vAlign w:val="center"/>
            <w:hideMark/>
          </w:tcPr>
          <w:p w14:paraId="48E9973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复杂</w:t>
            </w:r>
          </w:p>
        </w:tc>
        <w:tc>
          <w:tcPr>
            <w:tcW w:w="0" w:type="auto"/>
            <w:vAlign w:val="center"/>
            <w:hideMark/>
          </w:tcPr>
          <w:p w14:paraId="445AAB1D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基因位点，可能与呼吸疾病风险相关</w:t>
            </w:r>
          </w:p>
        </w:tc>
      </w:tr>
    </w:tbl>
    <w:p w14:paraId="3241EE04" w14:textId="77777777" w:rsidR="00601196" w:rsidRPr="00601196" w:rsidRDefault="00601196" w:rsidP="00601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变量选择说明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2654DBF5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核心变量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、胸部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PM2.5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、死亡、住院次数，直接与呼吸疾病风险相关，优先纳入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20870AF1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辅助变量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：人口学（年龄、性别、经济状况）、生活方式（吸烟史、饮酒）、心理评估，补充预测信息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7BB7738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高级变量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GWAS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数据、职业暴露（如粉尘），视计算资源和预测贡献决定是否纳入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DD99DF8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缺失值处理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508E323F" w14:textId="77777777" w:rsidR="00601196" w:rsidRPr="00601196" w:rsidRDefault="00601196" w:rsidP="006011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连续值：多重插补（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Multiple Imputation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）或均值填充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2A7E2A" w14:textId="77777777" w:rsidR="00601196" w:rsidRPr="00601196" w:rsidRDefault="00601196" w:rsidP="006011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类别值：众数填充或标记为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未知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B3704F2" w14:textId="77777777" w:rsidR="00601196" w:rsidRPr="00601196" w:rsidRDefault="00601196" w:rsidP="006011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影像数据：缺失样本剔除，或用文本描述（如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未做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CT”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）替代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8C5A324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时序处理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：计算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、肺结节大小等变量的变化率（如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ΔFEV1/FVC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），生成时序特征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1104CC7" w14:textId="77777777" w:rsidR="00601196" w:rsidRPr="00601196" w:rsidRDefault="00601196" w:rsidP="00601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参考文献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195E710C" w14:textId="77777777" w:rsidR="00601196" w:rsidRPr="00601196" w:rsidRDefault="00601196" w:rsidP="00601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2019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correlates of chronic obstructive pulmonary disease in 96779 participants from the UK Biobank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10.1016/S2542-5196(19)30214-1).</w:t>
      </w:r>
    </w:p>
    <w:p w14:paraId="57238B7C" w14:textId="77777777" w:rsidR="00601196" w:rsidRPr="00601196" w:rsidRDefault="00601196" w:rsidP="00601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2024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Associations of combined phenotypic ageing and genetic risk with incidence of chronic respiratory diseases in the UK Biobank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10.1183/13993003.01720-2023).</w:t>
      </w:r>
    </w:p>
    <w:p w14:paraId="09AB01BF" w14:textId="77777777" w:rsidR="00601196" w:rsidRPr="00601196" w:rsidRDefault="00601196" w:rsidP="00601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2025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Delphi-2M</w:t>
      </w:r>
      <w:r w:rsidRPr="00601196">
        <w:rPr>
          <w:rFonts w:ascii="SimSun" w:eastAsia="SimSun" w:hAnsi="SimSun" w:cs="SimSun" w:hint="eastAsia"/>
          <w:i/>
          <w:iCs/>
          <w:kern w:val="0"/>
          <w14:ligatures w14:val="none"/>
        </w:rPr>
        <w:t>变量附录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([41467_2025_58724_MOESM3_ESM.xlsx]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等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06EACDF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研究方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案</w:t>
      </w:r>
    </w:p>
    <w:p w14:paraId="30EA8822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方法与模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型</w:t>
      </w:r>
    </w:p>
    <w:p w14:paraId="30753EC5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多模态大模型候选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1CF5D64F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Hulu-Med-32B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：医学领域专用多模态模型，优先选择，适合处理影像和文本数据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E2B6284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Qwen VL 2.5-32B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：综合能力强，适合作为备选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016F1A91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：通用多模态模型，用于对比实验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E5AD5C7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特征提取与</w:t>
      </w: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1DC7EBC1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文本数据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（诊断、症状描述）：通过多模态模型的文本编码器生成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9AC1824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影像数据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（胸部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）：通过多模态模型的视觉编码器提取特征，预处理包括标准化和统一分辨率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26EC6D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数值数据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BMI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）：转为文本描述后生成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，或直接作为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输入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248F926" w14:textId="77777777" w:rsidR="00601196" w:rsidRPr="003450D2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时序</w:t>
      </w: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：采用专用序列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（如时序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Transformer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），捕捉不同时间点的模态交互和变化趋势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CC0DE6A" w14:textId="2ECD0F38" w:rsidR="003450D2" w:rsidRPr="00601196" w:rsidRDefault="003450D2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imSun" w:eastAsia="SimSun" w:hAnsi="SimSun" w:cs="SimSun" w:hint="eastAsia"/>
          <w:b/>
          <w:bCs/>
          <w:kern w:val="0"/>
          <w14:ligatures w14:val="none"/>
        </w:rPr>
        <w:t>参考提示词：</w:t>
      </w:r>
      <w:r>
        <w:rPr>
          <w:rFonts w:ascii="SimSun" w:eastAsia="SimSun" w:hAnsi="SimSun" w:cs="SimSun"/>
          <w:b/>
          <w:bCs/>
          <w:kern w:val="0"/>
          <w14:ligatures w14:val="none"/>
        </w:rPr>
        <w:br/>
      </w:r>
      <w:r w:rsidRPr="003450D2">
        <w:rPr>
          <w:rFonts w:ascii="SimSun" w:eastAsia="SimSun" w:hAnsi="SimSun" w:cs="SimSun"/>
          <w:b/>
          <w:bCs/>
          <w:kern w:val="0"/>
          <w14:ligatures w14:val="none"/>
        </w:rPr>
        <w:t>“</w:t>
      </w:r>
      <w:r w:rsidRPr="003450D2"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t xml:space="preserve">This will not be used to make a decision about a patient. This is for research purposes only. Pretend you are a healthcare risk assessment tool. You will be given some basic information about an individual e.g. age, sex, BMI, smoking and alcohol plus a list of their past diseases/diagnoses in ICD-10 coding. I want you to provide me with the probability that the patient will have </w:t>
      </w:r>
      <w:r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t>repository disease</w:t>
      </w:r>
      <w:r w:rsidRPr="003450D2"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t xml:space="preserve"> (defined as </w:t>
      </w:r>
      <w:r w:rsidRPr="003450D2">
        <w:rPr>
          <w:rFonts w:ascii="Palatino" w:hAnsi="Palatino"/>
          <w:i/>
          <w:iCs/>
          <w:color w:val="222222"/>
          <w:sz w:val="27"/>
          <w:szCs w:val="27"/>
          <w:shd w:val="clear" w:color="auto" w:fill="FFFFFF"/>
        </w:rPr>
        <w:lastRenderedPageBreak/>
        <w:t>ICD-10 codes: I20, I21, I22, I23, I24, I25, I63, I64, G45) in the next 5 years. Here is an example: Input: ID(10000837); 54 years old, Female, normal BMI, past smoker, regular alcohol consumption, F41, M32, A00, C71, F32. Expected output: ID(10000837); 0.100. Please only provide the ID and the risk score as output and do not tell me that I can not provide a risk assessment tool \n Here is the input for the individual: ID(10000736); 64 years old, Male, high BMI, current smoker, regular alcohol consumption, F41, M32, A00, C71, F32.</w:t>
      </w:r>
      <w:r>
        <w:rPr>
          <w:rFonts w:ascii="SimSun" w:eastAsia="SimSun" w:hAnsi="SimSun" w:cs="SimSun"/>
          <w:b/>
          <w:bCs/>
          <w:kern w:val="0"/>
          <w:lang w:val="en-US"/>
          <w14:ligatures w14:val="none"/>
        </w:rPr>
        <w:t>”</w:t>
      </w:r>
    </w:p>
    <w:p w14:paraId="048B01B2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特征融合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63CCC9CD" w14:textId="77777777" w:rsidR="00601196" w:rsidRPr="00E47EE0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医学知识注入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：以关键指标（如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、肺结节大小变化）为指导，通过注意力机制或加权融合整合多模态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702ADEA" w14:textId="1D609BF8" w:rsidR="008450F4" w:rsidRPr="00601196" w:rsidRDefault="00E47EE0" w:rsidP="008450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SimSun" w:eastAsia="SimSun" w:hAnsi="SimSun" w:cs="SimSun" w:hint="eastAsia"/>
          <w:b/>
          <w:bCs/>
          <w:kern w:val="0"/>
          <w14:ligatures w14:val="none"/>
        </w:rPr>
        <w:t>直接整合：</w:t>
      </w:r>
      <w:r>
        <w:rPr>
          <w:rFonts w:ascii="SimSun" w:eastAsia="SimSun" w:hAnsi="SimSun" w:cs="SimSun" w:hint="eastAsia"/>
          <w:kern w:val="0"/>
          <w14:ligatures w14:val="none"/>
        </w:rPr>
        <w:t>将</w:t>
      </w:r>
      <w:r w:rsidR="008450F4">
        <w:rPr>
          <w:rFonts w:ascii="SimSun" w:eastAsia="SimSun" w:hAnsi="SimSun" w:cs="SimSun" w:hint="eastAsia"/>
          <w:kern w:val="0"/>
          <w14:ligatures w14:val="none"/>
        </w:rPr>
        <w:t>按照年龄划分</w:t>
      </w:r>
      <w:r>
        <w:rPr>
          <w:rFonts w:ascii="SimSun" w:eastAsia="SimSun" w:hAnsi="SimSun" w:cs="SimSun" w:hint="eastAsia"/>
          <w:kern w:val="0"/>
          <w14:ligatures w14:val="none"/>
        </w:rPr>
        <w:t>时间点（t</w:t>
      </w:r>
      <w:r w:rsidR="008450F4">
        <w:rPr>
          <w:rFonts w:ascii="SimSun" w:eastAsia="SimSun" w:hAnsi="SimSun" w:cs="SimSun" w:hint="eastAsia"/>
          <w:kern w:val="0"/>
          <w14:ligatures w14:val="none"/>
        </w:rPr>
        <w:t>18</w:t>
      </w:r>
      <w:r>
        <w:rPr>
          <w:rFonts w:ascii="SimSun" w:eastAsia="SimSun" w:hAnsi="SimSun" w:cs="SimSun"/>
          <w:kern w:val="0"/>
          <w:lang w:val="en-US"/>
          <w14:ligatures w14:val="none"/>
        </w:rPr>
        <w:t>,…,t</w:t>
      </w:r>
      <w:r w:rsidR="008450F4">
        <w:rPr>
          <w:rFonts w:ascii="SimSun" w:eastAsia="SimSun" w:hAnsi="SimSun" w:cs="SimSun"/>
          <w:kern w:val="0"/>
          <w:lang w:val="en-US"/>
          <w14:ligatures w14:val="none"/>
        </w:rPr>
        <w:t>50）</w:t>
      </w:r>
      <w:r w:rsidR="008450F4">
        <w:rPr>
          <w:rFonts w:ascii="SimSun" w:eastAsia="SimSun" w:hAnsi="SimSun" w:cs="SimSun" w:hint="eastAsia"/>
          <w:kern w:val="0"/>
          <w:lang w:val="en-US"/>
          <w14:ligatures w14:val="none"/>
        </w:rPr>
        <w:t>直接</w:t>
      </w:r>
      <w:proofErr w:type="spellStart"/>
      <w:r w:rsidR="008450F4">
        <w:rPr>
          <w:rFonts w:ascii="SimSun" w:eastAsia="SimSun" w:hAnsi="SimSun" w:cs="SimSun" w:hint="eastAsia"/>
          <w:kern w:val="0"/>
          <w:lang w:val="en-US"/>
          <w14:ligatures w14:val="none"/>
        </w:rPr>
        <w:t>concat</w:t>
      </w:r>
      <w:proofErr w:type="spellEnd"/>
      <w:r w:rsidR="008450F4">
        <w:rPr>
          <w:rFonts w:ascii="SimSun" w:eastAsia="SimSun" w:hAnsi="SimSun" w:cs="SimSun" w:hint="eastAsia"/>
          <w:kern w:val="0"/>
          <w:lang w:val="en-US"/>
          <w14:ligatures w14:val="none"/>
        </w:rPr>
        <w:t>作为训练集，（t50</w:t>
      </w:r>
      <w:r w:rsidR="008450F4">
        <w:rPr>
          <w:rFonts w:ascii="SimSun" w:eastAsia="SimSun" w:hAnsi="SimSun" w:cs="SimSun"/>
          <w:kern w:val="0"/>
          <w:lang w:val="en-US"/>
          <w14:ligatures w14:val="none"/>
        </w:rPr>
        <w:t>,…,</w:t>
      </w:r>
      <w:r w:rsidR="008450F4">
        <w:rPr>
          <w:rFonts w:ascii="SimSun" w:eastAsia="SimSun" w:hAnsi="SimSun" w:cs="SimSun" w:hint="eastAsia"/>
          <w:kern w:val="0"/>
          <w:lang w:val="en-US"/>
          <w14:ligatures w14:val="none"/>
        </w:rPr>
        <w:t>t80）作为预测结局</w:t>
      </w:r>
      <w:r w:rsidR="003450D2">
        <w:rPr>
          <w:rFonts w:ascii="SimSun" w:eastAsia="SimSun" w:hAnsi="SimSun" w:cs="SimSun" w:hint="eastAsia"/>
          <w:kern w:val="0"/>
          <w:lang w:val="en-US"/>
          <w14:ligatures w14:val="none"/>
        </w:rPr>
        <w:t>部分</w:t>
      </w:r>
    </w:p>
    <w:p w14:paraId="4266A9E5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降维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：使用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PCA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或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UMAP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降低特征维度，保留主要信息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79089A9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预测模型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7EFDFF91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生存分析，直接输入拼接后的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，预测死亡和住院风险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ACA8A78" w14:textId="79B6AF57" w:rsidR="00601196" w:rsidRPr="00601196" w:rsidRDefault="00601196" w:rsidP="003450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对比模型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Cox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比例风险模型、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DeepSurv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LSTM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，验证多模态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的优越性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72EE4B3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可解释性分析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0D088F55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使用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SHAP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值分析特征重要性，明确各模态和变量的贡献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C6F5D5D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可视化注意力权重，展示模型对关键部位（如肺结节）的聚焦能力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75D7613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比较不同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方式（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token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、最后一层、序列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）的预测性能和可解释性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787A712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实验步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骤</w:t>
      </w:r>
    </w:p>
    <w:p w14:paraId="0A21343C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样本数据提取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36DD9B58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从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提取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万人数据，筛选呼吸疾病相关人群（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ICD-10: J09-J98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I26-I27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J44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E9D45A0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从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队列提取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2000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人随访数据，包含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次随访时间点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2284EFFB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确认变量可用性（通过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Field ID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查找工具）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0F73664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特征提取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06EE7BBD" w14:textId="5BC48A9F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使用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Hulu-Med-32B</w:t>
      </w:r>
      <w:r w:rsidR="003450D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="003450D2">
        <w:rPr>
          <w:rFonts w:ascii="SimSun" w:eastAsia="SimSun" w:hAnsi="SimSun" w:cs="SimSun" w:hint="eastAsia"/>
          <w:kern w:val="0"/>
          <w14:ligatures w14:val="none"/>
        </w:rPr>
        <w:t>或其他模型，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提取文本、影像和数值数据的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060DBA3C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验证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质量（通过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t-SNE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或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UMAP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可视化特征分布）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7AE4897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数据划分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5423BCEB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70%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训练集、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15%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验证集、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15%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测试集，时间维度无重叠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136B12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队列：作为外部验证集，分别评估短期（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3-12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月）和长期（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24-84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月）预测性能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5FF7A5D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模型训练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4506201F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使用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进行生存分析，优化超参数（学习率、最大深度）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70B130A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对比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Cox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模型、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DeepSurv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LSTM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的性能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EE62EF1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Fine-tune Hulu-Med-32B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，目标为预测未来影像和关键指标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FA391E3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模型验证与比较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4120B676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lastRenderedPageBreak/>
        <w:t>评估指标：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AUC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分数、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Kaplan-Meier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曲线、预测趋势与实际值的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MAE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F04B698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跨数据集验证：在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队列上验证模型泛化能力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2DDA403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可解释性分析：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SHAP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值、注意力权重可视化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BE9C2CE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实验结果（预期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31E3501F" w14:textId="77777777" w:rsidR="00601196" w:rsidRPr="00601196" w:rsidRDefault="00601196" w:rsidP="00601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生存分析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788595B1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Kaplan-Meier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曲线：比较高风险和低风险组的生存概率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7CC9EBD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特征重要性：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SHAP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值条形图，突出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、影像特征等的作用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FF280AB" w14:textId="77777777" w:rsidR="00601196" w:rsidRPr="00601196" w:rsidRDefault="00601196" w:rsidP="00601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时序预测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553EE8F3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趋势图：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、肺结节大小的预测值与实际值对比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97BA165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短期与长期预测性能：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AUC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MAE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等指标在不同随访时间点的表现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6EB87D7" w14:textId="77777777" w:rsidR="00601196" w:rsidRPr="00601196" w:rsidRDefault="00601196" w:rsidP="00601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跨数据集验证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54C72F60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队列的预测性能，验证模型在不同人群和疾病阶段的泛化能力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87161C5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文章贡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献</w:t>
      </w:r>
    </w:p>
    <w:p w14:paraId="30C0B1FC" w14:textId="77777777" w:rsidR="00601196" w:rsidRPr="00601196" w:rsidRDefault="00601196" w:rsidP="00601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提出了一种基于医学知识注入的多模态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RAG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框架，显著提升了呼吸疾病时序风险预测的精度和可解释性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B78EE48" w14:textId="77777777" w:rsidR="00601196" w:rsidRPr="00601196" w:rsidRDefault="00601196" w:rsidP="00601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队列上实现了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SOTA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性能，验证了模型的泛化能力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95A22EA" w14:textId="77777777" w:rsidR="00601196" w:rsidRPr="00601196" w:rsidRDefault="00601196" w:rsidP="00601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通过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SHAP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值和注意力权重分析，提供了高可解释性的预测结果，为临床决策提供了可靠工具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1FA2DEC" w14:textId="77777777" w:rsidR="00601196" w:rsidRPr="00601196" w:rsidRDefault="00601196" w:rsidP="00601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开发了一种通用的多模态时序特征提取方法，可推广至其他慢性疾病风险预测（如心血管疾病）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5C07213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时间计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划</w:t>
      </w:r>
    </w:p>
    <w:p w14:paraId="22E53DB6" w14:textId="77777777" w:rsidR="00601196" w:rsidRPr="00601196" w:rsidRDefault="00601196" w:rsidP="00601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1-2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个月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：任务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，完成多模态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RAG 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实验，确定最佳方式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F7D3DCB" w14:textId="77777777" w:rsidR="00601196" w:rsidRPr="00601196" w:rsidRDefault="00601196" w:rsidP="00601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个月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：任务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，整理变量特征表格，确认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Field ID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和数据可用性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2B863F3" w14:textId="77777777" w:rsidR="00601196" w:rsidRPr="00601196" w:rsidRDefault="00601196" w:rsidP="00601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3-4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个月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：模型训练、验证和结果分析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6DF1487" w14:textId="77777777" w:rsidR="00601196" w:rsidRPr="00601196" w:rsidRDefault="00601196" w:rsidP="00601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1-2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个月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：文章撰写和投稿准备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723622C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参考文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献</w:t>
      </w:r>
    </w:p>
    <w:p w14:paraId="237A17BD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2019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correlates of chronic obstructive pulmonary disease in 96779 participants from the UK Biobank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10.1016/S2542-5196(19)30214-1).</w:t>
      </w:r>
    </w:p>
    <w:p w14:paraId="1DED7AC4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2024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Associations of combined phenotypic ageing and genetic risk with incidence of chronic respiratory diseases in the UK Biobank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10.1183/13993003.01720-2023).</w:t>
      </w:r>
    </w:p>
    <w:p w14:paraId="3A8B6128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2025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UKB-MDRMF: a multi-disease risk and multimorbidity framework based on UK biobank data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10.1038/s41467-025-58724-3).</w:t>
      </w:r>
    </w:p>
    <w:p w14:paraId="101B1EF7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2023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Survey on Multimodal Large Language Models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(arXiv:2306.13549).</w:t>
      </w:r>
    </w:p>
    <w:p w14:paraId="7B7F9EA0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2024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Temporal Modeling in Deep Learning for Time Series Forecasting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待补充具体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DOI).</w:t>
      </w:r>
    </w:p>
    <w:p w14:paraId="18A6BAB0" w14:textId="77777777" w:rsidR="00E500C9" w:rsidRPr="00601196" w:rsidRDefault="00E500C9" w:rsidP="00601196"/>
    <w:sectPr w:rsidR="00E500C9" w:rsidRPr="00601196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2197B" w14:textId="77777777" w:rsidR="006F24F0" w:rsidRDefault="006F24F0">
      <w:pPr>
        <w:spacing w:after="0" w:line="240" w:lineRule="auto"/>
      </w:pPr>
      <w:r>
        <w:separator/>
      </w:r>
    </w:p>
  </w:endnote>
  <w:endnote w:type="continuationSeparator" w:id="0">
    <w:p w14:paraId="4B77D7B3" w14:textId="77777777" w:rsidR="006F24F0" w:rsidRDefault="006F2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B4E75" w14:textId="77777777" w:rsidR="00E500C9" w:rsidRDefault="00E500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4C5A4" w14:textId="77777777" w:rsidR="006F24F0" w:rsidRDefault="006F24F0">
      <w:pPr>
        <w:spacing w:after="0" w:line="240" w:lineRule="auto"/>
      </w:pPr>
      <w:r>
        <w:separator/>
      </w:r>
    </w:p>
  </w:footnote>
  <w:footnote w:type="continuationSeparator" w:id="0">
    <w:p w14:paraId="5D8697BF" w14:textId="77777777" w:rsidR="006F24F0" w:rsidRDefault="006F2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CCF88" w14:textId="77777777" w:rsidR="00E500C9" w:rsidRDefault="00E500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2E3A"/>
    <w:multiLevelType w:val="multilevel"/>
    <w:tmpl w:val="3A3E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960EC"/>
    <w:multiLevelType w:val="multilevel"/>
    <w:tmpl w:val="07BACF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AE13A0"/>
    <w:multiLevelType w:val="multilevel"/>
    <w:tmpl w:val="3D6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3576D"/>
    <w:multiLevelType w:val="multilevel"/>
    <w:tmpl w:val="6D96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1257D"/>
    <w:multiLevelType w:val="multilevel"/>
    <w:tmpl w:val="B55E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85346"/>
    <w:multiLevelType w:val="multilevel"/>
    <w:tmpl w:val="C452FA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94F4A53"/>
    <w:multiLevelType w:val="multilevel"/>
    <w:tmpl w:val="407A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65A3C"/>
    <w:multiLevelType w:val="multilevel"/>
    <w:tmpl w:val="CDE45E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F9E57E2"/>
    <w:multiLevelType w:val="multilevel"/>
    <w:tmpl w:val="88B890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AB65CB"/>
    <w:multiLevelType w:val="multilevel"/>
    <w:tmpl w:val="E74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50C90"/>
    <w:multiLevelType w:val="multilevel"/>
    <w:tmpl w:val="21D2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B4EE0"/>
    <w:multiLevelType w:val="multilevel"/>
    <w:tmpl w:val="4D8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631CC"/>
    <w:multiLevelType w:val="multilevel"/>
    <w:tmpl w:val="1B7E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6B4CA0"/>
    <w:multiLevelType w:val="multilevel"/>
    <w:tmpl w:val="B4E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E6EBC"/>
    <w:multiLevelType w:val="multilevel"/>
    <w:tmpl w:val="CFE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703FD"/>
    <w:multiLevelType w:val="multilevel"/>
    <w:tmpl w:val="3C60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672808">
    <w:abstractNumId w:val="1"/>
  </w:num>
  <w:num w:numId="2" w16cid:durableId="117840116">
    <w:abstractNumId w:val="5"/>
  </w:num>
  <w:num w:numId="3" w16cid:durableId="1572688738">
    <w:abstractNumId w:val="7"/>
  </w:num>
  <w:num w:numId="4" w16cid:durableId="1654334867">
    <w:abstractNumId w:val="8"/>
  </w:num>
  <w:num w:numId="5" w16cid:durableId="1093093887">
    <w:abstractNumId w:val="10"/>
  </w:num>
  <w:num w:numId="6" w16cid:durableId="1676835183">
    <w:abstractNumId w:val="2"/>
  </w:num>
  <w:num w:numId="7" w16cid:durableId="1150555931">
    <w:abstractNumId w:val="11"/>
  </w:num>
  <w:num w:numId="8" w16cid:durableId="431711159">
    <w:abstractNumId w:val="3"/>
  </w:num>
  <w:num w:numId="9" w16cid:durableId="1127553224">
    <w:abstractNumId w:val="13"/>
  </w:num>
  <w:num w:numId="10" w16cid:durableId="97456464">
    <w:abstractNumId w:val="14"/>
  </w:num>
  <w:num w:numId="11" w16cid:durableId="1592422485">
    <w:abstractNumId w:val="12"/>
  </w:num>
  <w:num w:numId="12" w16cid:durableId="755249168">
    <w:abstractNumId w:val="6"/>
  </w:num>
  <w:num w:numId="13" w16cid:durableId="372194037">
    <w:abstractNumId w:val="0"/>
  </w:num>
  <w:num w:numId="14" w16cid:durableId="148063718">
    <w:abstractNumId w:val="15"/>
  </w:num>
  <w:num w:numId="15" w16cid:durableId="1584756808">
    <w:abstractNumId w:val="9"/>
  </w:num>
  <w:num w:numId="16" w16cid:durableId="1189561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0C9"/>
    <w:rsid w:val="003450D2"/>
    <w:rsid w:val="00601196"/>
    <w:rsid w:val="006F24F0"/>
    <w:rsid w:val="008450F4"/>
    <w:rsid w:val="0094781B"/>
    <w:rsid w:val="00AF18EE"/>
    <w:rsid w:val="00E274F2"/>
    <w:rsid w:val="00E47EE0"/>
    <w:rsid w:val="00E5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80AB8"/>
  <w15:docId w15:val="{622A8C54-5F51-5444-A79A-19B69725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1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1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1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1196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1196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1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601196"/>
    <w:rPr>
      <w:i/>
      <w:iCs/>
    </w:rPr>
  </w:style>
  <w:style w:type="character" w:styleId="Strong">
    <w:name w:val="Strong"/>
    <w:basedOn w:val="DefaultParagraphFont"/>
    <w:uiPriority w:val="22"/>
    <w:qFormat/>
    <w:rsid w:val="006011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Finley Yu</cp:lastModifiedBy>
  <cp:revision>2</cp:revision>
  <dcterms:created xsi:type="dcterms:W3CDTF">2025-10-18T12:17:00Z</dcterms:created>
  <dcterms:modified xsi:type="dcterms:W3CDTF">2025-10-18T16:00:00Z</dcterms:modified>
</cp:coreProperties>
</file>