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5D8" w:rsidRPr="006815D8" w:rsidRDefault="006815D8" w:rsidP="006815D8">
      <w:pPr>
        <w:pStyle w:val="NormalWeb"/>
        <w:rPr>
          <w:iCs/>
        </w:rPr>
      </w:pPr>
      <w:r>
        <w:rPr>
          <w:iCs/>
        </w:rPr>
        <w:t>Platform specific copywriting swarm.</w:t>
      </w:r>
    </w:p>
    <w:p w:rsidR="006815D8" w:rsidRDefault="006815D8" w:rsidP="006815D8">
      <w:pPr>
        <w:pStyle w:val="NormalWeb"/>
      </w:pPr>
      <w:r>
        <w:rPr>
          <w:i/>
          <w:iCs/>
        </w:rPr>
        <w:t xml:space="preserve">Executes processing nodes in parallel </w:t>
      </w:r>
      <w:r>
        <w:rPr>
          <w:b/>
          <w:bCs/>
          <w:i/>
          <w:iCs/>
        </w:rPr>
        <w:t>only</w:t>
      </w:r>
      <w:r>
        <w:rPr>
          <w:i/>
          <w:iCs/>
        </w:rPr>
        <w:t xml:space="preserve"> if the platform name exists inside the </w:t>
      </w:r>
      <w:proofErr w:type="spellStart"/>
      <w:r>
        <w:rPr>
          <w:rStyle w:val="HTMLCode"/>
          <w:i/>
          <w:iCs/>
        </w:rPr>
        <w:t>target_platforms</w:t>
      </w:r>
      <w:proofErr w:type="spellEnd"/>
      <w:r>
        <w:rPr>
          <w:i/>
          <w:iCs/>
        </w:rPr>
        <w:t xml:space="preserve"> array.</w:t>
      </w:r>
    </w:p>
    <w:p w:rsidR="006815D8" w:rsidRDefault="006815D8" w:rsidP="006815D8">
      <w:pPr>
        <w:pStyle w:val="NormalWeb"/>
        <w:numPr>
          <w:ilvl w:val="0"/>
          <w:numId w:val="1"/>
        </w:numPr>
      </w:pPr>
      <w:r>
        <w:rPr>
          <w:b/>
          <w:bCs/>
        </w:rPr>
        <w:t>Node 7: LinkedIn Document Carousel Writer Node:</w:t>
      </w:r>
      <w:r>
        <w:t xml:space="preserve"> Drafts clear, text-dense multi-slide descriptions designed to maximize dwell time and engagement.</w:t>
      </w:r>
    </w:p>
    <w:p w:rsidR="006815D8" w:rsidRDefault="006815D8" w:rsidP="006815D8">
      <w:pPr>
        <w:pStyle w:val="NormalWeb"/>
        <w:numPr>
          <w:ilvl w:val="0"/>
          <w:numId w:val="1"/>
        </w:numPr>
      </w:pPr>
      <w:r>
        <w:rPr>
          <w:b/>
          <w:bCs/>
        </w:rPr>
        <w:t>Node 8: X Thread / Hook Writer Node:</w:t>
      </w:r>
      <w:r>
        <w:t xml:space="preserve"> Crafts high-impact engineering threads or compact hook captions depending on active mode rules.</w:t>
      </w:r>
    </w:p>
    <w:p w:rsidR="006815D8" w:rsidRDefault="006815D8" w:rsidP="006815D8">
      <w:pPr>
        <w:pStyle w:val="NormalWeb"/>
        <w:numPr>
          <w:ilvl w:val="0"/>
          <w:numId w:val="1"/>
        </w:numPr>
      </w:pPr>
      <w:r>
        <w:rPr>
          <w:b/>
          <w:bCs/>
        </w:rPr>
        <w:t>Node 9: Instagram Reel &amp; Carousel Context Node:</w:t>
      </w:r>
      <w:r>
        <w:t xml:space="preserve"> Generates highly conversational context copy focused on engagement loops and soft CTAs.</w:t>
      </w:r>
    </w:p>
    <w:p w:rsidR="006815D8" w:rsidRDefault="006815D8" w:rsidP="006815D8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Node 10: </w:t>
      </w:r>
      <w:proofErr w:type="spellStart"/>
      <w:r>
        <w:rPr>
          <w:b/>
          <w:bCs/>
        </w:rPr>
        <w:t>TikTok</w:t>
      </w:r>
      <w:proofErr w:type="spellEnd"/>
      <w:r>
        <w:rPr>
          <w:b/>
          <w:bCs/>
        </w:rPr>
        <w:t xml:space="preserve"> High-Tempo Text Overlay Node:</w:t>
      </w:r>
      <w:r>
        <w:t xml:space="preserve"> Outputs quick, punchy text configurations designed to display within the first 3 seconds of a video loop.</w:t>
      </w:r>
    </w:p>
    <w:p w:rsidR="006815D8" w:rsidRDefault="006815D8" w:rsidP="006815D8">
      <w:pPr>
        <w:pStyle w:val="NormalWeb"/>
        <w:numPr>
          <w:ilvl w:val="0"/>
          <w:numId w:val="1"/>
        </w:numPr>
      </w:pPr>
      <w:r>
        <w:rPr>
          <w:b/>
          <w:bCs/>
        </w:rPr>
        <w:t>Facebook:</w:t>
      </w:r>
      <w:bookmarkStart w:id="0" w:name="_GoBack"/>
      <w:bookmarkEnd w:id="0"/>
    </w:p>
    <w:p w:rsidR="006815D8" w:rsidRPr="006815D8" w:rsidRDefault="006815D8" w:rsidP="006815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15D8">
        <w:rPr>
          <w:rFonts w:ascii="Times New Roman" w:eastAsia="Times New Roman" w:hAnsi="Times New Roman" w:cs="Times New Roman"/>
          <w:b/>
          <w:bCs/>
          <w:sz w:val="24"/>
          <w:szCs w:val="24"/>
        </w:rPr>
        <w:t>Agent 4: Programmatic Multimedia Engine (4 Nodes)</w:t>
      </w:r>
    </w:p>
    <w:p w:rsidR="006815D8" w:rsidRPr="006815D8" w:rsidRDefault="006815D8" w:rsidP="00681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5D8">
        <w:rPr>
          <w:rFonts w:ascii="Times New Roman" w:eastAsia="Times New Roman" w:hAnsi="Times New Roman" w:cs="Times New Roman"/>
          <w:i/>
          <w:iCs/>
          <w:sz w:val="24"/>
          <w:szCs w:val="24"/>
        </w:rPr>
        <w:t>Uses local compilation frameworks to convert text layouts into clean visual files.</w:t>
      </w:r>
    </w:p>
    <w:p w:rsidR="006815D8" w:rsidRPr="006815D8" w:rsidRDefault="006815D8" w:rsidP="00681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Node 11: </w:t>
      </w:r>
      <w:proofErr w:type="spellStart"/>
      <w:r w:rsidRPr="006815D8">
        <w:rPr>
          <w:rFonts w:ascii="Times New Roman" w:eastAsia="Times New Roman" w:hAnsi="Times New Roman" w:cs="Times New Roman"/>
          <w:b/>
          <w:bCs/>
          <w:sz w:val="24"/>
          <w:szCs w:val="24"/>
        </w:rPr>
        <w:t>Pexels</w:t>
      </w:r>
      <w:proofErr w:type="spellEnd"/>
      <w:r w:rsidRPr="00681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Media API Integration Node:</w:t>
      </w:r>
      <w:r w:rsidRPr="006815D8">
        <w:rPr>
          <w:rFonts w:ascii="Times New Roman" w:eastAsia="Times New Roman" w:hAnsi="Times New Roman" w:cs="Times New Roman"/>
          <w:sz w:val="24"/>
          <w:szCs w:val="24"/>
        </w:rPr>
        <w:t xml:space="preserve"> Fetches raw assets matching the image/video context requirements parsed by the strategy agents.</w:t>
      </w:r>
    </w:p>
    <w:p w:rsidR="006815D8" w:rsidRPr="006815D8" w:rsidRDefault="006815D8" w:rsidP="00681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Node 12: </w:t>
      </w:r>
      <w:proofErr w:type="spellStart"/>
      <w:r w:rsidRPr="006815D8">
        <w:rPr>
          <w:rFonts w:ascii="Times New Roman" w:eastAsia="Times New Roman" w:hAnsi="Times New Roman" w:cs="Times New Roman"/>
          <w:b/>
          <w:bCs/>
          <w:sz w:val="24"/>
          <w:szCs w:val="24"/>
        </w:rPr>
        <w:t>MoviePy</w:t>
      </w:r>
      <w:proofErr w:type="spellEnd"/>
      <w:r w:rsidRPr="00681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Video Loop Compilation Node:</w:t>
      </w:r>
      <w:r w:rsidRPr="006815D8">
        <w:rPr>
          <w:rFonts w:ascii="Times New Roman" w:eastAsia="Times New Roman" w:hAnsi="Times New Roman" w:cs="Times New Roman"/>
          <w:sz w:val="24"/>
          <w:szCs w:val="24"/>
        </w:rPr>
        <w:t xml:space="preserve"> Standardizes automated video formatting, overlaying kinetic captions over high-retention video loops for </w:t>
      </w:r>
      <w:proofErr w:type="spellStart"/>
      <w:r w:rsidRPr="006815D8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6815D8">
        <w:rPr>
          <w:rFonts w:ascii="Times New Roman" w:eastAsia="Times New Roman" w:hAnsi="Times New Roman" w:cs="Times New Roman"/>
          <w:sz w:val="24"/>
          <w:szCs w:val="24"/>
        </w:rPr>
        <w:t xml:space="preserve"> and Instagram Reels.</w:t>
      </w:r>
    </w:p>
    <w:p w:rsidR="006815D8" w:rsidRPr="006815D8" w:rsidRDefault="006815D8" w:rsidP="00681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5D8">
        <w:rPr>
          <w:rFonts w:ascii="Times New Roman" w:eastAsia="Times New Roman" w:hAnsi="Times New Roman" w:cs="Times New Roman"/>
          <w:b/>
          <w:bCs/>
          <w:sz w:val="24"/>
          <w:szCs w:val="24"/>
        </w:rPr>
        <w:t>Node 13: Pillow Multi-Slide Carousel Canvas Node:</w:t>
      </w:r>
      <w:r w:rsidRPr="006815D8">
        <w:rPr>
          <w:rFonts w:ascii="Times New Roman" w:eastAsia="Times New Roman" w:hAnsi="Times New Roman" w:cs="Times New Roman"/>
          <w:sz w:val="24"/>
          <w:szCs w:val="24"/>
        </w:rPr>
        <w:t xml:space="preserve"> Renders a sequences of images (Slide 0 through Slide 4) in high-contrast formats optimized for LinkedIn documents and Instagram carousels.</w:t>
      </w:r>
    </w:p>
    <w:p w:rsidR="006815D8" w:rsidRPr="006815D8" w:rsidRDefault="006815D8" w:rsidP="00681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5D8">
        <w:rPr>
          <w:rFonts w:ascii="Times New Roman" w:eastAsia="Times New Roman" w:hAnsi="Times New Roman" w:cs="Times New Roman"/>
          <w:b/>
          <w:bCs/>
          <w:sz w:val="24"/>
          <w:szCs w:val="24"/>
        </w:rPr>
        <w:t>Node 21: Pillow Single Meme Card Node (NEW):</w:t>
      </w:r>
      <w:r w:rsidRPr="006815D8">
        <w:rPr>
          <w:rFonts w:ascii="Times New Roman" w:eastAsia="Times New Roman" w:hAnsi="Times New Roman" w:cs="Times New Roman"/>
          <w:sz w:val="24"/>
          <w:szCs w:val="24"/>
        </w:rPr>
        <w:t xml:space="preserve"> Compiles single-frame visual jokes with structured margin typography blocks for X and Instagram feeds.</w:t>
      </w:r>
    </w:p>
    <w:p w:rsidR="006815D8" w:rsidRPr="006815D8" w:rsidRDefault="006815D8" w:rsidP="006815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15D8">
        <w:rPr>
          <w:rFonts w:ascii="Times New Roman" w:eastAsia="Times New Roman" w:hAnsi="Times New Roman" w:cs="Times New Roman"/>
          <w:b/>
          <w:bCs/>
          <w:sz w:val="24"/>
          <w:szCs w:val="24"/>
        </w:rPr>
        <w:t>Agent 5: Optimization &amp; Broadcast Agent (3 Nodes)</w:t>
      </w:r>
    </w:p>
    <w:p w:rsidR="006815D8" w:rsidRPr="006815D8" w:rsidRDefault="006815D8" w:rsidP="00681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5D8">
        <w:rPr>
          <w:rFonts w:ascii="Times New Roman" w:eastAsia="Times New Roman" w:hAnsi="Times New Roman" w:cs="Times New Roman"/>
          <w:b/>
          <w:bCs/>
          <w:sz w:val="24"/>
          <w:szCs w:val="24"/>
        </w:rPr>
        <w:t>Node 14: Asset Cloud Synchronization Node:</w:t>
      </w:r>
      <w:r w:rsidRPr="006815D8">
        <w:rPr>
          <w:rFonts w:ascii="Times New Roman" w:eastAsia="Times New Roman" w:hAnsi="Times New Roman" w:cs="Times New Roman"/>
          <w:sz w:val="24"/>
          <w:szCs w:val="24"/>
        </w:rPr>
        <w:t xml:space="preserve"> Sequentially migrates local binaries to a persistent </w:t>
      </w:r>
      <w:proofErr w:type="spellStart"/>
      <w:r w:rsidRPr="006815D8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681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Storage Bucket</w:t>
      </w:r>
      <w:r w:rsidRPr="006815D8">
        <w:rPr>
          <w:rFonts w:ascii="Times New Roman" w:eastAsia="Times New Roman" w:hAnsi="Times New Roman" w:cs="Times New Roman"/>
          <w:sz w:val="24"/>
          <w:szCs w:val="24"/>
        </w:rPr>
        <w:t xml:space="preserve"> and appends clean public URL lists to the graph state.</w:t>
      </w:r>
    </w:p>
    <w:p w:rsidR="006815D8" w:rsidRPr="006815D8" w:rsidRDefault="006815D8" w:rsidP="00681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5D8">
        <w:rPr>
          <w:rFonts w:ascii="Times New Roman" w:eastAsia="Times New Roman" w:hAnsi="Times New Roman" w:cs="Times New Roman"/>
          <w:b/>
          <w:bCs/>
          <w:sz w:val="24"/>
          <w:szCs w:val="24"/>
        </w:rPr>
        <w:t>Node 15: Platform Broadcast Node:</w:t>
      </w:r>
      <w:r w:rsidRPr="006815D8">
        <w:rPr>
          <w:rFonts w:ascii="Times New Roman" w:eastAsia="Times New Roman" w:hAnsi="Times New Roman" w:cs="Times New Roman"/>
          <w:sz w:val="24"/>
          <w:szCs w:val="24"/>
        </w:rPr>
        <w:t xml:space="preserve"> Sends structured text payloads alongside their valid public media URLs to platform APIs or scheduling buffers.</w:t>
      </w:r>
    </w:p>
    <w:p w:rsidR="006815D8" w:rsidRPr="006815D8" w:rsidRDefault="006815D8" w:rsidP="00681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5D8">
        <w:rPr>
          <w:rFonts w:ascii="Times New Roman" w:eastAsia="Times New Roman" w:hAnsi="Times New Roman" w:cs="Times New Roman"/>
          <w:b/>
          <w:bCs/>
          <w:sz w:val="24"/>
          <w:szCs w:val="24"/>
        </w:rPr>
        <w:t>Node 16: Loopback Analytics Engine Node:</w:t>
      </w:r>
      <w:r w:rsidRPr="006815D8">
        <w:rPr>
          <w:rFonts w:ascii="Times New Roman" w:eastAsia="Times New Roman" w:hAnsi="Times New Roman" w:cs="Times New Roman"/>
          <w:sz w:val="24"/>
          <w:szCs w:val="24"/>
        </w:rPr>
        <w:t xml:space="preserve"> Periodically evaluates live metrics (</w:t>
      </w:r>
      <w:proofErr w:type="spellStart"/>
      <w:r w:rsidRPr="006815D8">
        <w:rPr>
          <w:rFonts w:ascii="Courier New" w:eastAsia="Times New Roman" w:hAnsi="Courier New" w:cs="Courier New"/>
          <w:sz w:val="20"/>
          <w:szCs w:val="20"/>
        </w:rPr>
        <w:t>dwell_time</w:t>
      </w:r>
      <w:proofErr w:type="spellEnd"/>
      <w:r w:rsidRPr="00681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15D8">
        <w:rPr>
          <w:rFonts w:ascii="Courier New" w:eastAsia="Times New Roman" w:hAnsi="Courier New" w:cs="Courier New"/>
          <w:sz w:val="20"/>
          <w:szCs w:val="20"/>
        </w:rPr>
        <w:t>shares</w:t>
      </w:r>
      <w:r w:rsidRPr="00681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15D8">
        <w:rPr>
          <w:rFonts w:ascii="Courier New" w:eastAsia="Times New Roman" w:hAnsi="Courier New" w:cs="Courier New"/>
          <w:sz w:val="20"/>
          <w:szCs w:val="20"/>
        </w:rPr>
        <w:t>profile_clicks</w:t>
      </w:r>
      <w:proofErr w:type="spellEnd"/>
      <w:r w:rsidRPr="006815D8">
        <w:rPr>
          <w:rFonts w:ascii="Times New Roman" w:eastAsia="Times New Roman" w:hAnsi="Times New Roman" w:cs="Times New Roman"/>
          <w:sz w:val="24"/>
          <w:szCs w:val="24"/>
        </w:rPr>
        <w:t>), routing the performance data directly back to your database to dynamically adjust future platform allocation preferences.</w:t>
      </w:r>
    </w:p>
    <w:p w:rsidR="006815D8" w:rsidRDefault="006815D8" w:rsidP="006815D8">
      <w:pPr>
        <w:pStyle w:val="Heading4"/>
      </w:pPr>
    </w:p>
    <w:p w:rsidR="006815D8" w:rsidRDefault="006815D8" w:rsidP="006815D8">
      <w:pPr>
        <w:pStyle w:val="Heading4"/>
      </w:pPr>
    </w:p>
    <w:p w:rsidR="006815D8" w:rsidRDefault="006815D8" w:rsidP="006815D8">
      <w:pPr>
        <w:pStyle w:val="Heading4"/>
      </w:pPr>
      <w:r>
        <w:lastRenderedPageBreak/>
        <w:t>Last build is the coordinator.</w:t>
      </w:r>
      <w:r>
        <w:br/>
      </w:r>
    </w:p>
    <w:p w:rsidR="006815D8" w:rsidRDefault="006815D8" w:rsidP="006815D8">
      <w:pPr>
        <w:pStyle w:val="Heading4"/>
      </w:pPr>
      <w:r>
        <w:t>Agent 1: Supervisor &amp; Dynamic Router Agent (4 Nodes)</w:t>
      </w:r>
    </w:p>
    <w:p w:rsidR="006815D8" w:rsidRDefault="006815D8" w:rsidP="006815D8">
      <w:pPr>
        <w:pStyle w:val="NormalWeb"/>
      </w:pPr>
      <w:r>
        <w:t>The orchestrator of the state, managing execution tracking, validation paths, and system boundaries.</w:t>
      </w:r>
    </w:p>
    <w:p w:rsidR="006815D8" w:rsidRDefault="006815D8" w:rsidP="006815D8">
      <w:pPr>
        <w:pStyle w:val="NormalWeb"/>
        <w:numPr>
          <w:ilvl w:val="0"/>
          <w:numId w:val="4"/>
        </w:numPr>
      </w:pPr>
      <w:r>
        <w:rPr>
          <w:b/>
          <w:bCs/>
        </w:rPr>
        <w:t>Node 1: Market Intelligence Node:</w:t>
      </w:r>
      <w:r>
        <w:t xml:space="preserve"> Evaluates the target technical core feature and sets the macro campaign mode (</w:t>
      </w:r>
      <w:r>
        <w:rPr>
          <w:rStyle w:val="HTMLCode"/>
        </w:rPr>
        <w:t>DEEP_DIVE</w:t>
      </w:r>
      <w:r>
        <w:t xml:space="preserve"> vs. </w:t>
      </w:r>
      <w:r>
        <w:rPr>
          <w:rStyle w:val="HTMLCode"/>
        </w:rPr>
        <w:t>VIRAL_MEME</w:t>
      </w:r>
      <w:r>
        <w:t>).</w:t>
      </w:r>
    </w:p>
    <w:p w:rsidR="006815D8" w:rsidRDefault="006815D8" w:rsidP="006815D8">
      <w:pPr>
        <w:pStyle w:val="NormalWeb"/>
        <w:numPr>
          <w:ilvl w:val="0"/>
          <w:numId w:val="4"/>
        </w:numPr>
      </w:pPr>
      <w:r>
        <w:rPr>
          <w:b/>
          <w:bCs/>
        </w:rPr>
        <w:t>Node 20: Algorithmic Platform Router Node (NEW):</w:t>
      </w:r>
      <w:r>
        <w:t xml:space="preserve"> Evaluates the output of your strategy agents against current channel benchmarks. It explicitly appends valid channels into the state array </w:t>
      </w:r>
      <w:proofErr w:type="spellStart"/>
      <w:r>
        <w:rPr>
          <w:rStyle w:val="HTMLCode"/>
        </w:rPr>
        <w:t>target_platforms</w:t>
      </w:r>
      <w:proofErr w:type="spellEnd"/>
      <w:r>
        <w:t>.</w:t>
      </w:r>
    </w:p>
    <w:p w:rsidR="006815D8" w:rsidRDefault="006815D8" w:rsidP="006815D8">
      <w:pPr>
        <w:pStyle w:val="NormalWeb"/>
        <w:numPr>
          <w:ilvl w:val="0"/>
          <w:numId w:val="4"/>
        </w:numPr>
      </w:pPr>
      <w:r>
        <w:rPr>
          <w:b/>
          <w:bCs/>
        </w:rPr>
        <w:t>Node 2: Human-in-the-Loop Gateway Node:</w:t>
      </w:r>
      <w:r>
        <w:t xml:space="preserve"> Freezes graph execution, presenting the structured copy and imagery arrays directly to your UI database for explicit human revision.</w:t>
      </w:r>
    </w:p>
    <w:p w:rsidR="006815D8" w:rsidRDefault="006815D8" w:rsidP="006815D8">
      <w:pPr>
        <w:pStyle w:val="NormalWeb"/>
        <w:numPr>
          <w:ilvl w:val="0"/>
          <w:numId w:val="4"/>
        </w:numPr>
      </w:pPr>
      <w:r>
        <w:rPr>
          <w:b/>
          <w:bCs/>
        </w:rPr>
        <w:t>Node 3: Conditional Routing Node:</w:t>
      </w:r>
      <w:r>
        <w:t xml:space="preserve"> Evaluates the validation token. If approved, flows to the publisher; if rejected, loops back to generation nodes with human modification comments.</w:t>
      </w:r>
    </w:p>
    <w:p w:rsidR="006815D8" w:rsidRDefault="006815D8" w:rsidP="006815D8">
      <w:pPr>
        <w:pStyle w:val="NormalWeb"/>
      </w:pPr>
    </w:p>
    <w:p w:rsidR="00D940B3" w:rsidRDefault="00D940B3"/>
    <w:sectPr w:rsidR="00D94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52170"/>
    <w:multiLevelType w:val="multilevel"/>
    <w:tmpl w:val="18E6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73CC1"/>
    <w:multiLevelType w:val="multilevel"/>
    <w:tmpl w:val="DD48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B20A6"/>
    <w:multiLevelType w:val="multilevel"/>
    <w:tmpl w:val="71A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350FC"/>
    <w:multiLevelType w:val="multilevel"/>
    <w:tmpl w:val="4F94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5D8"/>
    <w:rsid w:val="006815D8"/>
    <w:rsid w:val="00D9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82EE"/>
  <w15:chartTrackingRefBased/>
  <w15:docId w15:val="{3AE0D7B4-B030-4694-B3C7-3BADC125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815D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1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815D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815D8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7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2026-05-29T16:21:00Z</dcterms:created>
  <dcterms:modified xsi:type="dcterms:W3CDTF">2026-05-29T16:36:00Z</dcterms:modified>
</cp:coreProperties>
</file>