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A0E2B" w:rsidP="00814F11" w:rsidRDefault="00B446FF" w14:paraId="74F93C47" w14:textId="28AC9DF9">
      <w:pPr>
        <w:pStyle w:val="Heading1"/>
      </w:pPr>
      <w:r>
        <w:t>Internet of Things (</w:t>
      </w:r>
      <w:r w:rsidR="00814F11">
        <w:t>IoT</w:t>
      </w:r>
      <w:r>
        <w:t>)</w:t>
      </w:r>
      <w:r w:rsidR="00814F11">
        <w:t>:</w:t>
      </w:r>
    </w:p>
    <w:p w:rsidRPr="00A10230" w:rsidR="00A10230" w:rsidP="00A10230" w:rsidRDefault="00A10230" w14:paraId="28B5805C" w14:textId="77777777"/>
    <w:p w:rsidR="00E21F69" w:rsidP="00E21F69" w:rsidRDefault="00E21F69" w14:paraId="45313FFB" w14:textId="0D70517D">
      <w:r w:rsidRPr="00E21F69">
        <w:t>The internet of things, or IoT, is a system of interrelated computing devices, mechanical and digital machines, objects, animals or people that are provided with unique identifiers (</w:t>
      </w:r>
      <w:hyperlink w:history="1" r:id="rId5">
        <w:r w:rsidRPr="00E21F69">
          <w:t> UIDs </w:t>
        </w:r>
      </w:hyperlink>
      <w:r w:rsidRPr="00E21F69">
        <w:t>) and the ability to transfer data over a network without requiring human-to-human or human-to-computer interaction.</w:t>
      </w:r>
      <w:r>
        <w:t xml:space="preserve"> </w:t>
      </w:r>
    </w:p>
    <w:p w:rsidR="009618A7" w:rsidP="00E21F69" w:rsidRDefault="009618A7" w14:paraId="13B5B249" w14:textId="02D51FCA">
      <w:pPr>
        <w:rPr>
          <w:rFonts w:cstheme="minorHAnsi"/>
          <w:shd w:val="clear" w:color="auto" w:fill="FFFFFF"/>
        </w:rPr>
      </w:pPr>
      <w:r w:rsidRPr="009618A7">
        <w:rPr>
          <w:rFonts w:cstheme="minorHAnsi"/>
          <w:shd w:val="clear" w:color="auto" w:fill="FFFFFF"/>
        </w:rPr>
        <w:t>A </w:t>
      </w:r>
      <w:hyperlink w:history="1" r:id="rId6">
        <w:r w:rsidRPr="009618A7">
          <w:rPr>
            <w:rStyle w:val="Hyperlink"/>
            <w:rFonts w:cstheme="minorHAnsi"/>
            <w:color w:val="auto"/>
            <w:u w:val="none"/>
            <w:shd w:val="clear" w:color="auto" w:fill="FFFFFF"/>
          </w:rPr>
          <w:t>thing</w:t>
        </w:r>
      </w:hyperlink>
      <w:r w:rsidRPr="009618A7">
        <w:rPr>
          <w:rFonts w:cstheme="minorHAnsi"/>
          <w:shd w:val="clear" w:color="auto" w:fill="FFFFFF"/>
        </w:rPr>
        <w:t> in the internet of things can be a person with a heart monitor implant, a farm animal with a </w:t>
      </w:r>
      <w:hyperlink w:history="1" r:id="rId7">
        <w:r w:rsidRPr="009618A7">
          <w:rPr>
            <w:rStyle w:val="Hyperlink"/>
            <w:rFonts w:cstheme="minorHAnsi"/>
            <w:color w:val="auto"/>
            <w:u w:val="none"/>
            <w:shd w:val="clear" w:color="auto" w:fill="FFFFFF"/>
          </w:rPr>
          <w:t>biochip transponder</w:t>
        </w:r>
      </w:hyperlink>
      <w:r w:rsidRPr="009618A7">
        <w:rPr>
          <w:rFonts w:cstheme="minorHAnsi"/>
          <w:shd w:val="clear" w:color="auto" w:fill="FFFFFF"/>
        </w:rPr>
        <w:t>, an automobile that has built-in </w:t>
      </w:r>
      <w:hyperlink w:history="1" r:id="rId8">
        <w:r w:rsidRPr="009618A7">
          <w:rPr>
            <w:rStyle w:val="Hyperlink"/>
            <w:rFonts w:cstheme="minorHAnsi"/>
            <w:color w:val="auto"/>
            <w:u w:val="none"/>
            <w:shd w:val="clear" w:color="auto" w:fill="FFFFFF"/>
          </w:rPr>
          <w:t>sensors</w:t>
        </w:r>
      </w:hyperlink>
      <w:r w:rsidRPr="009618A7">
        <w:rPr>
          <w:rFonts w:cstheme="minorHAnsi"/>
          <w:shd w:val="clear" w:color="auto" w:fill="FFFFFF"/>
        </w:rPr>
        <w:t> to alert the driver when tire pressure is low or any other natural or man-made object that can be assigned an IP address and is able to transfer data over a network.</w:t>
      </w:r>
    </w:p>
    <w:p w:rsidR="009618A7" w:rsidP="009618A7" w:rsidRDefault="009618A7" w14:paraId="62AD76DC" w14:textId="77777777">
      <w:pPr>
        <w:keepNext w:val="1"/>
        <w:jc w:val="center"/>
      </w:pPr>
      <w:r w:rsidR="009618A7">
        <w:drawing>
          <wp:inline wp14:editId="27ABBC3B" wp14:anchorId="7537712A">
            <wp:extent cx="4086224" cy="3771900"/>
            <wp:effectExtent l="0" t="0" r="8255" b="0"/>
            <wp:docPr id="1" name="Picture 1" descr="IoT applications" title=""/>
            <wp:cNvGraphicFramePr>
              <a:graphicFrameLocks noChangeAspect="1"/>
            </wp:cNvGraphicFramePr>
            <a:graphic>
              <a:graphicData uri="http://schemas.openxmlformats.org/drawingml/2006/picture">
                <pic:pic>
                  <pic:nvPicPr>
                    <pic:cNvPr id="0" name="Picture 1"/>
                    <pic:cNvPicPr/>
                  </pic:nvPicPr>
                  <pic:blipFill>
                    <a:blip r:embed="Rfd84c2af2df942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86224" cy="3771900"/>
                    </a:xfrm>
                    <a:prstGeom prst="rect">
                      <a:avLst/>
                    </a:prstGeom>
                  </pic:spPr>
                </pic:pic>
              </a:graphicData>
            </a:graphic>
          </wp:inline>
        </w:drawing>
      </w:r>
    </w:p>
    <w:p w:rsidR="009618A7" w:rsidP="009618A7" w:rsidRDefault="009618A7" w14:paraId="46022821" w14:textId="1BA9ED64">
      <w:pPr>
        <w:pStyle w:val="Caption"/>
        <w:jc w:val="center"/>
      </w:pPr>
      <w:r>
        <w:t xml:space="preserve">Figure </w:t>
      </w:r>
      <w:r w:rsidR="00BA48A9">
        <w:fldChar w:fldCharType="begin"/>
      </w:r>
      <w:r w:rsidR="00BA48A9">
        <w:instrText xml:space="preserve"> SEQ Figure \* ARABIC </w:instrText>
      </w:r>
      <w:r w:rsidR="00BA48A9">
        <w:fldChar w:fldCharType="separate"/>
      </w:r>
      <w:r w:rsidR="005D343A">
        <w:rPr>
          <w:noProof/>
        </w:rPr>
        <w:t>1</w:t>
      </w:r>
      <w:r w:rsidR="00BA48A9">
        <w:rPr>
          <w:noProof/>
        </w:rPr>
        <w:fldChar w:fldCharType="end"/>
      </w:r>
      <w:r>
        <w:t xml:space="preserve"> : IoT applications</w:t>
      </w:r>
    </w:p>
    <w:p w:rsidR="00E21F69" w:rsidP="009505C7" w:rsidRDefault="00E21F69" w14:paraId="0612FA5A" w14:textId="3A203AF8">
      <w:pPr>
        <w:pStyle w:val="Quote"/>
      </w:pPr>
      <w:r>
        <w:t>Margaret Rouse</w:t>
      </w:r>
      <w:r w:rsidRPr="00E21F69">
        <w:t xml:space="preserve">. </w:t>
      </w:r>
      <w:r>
        <w:t xml:space="preserve">Internet of things (IoT) </w:t>
      </w:r>
      <w:hyperlink w:history="1" r:id="rId10">
        <w:r w:rsidRPr="00627AD2" w:rsidR="009505C7">
          <w:rPr>
            <w:rStyle w:val="Hyperlink"/>
          </w:rPr>
          <w:t>https://internetofthingsagenda.techtarget.com/definition/Internet-of-Things-IoT</w:t>
        </w:r>
      </w:hyperlink>
      <w:r w:rsidRPr="00E21F69" w:rsidR="009505C7">
        <w:t xml:space="preserve"> </w:t>
      </w:r>
      <w:r w:rsidRPr="00E21F69">
        <w:t xml:space="preserve">[accessed </w:t>
      </w:r>
      <w:r w:rsidR="009505C7">
        <w:t>July</w:t>
      </w:r>
      <w:r w:rsidRPr="00E21F69">
        <w:t xml:space="preserve"> </w:t>
      </w:r>
      <w:r w:rsidR="009505C7">
        <w:t>9</w:t>
      </w:r>
      <w:r w:rsidRPr="00E21F69">
        <w:t>, 20</w:t>
      </w:r>
      <w:r w:rsidR="009505C7">
        <w:t>1</w:t>
      </w:r>
      <w:r w:rsidRPr="00E21F69">
        <w:t>9].</w:t>
      </w:r>
    </w:p>
    <w:p w:rsidRPr="001F5352" w:rsidR="007B0288" w:rsidP="007B0288" w:rsidRDefault="00C56465" w14:paraId="0183017C" w14:textId="56273561">
      <w:pPr>
        <w:rPr>
          <w:i/>
          <w:iCs/>
          <w:u w:val="single"/>
        </w:rPr>
      </w:pPr>
      <w:r w:rsidRPr="001F5352">
        <w:rPr>
          <w:i/>
          <w:iCs/>
          <w:noProof/>
        </w:rPr>
        <mc:AlternateContent>
          <mc:Choice Requires="wps">
            <w:drawing>
              <wp:anchor distT="0" distB="0" distL="114300" distR="114300" simplePos="0" relativeHeight="251660288" behindDoc="0" locked="0" layoutInCell="1" allowOverlap="1" wp14:anchorId="3937A7AD" wp14:editId="5FB17460">
                <wp:simplePos x="0" y="0"/>
                <wp:positionH relativeFrom="margin">
                  <wp:align>left</wp:align>
                </wp:positionH>
                <wp:positionV relativeFrom="paragraph">
                  <wp:posOffset>2466975</wp:posOffset>
                </wp:positionV>
                <wp:extent cx="34328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32810" cy="635"/>
                        </a:xfrm>
                        <a:prstGeom prst="rect">
                          <a:avLst/>
                        </a:prstGeom>
                        <a:solidFill>
                          <a:prstClr val="white"/>
                        </a:solidFill>
                        <a:ln>
                          <a:noFill/>
                        </a:ln>
                      </wps:spPr>
                      <wps:txbx>
                        <w:txbxContent>
                          <w:p w:rsidRPr="00815E13" w:rsidR="00C56465" w:rsidP="00C56465" w:rsidRDefault="00C56465" w14:paraId="1573BDBC" w14:textId="5BB6DA21">
                            <w:pPr>
                              <w:pStyle w:val="Caption"/>
                            </w:pPr>
                            <w:r>
                              <w:t xml:space="preserve">Figure </w:t>
                            </w:r>
                            <w:r>
                              <w:fldChar w:fldCharType="begin"/>
                            </w:r>
                            <w:r>
                              <w:instrText> SEQ Figure \* ARABIC </w:instrText>
                            </w:r>
                            <w:r>
                              <w:fldChar w:fldCharType="separate"/>
                            </w:r>
                            <w:r w:rsidR="005D343A">
                              <w:rPr>
                                <w:noProof/>
                              </w:rPr>
                              <w:t>2</w:t>
                            </w:r>
                            <w:r>
                              <w:fldChar w:fldCharType="end"/>
                            </w:r>
                            <w:r>
                              <w:t xml:space="preserve"> : </w:t>
                            </w:r>
                            <w:r w:rsidRPr="00C56465">
                              <w:rPr>
                                <w:rStyle w:val="Emphasis"/>
                              </w:rPr>
                              <w:t>Ex</w:t>
                            </w:r>
                            <w:r>
                              <w:rPr>
                                <w:rStyle w:val="Emphasis"/>
                              </w:rPr>
                              <w:t>a</w:t>
                            </w:r>
                            <w:r w:rsidRPr="00C56465">
                              <w:rPr>
                                <w:rStyle w:val="Emphasis"/>
                              </w:rPr>
                              <w:t xml:space="preserve">mple of </w:t>
                            </w:r>
                            <w:r w:rsidRPr="00C56465">
                              <w:rPr>
                                <w:rStyle w:val="Emphasis"/>
                              </w:rPr>
                              <w:t>a sensor on Baker Street in London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BE863EE">
              <v:shapetype id="_x0000_t202" coordsize="21600,21600" o:spt="202" path="m,l,21600r21600,l21600,xe" w14:anchorId="3937A7AD">
                <v:stroke joinstyle="miter"/>
                <v:path gradientshapeok="t" o:connecttype="rect"/>
              </v:shapetype>
              <v:shape id="Text Box 4" style="position:absolute;margin-left:0;margin-top:194.25pt;width:270.3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APKwIAAF0EAAAOAAAAZHJzL2Uyb0RvYy54bWysVE1v2zAMvQ/YfxB0X5yvFUUQp8hSZBgQ&#10;tAWSoWdFlmMBsqhRSuzu14+S7bTrdhp2USiSevJ7j8ryrq0Nuyj0GmzOJ6MxZ8pKKLQ95fz7Yfvp&#10;ljMfhC2EAaty/qI8v1t9/LBs3EJNoQJTKGQEYv2icTmvQnCLLPOyUrXwI3DKUrEErEWgLZ6yAkVD&#10;6LXJpuPxTdYAFg5BKu8pe98V+Srhl6WS4bEsvQrM5Jy+LaQV03qMa7ZaisUJhau07D9D/MNX1EJb&#10;uvQKdS+CYGfUf0DVWiJ4KMNIQp1BWWqpEgdiMxm/Y7OvhFOJC4nj3VUm//9g5cPlCZkucj7nzIqa&#10;LDqoNrAv0LJ5VKdxfkFNe0dtoaU0uTzkPSUj6bbEOv4SHUZ10vnlqm0Ek5SczWfT2wmVJNVuZp8j&#10;RvZ61KEPXxXULAY5RzIu6SkuOx+61qEl3uTB6GKrjYmbWNgYZBdBJjeVDqoH/63L2NhrIZ7qAGMm&#10;i/w6HjEK7bHtSR+heCHOCN3MeCe3mi7aCR+eBNKQEBca/PBIS2mgyTn0EWcV4M+/5WM/eUdVzhoa&#10;upz7H2eBijPzzZKrcUKHAIfgOAT2XG+AKE7oSTmZQjqAwQxhiVA/03tYx1uoJKyku3IehnATutGn&#10;9yTVep2aaA6dCDu7dzJCD4Ie2meBrrcjkIsPMIyjWLxzpetNvrj1OZDEybIoaKdirzPNcDK9f2/x&#10;kbzdp67Xf4XVLwAAAP//AwBQSwMEFAAGAAgAAAAhAOr7CEnfAAAACAEAAA8AAABkcnMvZG93bnJl&#10;di54bWxMj8FOwzAQRO9I/QdrK3FB1ClNoyjEqaqqHOBSEXrh5sbbOBCvI9tpw99juMBxdlYzb8rN&#10;ZHp2Qec7SwKWiwQYUmNVR62A49vTfQ7MB0lK9pZQwBd62FSzm1IWyl7pFS91aFkMIV9IATqEoeDc&#10;NxqN9As7IEXvbJ2RIUrXcuXkNYabnj8kScaN7Cg2aDngTmPzWY9GwCF9P+i78bx/2aYr93wcd9lH&#10;WwtxO5+2j8ACTuHvGX7wIzpUkelkR1Ke9QLikCBgledrYNFep0kG7PR7yYBXJf8/oPoGAAD//wMA&#10;UEsBAi0AFAAGAAgAAAAhALaDOJL+AAAA4QEAABMAAAAAAAAAAAAAAAAAAAAAAFtDb250ZW50X1R5&#10;cGVzXS54bWxQSwECLQAUAAYACAAAACEAOP0h/9YAAACUAQAACwAAAAAAAAAAAAAAAAAvAQAAX3Jl&#10;bHMvLnJlbHNQSwECLQAUAAYACAAAACEAVU5ADysCAABdBAAADgAAAAAAAAAAAAAAAAAuAgAAZHJz&#10;L2Uyb0RvYy54bWxQSwECLQAUAAYACAAAACEA6vsISd8AAAAIAQAADwAAAAAAAAAAAAAAAACFBAAA&#10;ZHJzL2Rvd25yZXYueG1sUEsFBgAAAAAEAAQA8wAAAJEFAAAAAA==&#10;">
                <v:textbox style="mso-fit-shape-to-text:t" inset="0,0,0,0">
                  <w:txbxContent>
                    <w:p w:rsidRPr="00815E13" w:rsidR="00C56465" w:rsidP="00C56465" w:rsidRDefault="00C56465" w14:paraId="53D0C4FF" w14:textId="5BB6DA21">
                      <w:pPr>
                        <w:pStyle w:val="Caption"/>
                      </w:pPr>
                      <w:r>
                        <w:t xml:space="preserve">Figure </w:t>
                      </w:r>
                      <w:r>
                        <w:fldChar w:fldCharType="begin"/>
                      </w:r>
                      <w:r>
                        <w:instrText> SEQ Figure \* ARABIC </w:instrText>
                      </w:r>
                      <w:r>
                        <w:fldChar w:fldCharType="separate"/>
                      </w:r>
                      <w:r w:rsidR="005D343A">
                        <w:rPr>
                          <w:noProof/>
                        </w:rPr>
                        <w:t>2</w:t>
                      </w:r>
                      <w:r>
                        <w:fldChar w:fldCharType="end"/>
                      </w:r>
                      <w:r>
                        <w:t xml:space="preserve"> : </w:t>
                      </w:r>
                      <w:r w:rsidRPr="00C56465">
                        <w:rPr>
                          <w:rStyle w:val="Emphasis"/>
                        </w:rPr>
                        <w:t>Ex</w:t>
                      </w:r>
                      <w:r>
                        <w:rPr>
                          <w:rStyle w:val="Emphasis"/>
                        </w:rPr>
                        <w:t>a</w:t>
                      </w:r>
                      <w:r w:rsidRPr="00C56465">
                        <w:rPr>
                          <w:rStyle w:val="Emphasis"/>
                        </w:rPr>
                        <w:t xml:space="preserve">mple of </w:t>
                      </w:r>
                      <w:r w:rsidRPr="00C56465">
                        <w:rPr>
                          <w:rStyle w:val="Emphasis"/>
                        </w:rPr>
                        <w:t>a sensor on Baker Street in London</w:t>
                      </w:r>
                    </w:p>
                  </w:txbxContent>
                </v:textbox>
                <w10:wrap type="square" anchorx="margin"/>
              </v:shape>
            </w:pict>
          </mc:Fallback>
        </mc:AlternateContent>
      </w:r>
      <w:r w:rsidRPr="001F5352" w:rsidR="00981342">
        <w:rPr>
          <w:i/>
          <w:iCs/>
        </w:rPr>
        <w:drawing>
          <wp:anchor distT="0" distB="0" distL="114300" distR="114300" simplePos="0" relativeHeight="251658240" behindDoc="0" locked="0" layoutInCell="1" allowOverlap="1" wp14:anchorId="29114BCB" wp14:editId="04F6BEBE">
            <wp:simplePos x="0" y="0"/>
            <wp:positionH relativeFrom="margin">
              <wp:align>left</wp:align>
            </wp:positionH>
            <wp:positionV relativeFrom="paragraph">
              <wp:posOffset>289560</wp:posOffset>
            </wp:positionV>
            <wp:extent cx="3432810" cy="2120265"/>
            <wp:effectExtent l="0" t="0" r="0" b="0"/>
            <wp:wrapSquare wrapText="bothSides"/>
            <wp:docPr id="3" name="Picture 3" descr="Image result for example Io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ample IoT schem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810" cy="2120265"/>
                    </a:xfrm>
                    <a:prstGeom prst="rect">
                      <a:avLst/>
                    </a:prstGeom>
                    <a:noFill/>
                    <a:ln>
                      <a:noFill/>
                    </a:ln>
                  </pic:spPr>
                </pic:pic>
              </a:graphicData>
            </a:graphic>
            <wp14:sizeRelH relativeFrom="margin">
              <wp14:pctWidth>0</wp14:pctWidth>
            </wp14:sizeRelH>
          </wp:anchor>
        </w:drawing>
      </w:r>
      <w:r w:rsidRPr="001F5352" w:rsidR="007B0288">
        <w:rPr>
          <w:i/>
          <w:iCs/>
          <w:u w:val="single"/>
        </w:rPr>
        <w:t>Example:</w:t>
      </w:r>
    </w:p>
    <w:p w:rsidRPr="007B0288" w:rsidR="007B0288" w:rsidP="007B0288" w:rsidRDefault="007B0288" w14:paraId="028D66C4" w14:textId="689B1ECA">
      <w:pPr>
        <w:pStyle w:val="Quote"/>
      </w:pPr>
      <w:r w:rsidRPr="007B0288">
        <w:t>Richard Webb. A Brief, but Practical Introduction to the MQTT Protocol and its Application to IoT. [published Mar</w:t>
      </w:r>
      <w:r w:rsidR="00981342">
        <w:t>ch</w:t>
      </w:r>
      <w:r w:rsidRPr="007B0288">
        <w:t xml:space="preserve"> 23, 2016]. </w:t>
      </w:r>
      <w:hyperlink w:history="1" r:id="rId12">
        <w:r>
          <w:rPr>
            <w:rStyle w:val="Hyperlink"/>
          </w:rPr>
          <w:t>https://zoetrope.io/tech-blog/brief-practical-introduction-mqtt-protocol-and-its-application-iot/</w:t>
        </w:r>
      </w:hyperlink>
      <w:r w:rsidRPr="007B0288">
        <w:t xml:space="preserve"> </w:t>
      </w:r>
      <w:r w:rsidRPr="007B0288">
        <w:t>[accessed July 9, 2019].</w:t>
      </w:r>
    </w:p>
    <w:p w:rsidR="007B0288" w:rsidRDefault="007B0288" w14:paraId="7FAEAB22" w14:textId="77777777">
      <w:pPr>
        <w:rPr>
          <w:rFonts w:asciiTheme="majorHAnsi" w:hAnsiTheme="majorHAnsi" w:eastAsiaTheme="majorEastAsia" w:cstheme="majorBidi"/>
          <w:color w:val="2F5496" w:themeColor="accent1" w:themeShade="BF"/>
          <w:sz w:val="32"/>
          <w:szCs w:val="32"/>
          <w:shd w:val="clear" w:color="auto" w:fill="FFFFFF"/>
        </w:rPr>
      </w:pPr>
      <w:r>
        <w:rPr>
          <w:shd w:val="clear" w:color="auto" w:fill="FFFFFF"/>
        </w:rPr>
        <w:br w:type="page"/>
      </w:r>
    </w:p>
    <w:p w:rsidR="00814F11" w:rsidP="00814F11" w:rsidRDefault="00814F11" w14:paraId="4692F31F" w14:textId="78EC7D1A">
      <w:pPr>
        <w:pStyle w:val="Heading1"/>
        <w:rPr>
          <w:shd w:val="clear" w:color="auto" w:fill="FFFFFF"/>
        </w:rPr>
      </w:pPr>
      <w:r>
        <w:rPr>
          <w:shd w:val="clear" w:color="auto" w:fill="FFFFFF"/>
        </w:rPr>
        <w:lastRenderedPageBreak/>
        <w:t>IoT</w:t>
      </w:r>
      <w:r w:rsidR="00B446FF">
        <w:rPr>
          <w:shd w:val="clear" w:color="auto" w:fill="FFFFFF"/>
        </w:rPr>
        <w:t xml:space="preserve"> in</w:t>
      </w:r>
      <w:r>
        <w:rPr>
          <w:shd w:val="clear" w:color="auto" w:fill="FFFFFF"/>
        </w:rPr>
        <w:t xml:space="preserve"> product lines:</w:t>
      </w:r>
    </w:p>
    <w:p w:rsidRPr="00A10230" w:rsidR="00A10230" w:rsidP="00A10230" w:rsidRDefault="00A10230" w14:paraId="0371CD1E" w14:textId="77777777"/>
    <w:p w:rsidRPr="0088202D" w:rsidR="0088202D" w:rsidP="0088202D" w:rsidRDefault="0088202D" w14:paraId="78E8C450" w14:textId="77777777">
      <w:pPr>
        <w:rPr>
          <w:rFonts w:cstheme="minorHAnsi"/>
        </w:rPr>
      </w:pPr>
      <w:r w:rsidRPr="0088202D">
        <w:rPr>
          <w:rFonts w:cstheme="minorHAnsi"/>
        </w:rPr>
        <w:t>A </w:t>
      </w:r>
      <w:r w:rsidRPr="0088202D">
        <w:rPr>
          <w:rStyle w:val="Strong"/>
          <w:rFonts w:cstheme="minorHAnsi"/>
        </w:rPr>
        <w:t>product line</w:t>
      </w:r>
      <w:r w:rsidRPr="0088202D">
        <w:rPr>
          <w:rFonts w:cstheme="minorHAnsi"/>
        </w:rPr>
        <w:t> is a group of products that a company creates under a single brand. The products are similar and focus on the same market sector. Maybe their function or channel distribution are the same or similar. Perhaps their physical attributes, prices, quality, or type of customers are the same. We call the activity </w:t>
      </w:r>
      <w:r w:rsidRPr="0088202D">
        <w:rPr>
          <w:rStyle w:val="Strong"/>
          <w:rFonts w:cstheme="minorHAnsi"/>
        </w:rPr>
        <w:t>product lining</w:t>
      </w:r>
      <w:r w:rsidRPr="0088202D">
        <w:rPr>
          <w:rFonts w:cstheme="minorHAnsi"/>
        </w:rPr>
        <w:t>.</w:t>
      </w:r>
    </w:p>
    <w:p w:rsidRPr="0088202D" w:rsidR="0088202D" w:rsidP="0088202D" w:rsidRDefault="0088202D" w14:paraId="14C01971" w14:textId="77777777">
      <w:pPr>
        <w:rPr>
          <w:rFonts w:cstheme="minorHAnsi"/>
        </w:rPr>
      </w:pPr>
      <w:r w:rsidRPr="0088202D">
        <w:rPr>
          <w:rFonts w:cstheme="minorHAnsi"/>
        </w:rPr>
        <w:t>A company can have more than one product line. The number of product lines it has reflects its resources, i.e., how powerful it is.</w:t>
      </w:r>
    </w:p>
    <w:p w:rsidR="0088202D" w:rsidP="0088202D" w:rsidRDefault="0088202D" w14:paraId="289CB894" w14:textId="77777777">
      <w:r w:rsidRPr="0088202D">
        <w:rPr>
          <w:rFonts w:cstheme="minorHAnsi"/>
        </w:rPr>
        <w:t>Product line numbers might also show the other players in the marketplace how competitive the company is. In this context, the term </w:t>
      </w:r>
      <w:hyperlink w:tgtFrame="_blank" w:history="1" r:id="rId13">
        <w:r w:rsidRPr="0088202D">
          <w:rPr>
            <w:rStyle w:val="Hyperlink"/>
            <w:rFonts w:cstheme="minorHAnsi"/>
            <w:color w:val="auto"/>
            <w:u w:val="none"/>
          </w:rPr>
          <w:t>‘marketplace’ means the same as ‘market’</w:t>
        </w:r>
      </w:hyperlink>
      <w:r w:rsidRPr="0088202D">
        <w:rPr>
          <w:rFonts w:cstheme="minorHAnsi"/>
        </w:rPr>
        <w:t> in its abstract sense</w:t>
      </w:r>
      <w:r>
        <w:t>.</w:t>
      </w:r>
    </w:p>
    <w:p w:rsidRPr="00C74184" w:rsidR="00C26E4D" w:rsidP="00C74184" w:rsidRDefault="00C74184" w14:paraId="2CE32C6B" w14:textId="11A111B0">
      <w:pPr>
        <w:pStyle w:val="Quote"/>
        <w:rPr>
          <w:rFonts w:cstheme="minorHAnsi"/>
        </w:rPr>
      </w:pPr>
      <w:r w:rsidRPr="00C74184">
        <w:rPr>
          <w:rStyle w:val="post-title"/>
          <w:rFonts w:cstheme="minorHAnsi"/>
          <w:color w:val="auto"/>
        </w:rPr>
        <w:t xml:space="preserve">What Is A Product Line? Definition And </w:t>
      </w:r>
      <w:bookmarkStart w:name="_GoBack" w:id="0"/>
      <w:r w:rsidRPr="00C74184">
        <w:rPr>
          <w:rStyle w:val="post-title"/>
          <w:rFonts w:cstheme="minorHAnsi"/>
          <w:color w:val="auto"/>
        </w:rPr>
        <w:t>Examples</w:t>
      </w:r>
      <w:r>
        <w:rPr>
          <w:rStyle w:val="post-title"/>
          <w:rFonts w:cstheme="minorHAnsi"/>
        </w:rPr>
        <w:t>.</w:t>
      </w:r>
      <w:hyperlink w:history="1" r:id="rId14">
        <w:r w:rsidRPr="00396C5C">
          <w:rPr>
            <w:rStyle w:val="Hyperlink"/>
          </w:rPr>
          <w:t>https://marketbusinessnews.com/financial-glossary/product-line/</w:t>
        </w:r>
      </w:hyperlink>
      <w:bookmarkEnd w:id="0"/>
      <w:r>
        <w:t>.</w:t>
      </w:r>
      <w:r w:rsidRPr="007B0288">
        <w:t>[accessed July 9, 2019].</w:t>
      </w:r>
    </w:p>
    <w:p w:rsidR="000700F8" w:rsidRDefault="000700F8" w14:paraId="44CA56A9" w14:textId="77777777">
      <w:r w:rsidRPr="000700F8">
        <w:t xml:space="preserve">The integration of IoT into product lines allows more effective control of product parameters and offers considerable time and cost savings through wireless control. </w:t>
      </w:r>
    </w:p>
    <w:p w:rsidRPr="001F5352" w:rsidR="0088202D" w:rsidRDefault="0088202D" w14:paraId="51B0D482" w14:textId="3CB3477D">
      <w:pPr>
        <w:rPr>
          <w:i/>
          <w:iCs/>
          <w:u w:val="single"/>
        </w:rPr>
      </w:pPr>
      <w:r w:rsidRPr="001F5352">
        <w:rPr>
          <w:i/>
          <w:iCs/>
          <w:u w:val="single"/>
        </w:rPr>
        <w:t>Example:</w:t>
      </w:r>
    </w:p>
    <w:p w:rsidR="00C92F77" w:rsidRDefault="00C92F77" w14:paraId="74F3D71F" w14:textId="5DA6B1D6">
      <w:pPr>
        <w:rPr>
          <w:b/>
          <w:bCs/>
        </w:rPr>
      </w:pPr>
      <w:r w:rsidRPr="00C92F77">
        <w:t xml:space="preserve">For example, Ninja Tech recently showcased a new martial arts gadget that allows consumers to monitor their health during physical workouts. </w:t>
      </w:r>
      <w:r w:rsidRPr="00C92F77">
        <w:rPr>
          <w:b/>
          <w:bCs/>
        </w:rPr>
        <w:t>The product fits the overall Ninja Tech product line of spy gear, computers, tablets, phones, etc.</w:t>
      </w:r>
      <w:r w:rsidRPr="00C92F77">
        <w:rPr>
          <w:b/>
          <w:bCs/>
        </w:rPr>
        <w:t xml:space="preserve"> </w:t>
      </w:r>
    </w:p>
    <w:p w:rsidRPr="00C74184" w:rsidR="00C74184" w:rsidP="00C74184" w:rsidRDefault="00C74184" w14:paraId="3DD2F2ED" w14:textId="46D8DF40">
      <w:pPr>
        <w:pStyle w:val="Quote"/>
      </w:pPr>
      <w:r w:rsidRPr="00C74184">
        <w:rPr>
          <w:rStyle w:val="Emphasis"/>
          <w:rFonts w:cstheme="minorHAnsi"/>
          <w:color w:val="auto"/>
        </w:rPr>
        <w:t>Jennifer Lombardo</w:t>
      </w:r>
      <w:r>
        <w:t xml:space="preserve">. </w:t>
      </w:r>
      <w:r w:rsidRPr="00C74184">
        <w:t>Types of New Products: New Product Lines, Product Improvements &amp; More</w:t>
      </w:r>
      <w:r>
        <w:t xml:space="preserve"> </w:t>
      </w:r>
      <w:hyperlink w:history="1" r:id="rId15">
        <w:r w:rsidRPr="00C74184">
          <w:t>Chapter 8</w:t>
        </w:r>
      </w:hyperlink>
      <w:r w:rsidRPr="00C74184">
        <w:t xml:space="preserve">/Lesson 2. </w:t>
      </w:r>
      <w:hyperlink w:history="1" r:id="rId16">
        <w:r>
          <w:rPr>
            <w:rStyle w:val="Hyperlink"/>
          </w:rPr>
          <w:t>https://study.com/academy/lesson/types-of-new-products-new-product-lines-product-improvements-more.html</w:t>
        </w:r>
      </w:hyperlink>
      <w:r>
        <w:rPr>
          <w:rStyle w:val="crumb"/>
          <w:rFonts w:cstheme="minorHAnsi"/>
        </w:rPr>
        <w:t>.</w:t>
      </w:r>
      <w:r w:rsidRPr="007B0288">
        <w:t>[accessed July 9, 2019].</w:t>
      </w:r>
    </w:p>
    <w:p w:rsidR="00C74184" w:rsidRDefault="00C74184" w14:paraId="5F01452B" w14:textId="57F4989D">
      <w:pPr>
        <w:rPr>
          <w:b/>
          <w:bCs/>
        </w:rPr>
      </w:pPr>
    </w:p>
    <w:p w:rsidR="005D343A" w:rsidP="005D343A" w:rsidRDefault="00C92F77" w14:paraId="391BB006" w14:textId="77777777">
      <w:pPr>
        <w:keepNext/>
      </w:pPr>
      <w:r w:rsidRPr="00C92F77">
        <w:t xml:space="preserve"> </w:t>
      </w:r>
      <w:r w:rsidR="005D343A">
        <w:rPr>
          <w:noProof/>
        </w:rPr>
        <w:drawing>
          <wp:inline distT="0" distB="0" distL="0" distR="0" wp14:anchorId="65D34C1B" wp14:editId="167025EC">
            <wp:extent cx="5731510" cy="2560955"/>
            <wp:effectExtent l="0" t="0" r="2540" b="0"/>
            <wp:docPr id="5" name="Picture 5" descr="Image result for object conn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bject connec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60955"/>
                    </a:xfrm>
                    <a:prstGeom prst="rect">
                      <a:avLst/>
                    </a:prstGeom>
                    <a:noFill/>
                    <a:ln>
                      <a:noFill/>
                    </a:ln>
                  </pic:spPr>
                </pic:pic>
              </a:graphicData>
            </a:graphic>
          </wp:inline>
        </w:drawing>
      </w:r>
    </w:p>
    <w:p w:rsidR="005D343A" w:rsidP="005D343A" w:rsidRDefault="005D343A" w14:paraId="763CB4BC" w14:textId="5A61C715">
      <w:pPr>
        <w:pStyle w:val="Caption"/>
      </w:pPr>
      <w:r>
        <w:t xml:space="preserve">Figure </w:t>
      </w:r>
      <w:r>
        <w:fldChar w:fldCharType="begin"/>
      </w:r>
      <w:r>
        <w:instrText> SEQ Figure \* ARABIC </w:instrText>
      </w:r>
      <w:r>
        <w:fldChar w:fldCharType="separate"/>
      </w:r>
      <w:r>
        <w:rPr>
          <w:noProof/>
        </w:rPr>
        <w:t>3</w:t>
      </w:r>
      <w:r>
        <w:fldChar w:fldCharType="end"/>
      </w:r>
      <w:r>
        <w:t>: IoT overview</w:t>
      </w:r>
    </w:p>
    <w:p w:rsidR="00C26E4D" w:rsidP="00F406CC" w:rsidRDefault="00CA2AFF" w14:paraId="04D2C2E9" w14:textId="43FF878E">
      <w:pPr>
        <w:pStyle w:val="Heading1"/>
      </w:pPr>
      <w:r>
        <w:lastRenderedPageBreak/>
        <w:t>Some key words useable for the review:</w:t>
      </w:r>
    </w:p>
    <w:p w:rsidRPr="005D343A" w:rsidR="005D343A" w:rsidP="005D343A" w:rsidRDefault="005D343A" w14:paraId="3D0035B7" w14:textId="77777777"/>
    <w:p w:rsidR="00C36809" w:rsidP="00387E15" w:rsidRDefault="00C36809" w14:paraId="5CF86DF8" w14:textId="74C712EF">
      <w:pPr>
        <w:pStyle w:val="ListParagraph"/>
        <w:numPr>
          <w:ilvl w:val="0"/>
          <w:numId w:val="4"/>
        </w:numPr>
        <w:rPr>
          <w:lang w:eastAsia="en-NZ"/>
        </w:rPr>
      </w:pPr>
      <w:r>
        <w:rPr>
          <w:lang w:eastAsia="en-NZ"/>
        </w:rPr>
        <w:t>SPL</w:t>
      </w:r>
    </w:p>
    <w:p w:rsidR="00C36809" w:rsidP="00387E15" w:rsidRDefault="00C36809" w14:paraId="142E61A0" w14:textId="4EB8AAB9">
      <w:pPr>
        <w:pStyle w:val="ListParagraph"/>
        <w:numPr>
          <w:ilvl w:val="0"/>
          <w:numId w:val="4"/>
        </w:numPr>
        <w:rPr>
          <w:lang w:eastAsia="en-NZ"/>
        </w:rPr>
      </w:pPr>
      <w:r>
        <w:rPr>
          <w:lang w:eastAsia="en-NZ"/>
        </w:rPr>
        <w:t>IoT</w:t>
      </w:r>
    </w:p>
    <w:p w:rsidRPr="00C36809" w:rsidR="00C36809" w:rsidP="00387E15" w:rsidRDefault="00C36809" w14:paraId="1D7A5D4A" w14:textId="753961A3">
      <w:pPr>
        <w:pStyle w:val="ListParagraph"/>
        <w:numPr>
          <w:ilvl w:val="0"/>
          <w:numId w:val="4"/>
        </w:numPr>
        <w:rPr>
          <w:lang w:eastAsia="en-NZ"/>
        </w:rPr>
      </w:pPr>
      <w:r>
        <w:rPr>
          <w:lang w:eastAsia="en-NZ"/>
        </w:rPr>
        <w:t>Software</w:t>
      </w:r>
    </w:p>
    <w:p w:rsidRPr="00CA2AFF" w:rsidR="00CA2AFF" w:rsidP="00387E15" w:rsidRDefault="00CA2AFF" w14:paraId="388CA941" w14:textId="77777777">
      <w:pPr>
        <w:pStyle w:val="ListParagraph"/>
        <w:numPr>
          <w:ilvl w:val="0"/>
          <w:numId w:val="4"/>
        </w:numPr>
        <w:rPr>
          <w:lang w:eastAsia="en-NZ"/>
        </w:rPr>
      </w:pPr>
      <w:r w:rsidRPr="00CA2AFF">
        <w:rPr>
          <w:lang w:eastAsia="en-NZ"/>
        </w:rPr>
        <w:t>Sensors / Devices / Controllers</w:t>
      </w:r>
    </w:p>
    <w:p w:rsidRPr="00CA2AFF" w:rsidR="00CA2AFF" w:rsidP="00387E15" w:rsidRDefault="00CA2AFF" w14:paraId="0745E3CE" w14:textId="77777777">
      <w:pPr>
        <w:pStyle w:val="ListParagraph"/>
        <w:numPr>
          <w:ilvl w:val="0"/>
          <w:numId w:val="4"/>
        </w:numPr>
        <w:rPr>
          <w:lang w:eastAsia="en-NZ"/>
        </w:rPr>
      </w:pPr>
      <w:r w:rsidRPr="00CA2AFF">
        <w:rPr>
          <w:lang w:eastAsia="en-NZ"/>
        </w:rPr>
        <w:t>Gateways / Connectivity / Edge Computing</w:t>
      </w:r>
    </w:p>
    <w:p w:rsidRPr="00CA2AFF" w:rsidR="00CA2AFF" w:rsidP="00387E15" w:rsidRDefault="00CA2AFF" w14:paraId="1F410A5D" w14:textId="77777777">
      <w:pPr>
        <w:pStyle w:val="ListParagraph"/>
        <w:numPr>
          <w:ilvl w:val="0"/>
          <w:numId w:val="4"/>
        </w:numPr>
        <w:rPr>
          <w:lang w:eastAsia="en-NZ"/>
        </w:rPr>
      </w:pPr>
      <w:r w:rsidRPr="00CA2AFF">
        <w:rPr>
          <w:lang w:eastAsia="en-NZ"/>
        </w:rPr>
        <w:t>Cloud Infrastructure (public, private, hybrid, managed)</w:t>
      </w:r>
    </w:p>
    <w:p w:rsidRPr="00CA2AFF" w:rsidR="00CA2AFF" w:rsidP="00387E15" w:rsidRDefault="00CA2AFF" w14:paraId="1D3751ED" w14:textId="77777777">
      <w:pPr>
        <w:pStyle w:val="ListParagraph"/>
        <w:numPr>
          <w:ilvl w:val="0"/>
          <w:numId w:val="4"/>
        </w:numPr>
        <w:rPr>
          <w:lang w:eastAsia="en-NZ"/>
        </w:rPr>
      </w:pPr>
      <w:r w:rsidRPr="00CA2AFF">
        <w:rPr>
          <w:lang w:eastAsia="en-NZ"/>
        </w:rPr>
        <w:t>Data Ingestion</w:t>
      </w:r>
    </w:p>
    <w:p w:rsidRPr="00CA2AFF" w:rsidR="00CA2AFF" w:rsidP="00387E15" w:rsidRDefault="00CA2AFF" w14:paraId="6E4EB727" w14:textId="77777777">
      <w:pPr>
        <w:pStyle w:val="ListParagraph"/>
        <w:numPr>
          <w:ilvl w:val="0"/>
          <w:numId w:val="4"/>
        </w:numPr>
        <w:rPr>
          <w:lang w:eastAsia="en-NZ"/>
        </w:rPr>
      </w:pPr>
      <w:r w:rsidRPr="00CA2AFF">
        <w:rPr>
          <w:lang w:eastAsia="en-NZ"/>
        </w:rPr>
        <w:t>Data Analysis</w:t>
      </w:r>
    </w:p>
    <w:p w:rsidRPr="00CA2AFF" w:rsidR="00CA2AFF" w:rsidP="00387E15" w:rsidRDefault="00CA2AFF" w14:paraId="5CD54D00" w14:textId="77777777">
      <w:pPr>
        <w:pStyle w:val="ListParagraph"/>
        <w:numPr>
          <w:ilvl w:val="0"/>
          <w:numId w:val="4"/>
        </w:numPr>
        <w:rPr>
          <w:lang w:eastAsia="en-NZ"/>
        </w:rPr>
      </w:pPr>
      <w:r w:rsidRPr="00CA2AFF">
        <w:rPr>
          <w:lang w:eastAsia="en-NZ"/>
        </w:rPr>
        <w:t>IoT Applications</w:t>
      </w:r>
    </w:p>
    <w:p w:rsidRPr="00CA2AFF" w:rsidR="00CA2AFF" w:rsidP="00387E15" w:rsidRDefault="00CA2AFF" w14:paraId="7DF7E053" w14:textId="77777777">
      <w:pPr>
        <w:pStyle w:val="ListParagraph"/>
        <w:numPr>
          <w:ilvl w:val="0"/>
          <w:numId w:val="4"/>
        </w:numPr>
        <w:rPr>
          <w:lang w:eastAsia="en-NZ"/>
        </w:rPr>
      </w:pPr>
      <w:r w:rsidRPr="00CA2AFF">
        <w:rPr>
          <w:lang w:eastAsia="en-NZ"/>
        </w:rPr>
        <w:t>Business Processes and People</w:t>
      </w:r>
    </w:p>
    <w:p w:rsidRPr="00AE65B1" w:rsidR="00AE65B1" w:rsidP="00387E15" w:rsidRDefault="00AE65B1" w14:paraId="1F046AB2" w14:textId="77777777">
      <w:pPr>
        <w:pStyle w:val="ListParagraph"/>
        <w:numPr>
          <w:ilvl w:val="0"/>
          <w:numId w:val="4"/>
        </w:numPr>
        <w:rPr>
          <w:lang w:eastAsia="en-NZ"/>
        </w:rPr>
      </w:pPr>
      <w:r w:rsidRPr="00AE65B1">
        <w:rPr>
          <w:lang w:eastAsia="en-NZ"/>
        </w:rPr>
        <w:t>Internet of Things</w:t>
      </w:r>
    </w:p>
    <w:p w:rsidRPr="00AE65B1" w:rsidR="00AE65B1" w:rsidP="00387E15" w:rsidRDefault="00AE65B1" w14:paraId="077DF8FF" w14:textId="77777777">
      <w:pPr>
        <w:pStyle w:val="ListParagraph"/>
        <w:numPr>
          <w:ilvl w:val="0"/>
          <w:numId w:val="4"/>
        </w:numPr>
        <w:rPr>
          <w:lang w:eastAsia="en-NZ"/>
        </w:rPr>
      </w:pPr>
      <w:r w:rsidRPr="00AE65B1">
        <w:rPr>
          <w:lang w:eastAsia="en-NZ"/>
        </w:rPr>
        <w:t>Wearables</w:t>
      </w:r>
    </w:p>
    <w:p w:rsidR="00AE65B1" w:rsidP="00387E15" w:rsidRDefault="00AE65B1" w14:paraId="06C6094F" w14:textId="2F5C8450">
      <w:pPr>
        <w:pStyle w:val="ListParagraph"/>
        <w:numPr>
          <w:ilvl w:val="0"/>
          <w:numId w:val="4"/>
        </w:numPr>
        <w:rPr>
          <w:lang w:eastAsia="en-NZ"/>
        </w:rPr>
      </w:pPr>
      <w:r w:rsidRPr="00AE65B1">
        <w:rPr>
          <w:lang w:eastAsia="en-NZ"/>
        </w:rPr>
        <w:t>M2M</w:t>
      </w:r>
    </w:p>
    <w:p w:rsidR="00F406CC" w:rsidP="00387E15" w:rsidRDefault="00F406CC" w14:paraId="0B4CB10E" w14:textId="443A10E2">
      <w:pPr>
        <w:pStyle w:val="ListParagraph"/>
        <w:numPr>
          <w:ilvl w:val="0"/>
          <w:numId w:val="4"/>
        </w:numPr>
        <w:rPr>
          <w:lang w:eastAsia="en-NZ"/>
        </w:rPr>
      </w:pPr>
      <w:r>
        <w:rPr>
          <w:lang w:eastAsia="en-NZ"/>
        </w:rPr>
        <w:t>Safety</w:t>
      </w:r>
    </w:p>
    <w:p w:rsidR="00F406CC" w:rsidP="00387E15" w:rsidRDefault="00F406CC" w14:paraId="02A69774" w14:textId="62BF4E20">
      <w:pPr>
        <w:pStyle w:val="ListParagraph"/>
        <w:numPr>
          <w:ilvl w:val="0"/>
          <w:numId w:val="4"/>
        </w:numPr>
        <w:rPr>
          <w:lang w:eastAsia="en-NZ"/>
        </w:rPr>
      </w:pPr>
      <w:r>
        <w:rPr>
          <w:lang w:eastAsia="en-NZ"/>
        </w:rPr>
        <w:t>Security</w:t>
      </w:r>
    </w:p>
    <w:p w:rsidR="00387E15" w:rsidP="00387E15" w:rsidRDefault="00387E15" w14:paraId="602503C8" w14:textId="56EA8B93">
      <w:pPr>
        <w:pStyle w:val="ListParagraph"/>
        <w:numPr>
          <w:ilvl w:val="0"/>
          <w:numId w:val="4"/>
        </w:numPr>
        <w:rPr>
          <w:lang w:eastAsia="en-NZ"/>
        </w:rPr>
      </w:pPr>
      <w:r>
        <w:rPr>
          <w:lang w:eastAsia="en-NZ"/>
        </w:rPr>
        <w:t>Software design description (SDD)</w:t>
      </w:r>
    </w:p>
    <w:p w:rsidRPr="000310DF" w:rsidR="00387E15" w:rsidP="00387E15" w:rsidRDefault="00387E15" w14:paraId="7EF97DD6" w14:textId="7FA8816A">
      <w:pPr>
        <w:pStyle w:val="ListParagraph"/>
        <w:numPr>
          <w:ilvl w:val="0"/>
          <w:numId w:val="4"/>
        </w:numPr>
        <w:rPr>
          <w:lang w:eastAsia="en-NZ"/>
        </w:rPr>
      </w:pPr>
      <w:r w:rsidRPr="00387E15">
        <w:rPr>
          <w:shd w:val="clear" w:color="auto" w:fill="FFFFFF"/>
        </w:rPr>
        <w:t>Unified Modeling Language (UML)</w:t>
      </w:r>
    </w:p>
    <w:p w:rsidRPr="000310DF" w:rsidR="000310DF" w:rsidP="00387E15" w:rsidRDefault="000310DF" w14:paraId="7E79B79D" w14:textId="21183AB5">
      <w:pPr>
        <w:pStyle w:val="ListParagraph"/>
        <w:numPr>
          <w:ilvl w:val="0"/>
          <w:numId w:val="4"/>
        </w:numPr>
        <w:rPr>
          <w:lang w:eastAsia="en-NZ"/>
        </w:rPr>
      </w:pPr>
      <w:r>
        <w:rPr>
          <w:shd w:val="clear" w:color="auto" w:fill="FFFFFF"/>
        </w:rPr>
        <w:t>Semantic</w:t>
      </w:r>
    </w:p>
    <w:p w:rsidRPr="000310DF" w:rsidR="000310DF" w:rsidP="00387E15" w:rsidRDefault="000310DF" w14:paraId="3990FFE8" w14:textId="513A113B">
      <w:pPr>
        <w:pStyle w:val="ListParagraph"/>
        <w:numPr>
          <w:ilvl w:val="0"/>
          <w:numId w:val="4"/>
        </w:numPr>
        <w:rPr>
          <w:lang w:eastAsia="en-NZ"/>
        </w:rPr>
      </w:pPr>
      <w:r>
        <w:rPr>
          <w:shd w:val="clear" w:color="auto" w:fill="FFFFFF"/>
        </w:rPr>
        <w:t>Industrial automation</w:t>
      </w:r>
    </w:p>
    <w:p w:rsidRPr="00387E15" w:rsidR="000310DF" w:rsidP="00387E15" w:rsidRDefault="000310DF" w14:paraId="3BB3F128" w14:textId="71D69F61">
      <w:pPr>
        <w:pStyle w:val="ListParagraph"/>
        <w:numPr>
          <w:ilvl w:val="0"/>
          <w:numId w:val="4"/>
        </w:numPr>
        <w:rPr>
          <w:lang w:eastAsia="en-NZ"/>
        </w:rPr>
      </w:pPr>
      <w:r>
        <w:rPr>
          <w:shd w:val="clear" w:color="auto" w:fill="FFFFFF"/>
        </w:rPr>
        <w:t>Industrial Cyberphysical</w:t>
      </w:r>
    </w:p>
    <w:p w:rsidRPr="00CA2AFF" w:rsidR="00CA2AFF" w:rsidP="00CA2AFF" w:rsidRDefault="00CA2AFF" w14:paraId="079C16F9" w14:textId="02CA6A42"/>
    <w:sectPr w:rsidRPr="00CA2AFF" w:rsidR="00CA2AF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2CBE"/>
    <w:multiLevelType w:val="multilevel"/>
    <w:tmpl w:val="580A04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9653EFC"/>
    <w:multiLevelType w:val="hybridMultilevel"/>
    <w:tmpl w:val="006EB29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609201AC"/>
    <w:multiLevelType w:val="hybridMultilevel"/>
    <w:tmpl w:val="D6AAF5D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 w15:restartNumberingAfterBreak="0">
    <w:nsid w:val="60DA4A25"/>
    <w:multiLevelType w:val="multilevel"/>
    <w:tmpl w:val="6E5E67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2B"/>
    <w:rsid w:val="000310DF"/>
    <w:rsid w:val="000700F8"/>
    <w:rsid w:val="00121D2D"/>
    <w:rsid w:val="001235F7"/>
    <w:rsid w:val="001B273F"/>
    <w:rsid w:val="001F5352"/>
    <w:rsid w:val="00274AE4"/>
    <w:rsid w:val="00330DB5"/>
    <w:rsid w:val="00387E15"/>
    <w:rsid w:val="0052757C"/>
    <w:rsid w:val="005D343A"/>
    <w:rsid w:val="005F3E18"/>
    <w:rsid w:val="00713719"/>
    <w:rsid w:val="007A42BB"/>
    <w:rsid w:val="007B0288"/>
    <w:rsid w:val="007D61C3"/>
    <w:rsid w:val="00814F11"/>
    <w:rsid w:val="00864951"/>
    <w:rsid w:val="0088202D"/>
    <w:rsid w:val="008A0E2B"/>
    <w:rsid w:val="009505C7"/>
    <w:rsid w:val="009618A7"/>
    <w:rsid w:val="00981342"/>
    <w:rsid w:val="00A10230"/>
    <w:rsid w:val="00A91673"/>
    <w:rsid w:val="00AC38AD"/>
    <w:rsid w:val="00AE65B1"/>
    <w:rsid w:val="00B446FF"/>
    <w:rsid w:val="00BA48A9"/>
    <w:rsid w:val="00C26E4D"/>
    <w:rsid w:val="00C36809"/>
    <w:rsid w:val="00C56465"/>
    <w:rsid w:val="00C74184"/>
    <w:rsid w:val="00C92F77"/>
    <w:rsid w:val="00CA2AFF"/>
    <w:rsid w:val="00DA23C4"/>
    <w:rsid w:val="00E21F69"/>
    <w:rsid w:val="00F406CC"/>
    <w:rsid w:val="00F63394"/>
    <w:rsid w:val="12BA39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B6D9"/>
  <w15:chartTrackingRefBased/>
  <w15:docId w15:val="{12279B91-44BA-402A-AECE-A8F8269F39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14F1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AF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14F1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A2AFF"/>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CA2AFF"/>
    <w:pPr>
      <w:ind w:left="720"/>
      <w:contextualSpacing/>
    </w:pPr>
  </w:style>
  <w:style w:type="paragraph" w:styleId="BalloonText">
    <w:name w:val="Balloon Text"/>
    <w:basedOn w:val="Normal"/>
    <w:link w:val="BalloonTextChar"/>
    <w:uiPriority w:val="99"/>
    <w:semiHidden/>
    <w:unhideWhenUsed/>
    <w:rsid w:val="0086495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64951"/>
    <w:rPr>
      <w:rFonts w:ascii="Segoe UI" w:hAnsi="Segoe UI" w:cs="Segoe UI"/>
      <w:sz w:val="18"/>
      <w:szCs w:val="18"/>
    </w:rPr>
  </w:style>
  <w:style w:type="character" w:styleId="Hyperlink">
    <w:name w:val="Hyperlink"/>
    <w:basedOn w:val="DefaultParagraphFont"/>
    <w:uiPriority w:val="99"/>
    <w:unhideWhenUsed/>
    <w:rsid w:val="009618A7"/>
    <w:rPr>
      <w:color w:val="0000FF"/>
      <w:u w:val="single"/>
    </w:rPr>
  </w:style>
  <w:style w:type="paragraph" w:styleId="Caption">
    <w:name w:val="caption"/>
    <w:basedOn w:val="Normal"/>
    <w:next w:val="Normal"/>
    <w:uiPriority w:val="35"/>
    <w:unhideWhenUsed/>
    <w:qFormat/>
    <w:rsid w:val="009618A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505C7"/>
    <w:rPr>
      <w:color w:val="605E5C"/>
      <w:shd w:val="clear" w:color="auto" w:fill="E1DFDD"/>
    </w:rPr>
  </w:style>
  <w:style w:type="paragraph" w:styleId="Quote">
    <w:name w:val="Quote"/>
    <w:basedOn w:val="Normal"/>
    <w:next w:val="Normal"/>
    <w:link w:val="QuoteChar"/>
    <w:uiPriority w:val="29"/>
    <w:qFormat/>
    <w:rsid w:val="009505C7"/>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9505C7"/>
    <w:rPr>
      <w:i/>
      <w:iCs/>
      <w:color w:val="404040" w:themeColor="text1" w:themeTint="BF"/>
    </w:rPr>
  </w:style>
  <w:style w:type="paragraph" w:styleId="NormalWeb">
    <w:name w:val="Normal (Web)"/>
    <w:basedOn w:val="Normal"/>
    <w:uiPriority w:val="99"/>
    <w:semiHidden/>
    <w:unhideWhenUsed/>
    <w:rsid w:val="0088202D"/>
    <w:pPr>
      <w:spacing w:before="100" w:beforeAutospacing="1" w:after="100" w:afterAutospacing="1" w:line="240" w:lineRule="auto"/>
    </w:pPr>
    <w:rPr>
      <w:rFonts w:ascii="Times New Roman" w:hAnsi="Times New Roman" w:eastAsia="Times New Roman" w:cs="Times New Roman"/>
      <w:sz w:val="24"/>
      <w:szCs w:val="24"/>
      <w:lang w:eastAsia="en-NZ"/>
    </w:rPr>
  </w:style>
  <w:style w:type="character" w:styleId="Strong">
    <w:name w:val="Strong"/>
    <w:basedOn w:val="DefaultParagraphFont"/>
    <w:uiPriority w:val="22"/>
    <w:qFormat/>
    <w:rsid w:val="0088202D"/>
    <w:rPr>
      <w:b/>
      <w:bCs/>
    </w:rPr>
  </w:style>
  <w:style w:type="paragraph" w:styleId="IntenseQuote">
    <w:name w:val="Intense Quote"/>
    <w:basedOn w:val="Normal"/>
    <w:next w:val="Normal"/>
    <w:link w:val="IntenseQuoteChar"/>
    <w:uiPriority w:val="30"/>
    <w:qFormat/>
    <w:rsid w:val="007B0288"/>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7B0288"/>
    <w:rPr>
      <w:i/>
      <w:iCs/>
      <w:color w:val="4472C4" w:themeColor="accent1"/>
    </w:rPr>
  </w:style>
  <w:style w:type="character" w:styleId="post-title" w:customStyle="1">
    <w:name w:val="post-title"/>
    <w:basedOn w:val="DefaultParagraphFont"/>
    <w:rsid w:val="00C74184"/>
  </w:style>
  <w:style w:type="character" w:styleId="Emphasis">
    <w:name w:val="Emphasis"/>
    <w:basedOn w:val="DefaultParagraphFont"/>
    <w:uiPriority w:val="20"/>
    <w:qFormat/>
    <w:rsid w:val="00C74184"/>
    <w:rPr>
      <w:i/>
      <w:iCs/>
    </w:rPr>
  </w:style>
  <w:style w:type="character" w:styleId="crumb" w:customStyle="1">
    <w:name w:val="crumb"/>
    <w:basedOn w:val="DefaultParagraphFont"/>
    <w:rsid w:val="00C7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91098">
      <w:bodyDiv w:val="1"/>
      <w:marLeft w:val="0"/>
      <w:marRight w:val="0"/>
      <w:marTop w:val="0"/>
      <w:marBottom w:val="0"/>
      <w:divBdr>
        <w:top w:val="none" w:sz="0" w:space="0" w:color="auto"/>
        <w:left w:val="none" w:sz="0" w:space="0" w:color="auto"/>
        <w:bottom w:val="none" w:sz="0" w:space="0" w:color="auto"/>
        <w:right w:val="none" w:sz="0" w:space="0" w:color="auto"/>
      </w:divBdr>
      <w:divsChild>
        <w:div w:id="1700010602">
          <w:marLeft w:val="0"/>
          <w:marRight w:val="0"/>
          <w:marTop w:val="525"/>
          <w:marBottom w:val="0"/>
          <w:divBdr>
            <w:top w:val="none" w:sz="0" w:space="0" w:color="auto"/>
            <w:left w:val="none" w:sz="0" w:space="0" w:color="auto"/>
            <w:bottom w:val="none" w:sz="0" w:space="0" w:color="auto"/>
            <w:right w:val="none" w:sz="0" w:space="0" w:color="auto"/>
          </w:divBdr>
        </w:div>
        <w:div w:id="1617525225">
          <w:marLeft w:val="0"/>
          <w:marRight w:val="0"/>
          <w:marTop w:val="75"/>
          <w:marBottom w:val="0"/>
          <w:divBdr>
            <w:top w:val="none" w:sz="0" w:space="0" w:color="auto"/>
            <w:left w:val="none" w:sz="0" w:space="0" w:color="auto"/>
            <w:bottom w:val="none" w:sz="0" w:space="0" w:color="auto"/>
            <w:right w:val="none" w:sz="0" w:space="0" w:color="auto"/>
          </w:divBdr>
        </w:div>
      </w:divsChild>
    </w:div>
    <w:div w:id="557591276">
      <w:bodyDiv w:val="1"/>
      <w:marLeft w:val="0"/>
      <w:marRight w:val="0"/>
      <w:marTop w:val="0"/>
      <w:marBottom w:val="0"/>
      <w:divBdr>
        <w:top w:val="none" w:sz="0" w:space="0" w:color="auto"/>
        <w:left w:val="none" w:sz="0" w:space="0" w:color="auto"/>
        <w:bottom w:val="none" w:sz="0" w:space="0" w:color="auto"/>
        <w:right w:val="none" w:sz="0" w:space="0" w:color="auto"/>
      </w:divBdr>
      <w:divsChild>
        <w:div w:id="43138433">
          <w:marLeft w:val="0"/>
          <w:marRight w:val="0"/>
          <w:marTop w:val="0"/>
          <w:marBottom w:val="0"/>
          <w:divBdr>
            <w:top w:val="none" w:sz="0" w:space="0" w:color="auto"/>
            <w:left w:val="none" w:sz="0" w:space="0" w:color="auto"/>
            <w:bottom w:val="none" w:sz="0" w:space="0" w:color="auto"/>
            <w:right w:val="none" w:sz="0" w:space="0" w:color="auto"/>
          </w:divBdr>
        </w:div>
      </w:divsChild>
    </w:div>
    <w:div w:id="768428440">
      <w:bodyDiv w:val="1"/>
      <w:marLeft w:val="0"/>
      <w:marRight w:val="0"/>
      <w:marTop w:val="0"/>
      <w:marBottom w:val="0"/>
      <w:divBdr>
        <w:top w:val="none" w:sz="0" w:space="0" w:color="auto"/>
        <w:left w:val="none" w:sz="0" w:space="0" w:color="auto"/>
        <w:bottom w:val="none" w:sz="0" w:space="0" w:color="auto"/>
        <w:right w:val="none" w:sz="0" w:space="0" w:color="auto"/>
      </w:divBdr>
      <w:divsChild>
        <w:div w:id="2060281150">
          <w:marLeft w:val="0"/>
          <w:marRight w:val="0"/>
          <w:marTop w:val="0"/>
          <w:marBottom w:val="0"/>
          <w:divBdr>
            <w:top w:val="none" w:sz="0" w:space="0" w:color="auto"/>
            <w:left w:val="none" w:sz="0" w:space="0" w:color="auto"/>
            <w:bottom w:val="none" w:sz="0" w:space="0" w:color="auto"/>
            <w:right w:val="none" w:sz="0" w:space="0" w:color="auto"/>
          </w:divBdr>
        </w:div>
      </w:divsChild>
    </w:div>
    <w:div w:id="1150757040">
      <w:bodyDiv w:val="1"/>
      <w:marLeft w:val="0"/>
      <w:marRight w:val="0"/>
      <w:marTop w:val="0"/>
      <w:marBottom w:val="0"/>
      <w:divBdr>
        <w:top w:val="none" w:sz="0" w:space="0" w:color="auto"/>
        <w:left w:val="none" w:sz="0" w:space="0" w:color="auto"/>
        <w:bottom w:val="none" w:sz="0" w:space="0" w:color="auto"/>
        <w:right w:val="none" w:sz="0" w:space="0" w:color="auto"/>
      </w:divBdr>
    </w:div>
    <w:div w:id="1183592386">
      <w:bodyDiv w:val="1"/>
      <w:marLeft w:val="0"/>
      <w:marRight w:val="0"/>
      <w:marTop w:val="0"/>
      <w:marBottom w:val="0"/>
      <w:divBdr>
        <w:top w:val="none" w:sz="0" w:space="0" w:color="auto"/>
        <w:left w:val="none" w:sz="0" w:space="0" w:color="auto"/>
        <w:bottom w:val="none" w:sz="0" w:space="0" w:color="auto"/>
        <w:right w:val="none" w:sz="0" w:space="0" w:color="auto"/>
      </w:divBdr>
      <w:divsChild>
        <w:div w:id="1342242881">
          <w:marLeft w:val="0"/>
          <w:marRight w:val="0"/>
          <w:marTop w:val="0"/>
          <w:marBottom w:val="0"/>
          <w:divBdr>
            <w:top w:val="none" w:sz="0" w:space="0" w:color="auto"/>
            <w:left w:val="none" w:sz="0" w:space="0" w:color="auto"/>
            <w:bottom w:val="none" w:sz="0" w:space="0" w:color="auto"/>
            <w:right w:val="none" w:sz="0" w:space="0" w:color="auto"/>
          </w:divBdr>
        </w:div>
      </w:divsChild>
    </w:div>
    <w:div w:id="1248079556">
      <w:bodyDiv w:val="1"/>
      <w:marLeft w:val="0"/>
      <w:marRight w:val="0"/>
      <w:marTop w:val="0"/>
      <w:marBottom w:val="0"/>
      <w:divBdr>
        <w:top w:val="none" w:sz="0" w:space="0" w:color="auto"/>
        <w:left w:val="none" w:sz="0" w:space="0" w:color="auto"/>
        <w:bottom w:val="none" w:sz="0" w:space="0" w:color="auto"/>
        <w:right w:val="none" w:sz="0" w:space="0" w:color="auto"/>
      </w:divBdr>
    </w:div>
    <w:div w:id="1738356510">
      <w:bodyDiv w:val="1"/>
      <w:marLeft w:val="0"/>
      <w:marRight w:val="0"/>
      <w:marTop w:val="0"/>
      <w:marBottom w:val="0"/>
      <w:divBdr>
        <w:top w:val="none" w:sz="0" w:space="0" w:color="auto"/>
        <w:left w:val="none" w:sz="0" w:space="0" w:color="auto"/>
        <w:bottom w:val="none" w:sz="0" w:space="0" w:color="auto"/>
        <w:right w:val="none" w:sz="0" w:space="0" w:color="auto"/>
      </w:divBdr>
    </w:div>
    <w:div w:id="193655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hatis.techtarget.com/definition/sensor" TargetMode="External" Id="rId8" /><Relationship Type="http://schemas.openxmlformats.org/officeDocument/2006/relationships/hyperlink" Target="https://marketbusinessnews.com/financial-glossary/marketplace"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hyperlink" Target="https://internetofthingsagenda.techtarget.com/definition/injectable-ID-chip-biochip-transponder" TargetMode="External" Id="rId7" /><Relationship Type="http://schemas.openxmlformats.org/officeDocument/2006/relationships/hyperlink" Target="https://zoetrope.io/tech-blog/brief-practical-introduction-mqtt-protocol-and-its-application-iot/" TargetMode="External" Id="rId12" /><Relationship Type="http://schemas.openxmlformats.org/officeDocument/2006/relationships/image" Target="media/image3.jpeg" Id="rId17" /><Relationship Type="http://schemas.openxmlformats.org/officeDocument/2006/relationships/styles" Target="styles.xml" Id="rId2" /><Relationship Type="http://schemas.openxmlformats.org/officeDocument/2006/relationships/hyperlink" Target="https://study.com/academy/lesson/types-of-new-products-new-product-lines-product-improvements-more.html" TargetMode="External"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hyperlink" Target="https://internetofthingsagenda.techtarget.com/definition/thing-in-the-Internet-of-Things" TargetMode="External" Id="rId6" /><Relationship Type="http://schemas.openxmlformats.org/officeDocument/2006/relationships/image" Target="media/image2.png" Id="rId11" /><Relationship Type="http://schemas.openxmlformats.org/officeDocument/2006/relationships/hyperlink" Target="https://internetofthingsagenda.techtarget.com/definition/unique-identifier-UID" TargetMode="External" Id="rId5" /><Relationship Type="http://schemas.openxmlformats.org/officeDocument/2006/relationships/hyperlink" Target="file:///C:/Alex%20Investigate%20Standards%20IoT/Chapter&#160;8" TargetMode="External" Id="rId15" /><Relationship Type="http://schemas.openxmlformats.org/officeDocument/2006/relationships/hyperlink" Target="https://internetofthingsagenda.techtarget.com/definition/Internet-of-Things-IoT"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marketbusinessnews.com/financial-glossary/product-line/" TargetMode="External" Id="rId14" /><Relationship Type="http://schemas.openxmlformats.org/officeDocument/2006/relationships/customXml" Target="../customXml/item3.xml" Id="rId22" /><Relationship Type="http://schemas.openxmlformats.org/officeDocument/2006/relationships/image" Target="/media/image3.png" Id="Rfd84c2af2df942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85BC3BFA4C7540B23B9AE323F3136E" ma:contentTypeVersion="22" ma:contentTypeDescription="Create a new document." ma:contentTypeScope="" ma:versionID="01a0a553ed03cea86c32854fcf1a8b6e">
  <xsd:schema xmlns:xsd="http://www.w3.org/2001/XMLSchema" xmlns:xs="http://www.w3.org/2001/XMLSchema" xmlns:p="http://schemas.microsoft.com/office/2006/metadata/properties" xmlns:ns2="2d99181d-28f8-4632-8635-0b0775982e18" targetNamespace="http://schemas.microsoft.com/office/2006/metadata/properties" ma:root="true" ma:fieldsID="025c2d6217d5e560a7840b1362335df8" ns2:_="">
    <xsd:import namespace="2d99181d-28f8-4632-8635-0b0775982e18"/>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9181d-28f8-4632-8635-0b0775982e18"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2d99181d-28f8-4632-8635-0b0775982e18" xsi:nil="true"/>
    <Leaders xmlns="2d99181d-28f8-4632-8635-0b0775982e18">
      <UserInfo>
        <DisplayName/>
        <AccountId xsi:nil="true"/>
        <AccountType/>
      </UserInfo>
    </Leaders>
    <Invited_Members xmlns="2d99181d-28f8-4632-8635-0b0775982e18" xsi:nil="true"/>
    <Is_Collaboration_Space_Locked xmlns="2d99181d-28f8-4632-8635-0b0775982e18" xsi:nil="true"/>
    <LMS_Mappings xmlns="2d99181d-28f8-4632-8635-0b0775982e18" xsi:nil="true"/>
    <Invited_Leaders xmlns="2d99181d-28f8-4632-8635-0b0775982e18" xsi:nil="true"/>
    <CultureName xmlns="2d99181d-28f8-4632-8635-0b0775982e18" xsi:nil="true"/>
    <Owner xmlns="2d99181d-28f8-4632-8635-0b0775982e18">
      <UserInfo>
        <DisplayName/>
        <AccountId xsi:nil="true"/>
        <AccountType/>
      </UserInfo>
    </Owner>
    <Distribution_Groups xmlns="2d99181d-28f8-4632-8635-0b0775982e18" xsi:nil="true"/>
    <Member_Groups xmlns="2d99181d-28f8-4632-8635-0b0775982e18">
      <UserInfo>
        <DisplayName/>
        <AccountId xsi:nil="true"/>
        <AccountType/>
      </UserInfo>
    </Member_Groups>
    <DefaultSectionNames xmlns="2d99181d-28f8-4632-8635-0b0775982e18" xsi:nil="true"/>
    <TeamsChannelId xmlns="2d99181d-28f8-4632-8635-0b0775982e18" xsi:nil="true"/>
    <NotebookType xmlns="2d99181d-28f8-4632-8635-0b0775982e18" xsi:nil="true"/>
    <Templates xmlns="2d99181d-28f8-4632-8635-0b0775982e18" xsi:nil="true"/>
    <Has_Leaders_Only_SectionGroup xmlns="2d99181d-28f8-4632-8635-0b0775982e18" xsi:nil="true"/>
    <AppVersion xmlns="2d99181d-28f8-4632-8635-0b0775982e18" xsi:nil="true"/>
    <Math_Settings xmlns="2d99181d-28f8-4632-8635-0b0775982e18" xsi:nil="true"/>
    <Members xmlns="2d99181d-28f8-4632-8635-0b0775982e18">
      <UserInfo>
        <DisplayName/>
        <AccountId xsi:nil="true"/>
        <AccountType/>
      </UserInfo>
    </Members>
    <Self_Registration_Enabled xmlns="2d99181d-28f8-4632-8635-0b0775982e18" xsi:nil="true"/>
    <IsNotebookLocked xmlns="2d99181d-28f8-4632-8635-0b0775982e18" xsi:nil="true"/>
  </documentManagement>
</p:properties>
</file>

<file path=customXml/itemProps1.xml><?xml version="1.0" encoding="utf-8"?>
<ds:datastoreItem xmlns:ds="http://schemas.openxmlformats.org/officeDocument/2006/customXml" ds:itemID="{41DAF10A-6A7C-4BC2-B697-F035A30F4D1B}"/>
</file>

<file path=customXml/itemProps2.xml><?xml version="1.0" encoding="utf-8"?>
<ds:datastoreItem xmlns:ds="http://schemas.openxmlformats.org/officeDocument/2006/customXml" ds:itemID="{0EFC712D-E9C3-4837-9CDA-E2715DA1761F}"/>
</file>

<file path=customXml/itemProps3.xml><?xml version="1.0" encoding="utf-8"?>
<ds:datastoreItem xmlns:ds="http://schemas.openxmlformats.org/officeDocument/2006/customXml" ds:itemID="{5FAB10FE-974B-44CB-95EC-D55AF34DA3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JOUEN ALEXANDRE</dc:creator>
  <keywords/>
  <dc:description/>
  <lastModifiedBy>Robin Alarcon</lastModifiedBy>
  <revision>3</revision>
  <lastPrinted>2019-07-08T03:54:00.0000000Z</lastPrinted>
  <dcterms:created xsi:type="dcterms:W3CDTF">2019-07-09T03:43:00.0000000Z</dcterms:created>
  <dcterms:modified xsi:type="dcterms:W3CDTF">2022-06-07T23:16:29.3279987Z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0x010100DD85BC3BFA4C7540B23B9AE323F3136E</vt:lpwstr>
  </property>
</Properties>
</file>