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02402" w:rsidRDefault="00B02402" w:rsidP="00B02402">
      <w:r>
        <w:t>Wer wird das System benutzen?</w:t>
      </w:r>
    </w:p>
    <w:p w:rsidR="00B02402" w:rsidRDefault="00B02402" w:rsidP="00B02402">
      <w:r>
        <w:t>Es gibt nur ein Benutzer.</w:t>
      </w:r>
    </w:p>
    <w:p w:rsidR="00B02402" w:rsidRDefault="00B02402" w:rsidP="00B02402">
      <w:pPr>
        <w:pStyle w:val="Listenabsatz"/>
      </w:pPr>
    </w:p>
    <w:p w:rsidR="00B02402" w:rsidRDefault="00B02402" w:rsidP="00B02402">
      <w:r>
        <w:t>Wer gibt Daten in das System ein?</w:t>
      </w:r>
    </w:p>
    <w:p w:rsidR="00B02402" w:rsidRDefault="00B02402" w:rsidP="00B02402">
      <w:r>
        <w:t xml:space="preserve">Das System </w:t>
      </w:r>
      <w:proofErr w:type="spellStart"/>
      <w:r>
        <w:t>läd</w:t>
      </w:r>
      <w:proofErr w:type="spellEnd"/>
      <w:r>
        <w:t xml:space="preserve"> die Kursdaten der 30 DAX unternehmen automatisch aus dem Internett runter. Der Kunde muss Transaktionsdaten in </w:t>
      </w:r>
      <w:proofErr w:type="spellStart"/>
      <w:r>
        <w:t>form</w:t>
      </w:r>
      <w:proofErr w:type="spellEnd"/>
      <w:r>
        <w:t xml:space="preserve"> einer CSV-Datei in das System einfügen</w:t>
      </w:r>
    </w:p>
    <w:p w:rsidR="00B02402" w:rsidRDefault="00B02402" w:rsidP="00B02402"/>
    <w:p w:rsidR="00B02402" w:rsidRDefault="00B02402" w:rsidP="00B02402">
      <w:r>
        <w:t>Wer erhält Daten aus dem System?</w:t>
      </w:r>
    </w:p>
    <w:p w:rsidR="00B02402" w:rsidRDefault="00B02402" w:rsidP="00B02402">
      <w:r>
        <w:t xml:space="preserve">Der Kunde erhält anhand der  übergebenen Transaktionsdaten Informationen zur Wirtschaftlichkeit seiner Transaktionen vom System. </w:t>
      </w:r>
    </w:p>
    <w:p w:rsidR="00B02402" w:rsidRDefault="00B02402" w:rsidP="00B02402"/>
    <w:p w:rsidR="00B02402" w:rsidRDefault="00B02402" w:rsidP="00B02402">
      <w:r>
        <w:t>Welche Aufgaben werden die Akteure mit dem System durchführen</w:t>
      </w:r>
      <w:r>
        <w:t xml:space="preserve"> ?</w:t>
      </w:r>
    </w:p>
    <w:p w:rsidR="00B02402" w:rsidRDefault="00B02402" w:rsidP="00B02402">
      <w:r>
        <w:t xml:space="preserve">Der Kunde kann mit dem System Transaktionen im DAX in der Vergangenheit simulieren, oder getätigte Transaktionen im DAX auswerten. Das System liefert Informationen über den Gewinn beziehungsweise den Verlust der mit den Transaktionen erzielt wurde und listet die Wirtschaftlichkeit zeitlich auf. </w:t>
      </w:r>
    </w:p>
    <w:p w:rsidR="00B02402" w:rsidRDefault="00B02402" w:rsidP="00B02402">
      <w:r>
        <w:t xml:space="preserve"> </w:t>
      </w:r>
    </w:p>
    <w:p w:rsidR="00516049" w:rsidRDefault="00B02402" w:rsidP="00B02402">
      <w:r>
        <w:t xml:space="preserve">Welches Ergebnis will der Akteur nach der Ausführung eines Anwendungsfalls haben? </w:t>
      </w:r>
    </w:p>
    <w:p w:rsidR="00516049" w:rsidRDefault="00516049" w:rsidP="00B02402">
      <w:r>
        <w:t xml:space="preserve">Der Kunde erhält nach Ausführung des Programms eine CSV Datei, mit dem Zeitlichem Verlauf seines Depots, welche anhand seiner Transaktionen ermittelt werden. </w:t>
      </w:r>
    </w:p>
    <w:p w:rsidR="00516049" w:rsidRDefault="00516049" w:rsidP="00B02402"/>
    <w:p w:rsidR="00B02402" w:rsidRDefault="00B02402" w:rsidP="00B02402">
      <w:r>
        <w:t>Welches Ziel hat er?</w:t>
      </w:r>
    </w:p>
    <w:p w:rsidR="00516049" w:rsidRDefault="00516049" w:rsidP="00B02402">
      <w:r>
        <w:t>Sein Ziel liegt in der Auswertung von Daten.</w:t>
      </w:r>
    </w:p>
    <w:p w:rsidR="00516049" w:rsidRDefault="00516049" w:rsidP="00B02402"/>
    <w:p w:rsidR="00B02402" w:rsidRDefault="00B02402" w:rsidP="00B02402">
      <w:r>
        <w:t>Was ist der Standard-Fall eines Anwendungsfalls?</w:t>
      </w:r>
    </w:p>
    <w:p w:rsidR="00B02402" w:rsidRDefault="00B02402" w:rsidP="00B02402">
      <w:r>
        <w:t>Welche Erweiterungen und Sonderfälle sind bei einem Anwendungsfall</w:t>
      </w:r>
    </w:p>
    <w:p w:rsidR="00B02402" w:rsidRDefault="00B02402" w:rsidP="00B02402">
      <w:r>
        <w:t>möglich?</w:t>
      </w:r>
    </w:p>
    <w:p w:rsidR="00574122" w:rsidRDefault="00B02402" w:rsidP="00B02402">
      <w:r>
        <w:t>Besitzen die Anwendungsfälle gemeinsame Funktionalitäten?</w:t>
      </w:r>
    </w:p>
    <w:p w:rsidR="006E0070" w:rsidRDefault="006E0070" w:rsidP="00B02402"/>
    <w:tbl>
      <w:tblPr>
        <w:tblStyle w:val="Tabellenraster"/>
        <w:tblW w:w="0" w:type="auto"/>
        <w:tblLook w:val="04A0" w:firstRow="1" w:lastRow="0" w:firstColumn="1" w:lastColumn="0" w:noHBand="0" w:noVBand="1"/>
      </w:tblPr>
      <w:tblGrid>
        <w:gridCol w:w="4528"/>
        <w:gridCol w:w="4528"/>
      </w:tblGrid>
      <w:tr w:rsidR="004315BE" w:rsidTr="004315BE">
        <w:tc>
          <w:tcPr>
            <w:tcW w:w="4528" w:type="dxa"/>
          </w:tcPr>
          <w:p w:rsidR="004315BE" w:rsidRDefault="004315BE" w:rsidP="00B02402">
            <w:r>
              <w:t>Anwendungsfall 1</w:t>
            </w:r>
          </w:p>
        </w:tc>
        <w:tc>
          <w:tcPr>
            <w:tcW w:w="4528" w:type="dxa"/>
          </w:tcPr>
          <w:p w:rsidR="004315BE" w:rsidRDefault="004315BE" w:rsidP="00B02402">
            <w:r>
              <w:t>Kursdaten der 30 DAX unternehmen runterladen</w:t>
            </w:r>
          </w:p>
        </w:tc>
      </w:tr>
      <w:tr w:rsidR="004315BE" w:rsidTr="004315BE">
        <w:tc>
          <w:tcPr>
            <w:tcW w:w="4528" w:type="dxa"/>
          </w:tcPr>
          <w:p w:rsidR="004315BE" w:rsidRDefault="004315BE" w:rsidP="00B02402">
            <w:r>
              <w:t>Ziel</w:t>
            </w:r>
          </w:p>
        </w:tc>
        <w:tc>
          <w:tcPr>
            <w:tcW w:w="4528" w:type="dxa"/>
          </w:tcPr>
          <w:p w:rsidR="004315BE" w:rsidRDefault="004315BE" w:rsidP="00B02402">
            <w:r>
              <w:t xml:space="preserve">Die Kursdaten der 30 DAX unternehmen der letzten 6 Monate in </w:t>
            </w:r>
            <w:proofErr w:type="spellStart"/>
            <w:r>
              <w:t>Form</w:t>
            </w:r>
            <w:proofErr w:type="spellEnd"/>
            <w:r>
              <w:t xml:space="preserve"> von CSV Dateien runterladen.</w:t>
            </w:r>
          </w:p>
        </w:tc>
      </w:tr>
      <w:tr w:rsidR="004315BE" w:rsidTr="004315BE">
        <w:tc>
          <w:tcPr>
            <w:tcW w:w="4528" w:type="dxa"/>
          </w:tcPr>
          <w:p w:rsidR="004315BE" w:rsidRDefault="004315BE" w:rsidP="00B02402">
            <w:r>
              <w:t>Vorbedingung</w:t>
            </w:r>
          </w:p>
        </w:tc>
        <w:tc>
          <w:tcPr>
            <w:tcW w:w="4528" w:type="dxa"/>
          </w:tcPr>
          <w:p w:rsidR="004315BE" w:rsidRDefault="004315BE" w:rsidP="00B02402">
            <w:r>
              <w:t>Internetverbindung</w:t>
            </w:r>
          </w:p>
        </w:tc>
      </w:tr>
      <w:tr w:rsidR="004315BE" w:rsidTr="004315BE">
        <w:tc>
          <w:tcPr>
            <w:tcW w:w="4528" w:type="dxa"/>
          </w:tcPr>
          <w:p w:rsidR="004315BE" w:rsidRDefault="004315BE" w:rsidP="00B02402">
            <w:r>
              <w:t>Nachbedingung Erfolg</w:t>
            </w:r>
          </w:p>
        </w:tc>
        <w:tc>
          <w:tcPr>
            <w:tcW w:w="4528" w:type="dxa"/>
          </w:tcPr>
          <w:p w:rsidR="004315BE" w:rsidRDefault="004315BE" w:rsidP="00B02402">
            <w:r>
              <w:t xml:space="preserve">CSV Dateien werden im Ordner </w:t>
            </w:r>
            <w:proofErr w:type="spellStart"/>
            <w:r>
              <w:t>resourcen</w:t>
            </w:r>
            <w:proofErr w:type="spellEnd"/>
            <w:r>
              <w:t xml:space="preserve"> gespeichert. Sie werden für die weiteren Anwendungsfälle benötigt</w:t>
            </w:r>
          </w:p>
        </w:tc>
      </w:tr>
      <w:tr w:rsidR="004315BE" w:rsidTr="004315BE">
        <w:tc>
          <w:tcPr>
            <w:tcW w:w="4528" w:type="dxa"/>
          </w:tcPr>
          <w:p w:rsidR="004315BE" w:rsidRDefault="004315BE" w:rsidP="00B02402">
            <w:r>
              <w:t>Nachbedingung Fehler</w:t>
            </w:r>
          </w:p>
        </w:tc>
        <w:tc>
          <w:tcPr>
            <w:tcW w:w="4528" w:type="dxa"/>
          </w:tcPr>
          <w:p w:rsidR="004315BE" w:rsidRDefault="004315BE" w:rsidP="00B02402">
            <w:r>
              <w:t>Das Programm Terminiert</w:t>
            </w:r>
          </w:p>
        </w:tc>
      </w:tr>
      <w:tr w:rsidR="004315BE" w:rsidTr="004315BE">
        <w:tc>
          <w:tcPr>
            <w:tcW w:w="4528" w:type="dxa"/>
          </w:tcPr>
          <w:p w:rsidR="004315BE" w:rsidRDefault="004315BE" w:rsidP="00B02402">
            <w:r>
              <w:t xml:space="preserve">Akteure </w:t>
            </w:r>
          </w:p>
        </w:tc>
        <w:tc>
          <w:tcPr>
            <w:tcW w:w="4528" w:type="dxa"/>
          </w:tcPr>
          <w:p w:rsidR="004315BE" w:rsidRDefault="004315BE" w:rsidP="00B02402">
            <w:r>
              <w:t>Kunde</w:t>
            </w:r>
          </w:p>
        </w:tc>
      </w:tr>
      <w:tr w:rsidR="004315BE" w:rsidTr="004315BE">
        <w:tc>
          <w:tcPr>
            <w:tcW w:w="4528" w:type="dxa"/>
          </w:tcPr>
          <w:p w:rsidR="004315BE" w:rsidRDefault="004315BE" w:rsidP="00B02402">
            <w:r>
              <w:t>Auslösende Ereignis</w:t>
            </w:r>
          </w:p>
        </w:tc>
        <w:tc>
          <w:tcPr>
            <w:tcW w:w="4528" w:type="dxa"/>
          </w:tcPr>
          <w:p w:rsidR="004315BE" w:rsidRDefault="004315BE" w:rsidP="00B02402">
            <w:r>
              <w:t>Beim Start des Programmes</w:t>
            </w:r>
          </w:p>
        </w:tc>
      </w:tr>
      <w:tr w:rsidR="004315BE" w:rsidTr="004315BE">
        <w:tc>
          <w:tcPr>
            <w:tcW w:w="4528" w:type="dxa"/>
          </w:tcPr>
          <w:p w:rsidR="004315BE" w:rsidRDefault="004315BE" w:rsidP="00B02402">
            <w:r>
              <w:t xml:space="preserve">Erweiterungen </w:t>
            </w:r>
          </w:p>
        </w:tc>
        <w:tc>
          <w:tcPr>
            <w:tcW w:w="4528" w:type="dxa"/>
          </w:tcPr>
          <w:p w:rsidR="004315BE" w:rsidRDefault="004315BE" w:rsidP="00B02402">
            <w:r>
              <w:t>Depot anlegen</w:t>
            </w:r>
          </w:p>
        </w:tc>
      </w:tr>
    </w:tbl>
    <w:p w:rsidR="006E0070" w:rsidRDefault="004315BE" w:rsidP="00B02402">
      <w:r>
        <w:t>.</w:t>
      </w:r>
    </w:p>
    <w:tbl>
      <w:tblPr>
        <w:tblStyle w:val="Tabellenraster"/>
        <w:tblW w:w="0" w:type="auto"/>
        <w:tblLook w:val="04A0" w:firstRow="1" w:lastRow="0" w:firstColumn="1" w:lastColumn="0" w:noHBand="0" w:noVBand="1"/>
      </w:tblPr>
      <w:tblGrid>
        <w:gridCol w:w="4528"/>
        <w:gridCol w:w="4528"/>
      </w:tblGrid>
      <w:tr w:rsidR="004315BE" w:rsidTr="004315BE">
        <w:tc>
          <w:tcPr>
            <w:tcW w:w="4528" w:type="dxa"/>
          </w:tcPr>
          <w:p w:rsidR="004315BE" w:rsidRDefault="004315BE" w:rsidP="00B02402">
            <w:r>
              <w:t>Anwendungsfall 2</w:t>
            </w:r>
          </w:p>
        </w:tc>
        <w:tc>
          <w:tcPr>
            <w:tcW w:w="4528" w:type="dxa"/>
          </w:tcPr>
          <w:p w:rsidR="004315BE" w:rsidRDefault="004315BE" w:rsidP="00B02402">
            <w:r>
              <w:t>Depot erstellen</w:t>
            </w:r>
          </w:p>
        </w:tc>
      </w:tr>
      <w:tr w:rsidR="004315BE" w:rsidTr="004315BE">
        <w:tc>
          <w:tcPr>
            <w:tcW w:w="4528" w:type="dxa"/>
          </w:tcPr>
          <w:p w:rsidR="004315BE" w:rsidRDefault="004315BE" w:rsidP="00B02402">
            <w:r>
              <w:t xml:space="preserve">Ziel </w:t>
            </w:r>
          </w:p>
        </w:tc>
        <w:tc>
          <w:tcPr>
            <w:tcW w:w="4528" w:type="dxa"/>
          </w:tcPr>
          <w:p w:rsidR="004315BE" w:rsidRDefault="004315BE" w:rsidP="00B02402">
            <w:r>
              <w:t xml:space="preserve">Anhand von Transaktionsdaten wird ein Depot angelegt, Im Depot sind Aktien gespeichert die gekauft bzw. verkauft wurden. Das Depot beinhaltet </w:t>
            </w:r>
            <w:r>
              <w:lastRenderedPageBreak/>
              <w:t>Informationen über die Anzahl der gekauften Aktien und über den Durchschnittspreis der gekauften Aktien.^</w:t>
            </w:r>
          </w:p>
        </w:tc>
      </w:tr>
      <w:tr w:rsidR="004315BE" w:rsidTr="004315BE">
        <w:tc>
          <w:tcPr>
            <w:tcW w:w="4528" w:type="dxa"/>
          </w:tcPr>
          <w:p w:rsidR="004315BE" w:rsidRDefault="004315BE" w:rsidP="00B02402">
            <w:r>
              <w:lastRenderedPageBreak/>
              <w:t xml:space="preserve">Vorbedingung </w:t>
            </w:r>
          </w:p>
        </w:tc>
        <w:tc>
          <w:tcPr>
            <w:tcW w:w="4528" w:type="dxa"/>
          </w:tcPr>
          <w:p w:rsidR="004315BE" w:rsidRDefault="004315BE" w:rsidP="00B02402">
            <w:r>
              <w:t xml:space="preserve">Der Kunde hat eine CSV Datei mit Informationen über seine Transaktionen dem Programm zur Verfügung gestellt. Die Transaktionen beziehen sich auf Aktien im DAX. </w:t>
            </w:r>
          </w:p>
          <w:p w:rsidR="004315BE" w:rsidRDefault="004315BE" w:rsidP="00B02402">
            <w:r>
              <w:t xml:space="preserve">Das Programm hat die Kursdaten der 30 DAX Unternehmen erfolgreich runtergeladen.  </w:t>
            </w:r>
          </w:p>
        </w:tc>
      </w:tr>
      <w:tr w:rsidR="004315BE" w:rsidTr="004315BE">
        <w:tc>
          <w:tcPr>
            <w:tcW w:w="4528" w:type="dxa"/>
          </w:tcPr>
          <w:p w:rsidR="004315BE" w:rsidRDefault="004315BE" w:rsidP="00B02402">
            <w:r>
              <w:t>Nachbedingung Erfolg</w:t>
            </w:r>
          </w:p>
        </w:tc>
        <w:tc>
          <w:tcPr>
            <w:tcW w:w="4528" w:type="dxa"/>
          </w:tcPr>
          <w:p w:rsidR="004315BE" w:rsidRDefault="004315BE" w:rsidP="00B02402"/>
        </w:tc>
      </w:tr>
      <w:tr w:rsidR="004315BE" w:rsidTr="004315BE">
        <w:tc>
          <w:tcPr>
            <w:tcW w:w="4528" w:type="dxa"/>
          </w:tcPr>
          <w:p w:rsidR="004315BE" w:rsidRDefault="004315BE" w:rsidP="00B02402"/>
        </w:tc>
        <w:tc>
          <w:tcPr>
            <w:tcW w:w="4528" w:type="dxa"/>
          </w:tcPr>
          <w:p w:rsidR="004315BE" w:rsidRDefault="004315BE" w:rsidP="00B02402"/>
        </w:tc>
      </w:tr>
    </w:tbl>
    <w:p w:rsidR="004315BE" w:rsidRDefault="004315BE" w:rsidP="00B02402"/>
    <w:p w:rsidR="004315BE" w:rsidRDefault="004315BE" w:rsidP="00B02402"/>
    <w:sectPr w:rsidR="004315BE" w:rsidSect="00312D0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36102"/>
    <w:multiLevelType w:val="hybridMultilevel"/>
    <w:tmpl w:val="9774DC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402"/>
    <w:rsid w:val="00173116"/>
    <w:rsid w:val="00312D09"/>
    <w:rsid w:val="004315BE"/>
    <w:rsid w:val="00516049"/>
    <w:rsid w:val="00624181"/>
    <w:rsid w:val="006E0070"/>
    <w:rsid w:val="007C1FC5"/>
    <w:rsid w:val="0080664D"/>
    <w:rsid w:val="008839D9"/>
    <w:rsid w:val="00915BA7"/>
    <w:rsid w:val="009256A7"/>
    <w:rsid w:val="00B02402"/>
    <w:rsid w:val="00B1459C"/>
    <w:rsid w:val="00BF521D"/>
    <w:rsid w:val="00DF478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6250A32C"/>
  <w14:defaultImageDpi w14:val="32767"/>
  <w15:chartTrackingRefBased/>
  <w15:docId w15:val="{C963C169-7700-D14E-A6FE-6F50DB76E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2402"/>
    <w:pPr>
      <w:ind w:left="720"/>
      <w:contextualSpacing/>
    </w:pPr>
  </w:style>
  <w:style w:type="table" w:styleId="Tabellenraster">
    <w:name w:val="Table Grid"/>
    <w:basedOn w:val="NormaleTabelle"/>
    <w:uiPriority w:val="39"/>
    <w:rsid w:val="004315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3903572">
      <w:bodyDiv w:val="1"/>
      <w:marLeft w:val="0"/>
      <w:marRight w:val="0"/>
      <w:marTop w:val="0"/>
      <w:marBottom w:val="0"/>
      <w:divBdr>
        <w:top w:val="none" w:sz="0" w:space="0" w:color="auto"/>
        <w:left w:val="none" w:sz="0" w:space="0" w:color="auto"/>
        <w:bottom w:val="none" w:sz="0" w:space="0" w:color="auto"/>
        <w:right w:val="none" w:sz="0" w:space="0" w:color="auto"/>
      </w:divBdr>
      <w:divsChild>
        <w:div w:id="715542249">
          <w:marLeft w:val="0"/>
          <w:marRight w:val="0"/>
          <w:marTop w:val="0"/>
          <w:marBottom w:val="0"/>
          <w:divBdr>
            <w:top w:val="none" w:sz="0" w:space="0" w:color="auto"/>
            <w:left w:val="none" w:sz="0" w:space="0" w:color="auto"/>
            <w:bottom w:val="none" w:sz="0" w:space="0" w:color="auto"/>
            <w:right w:val="none" w:sz="0" w:space="0" w:color="auto"/>
          </w:divBdr>
          <w:divsChild>
            <w:div w:id="1394353749">
              <w:marLeft w:val="0"/>
              <w:marRight w:val="0"/>
              <w:marTop w:val="0"/>
              <w:marBottom w:val="0"/>
              <w:divBdr>
                <w:top w:val="none" w:sz="0" w:space="0" w:color="auto"/>
                <w:left w:val="none" w:sz="0" w:space="0" w:color="auto"/>
                <w:bottom w:val="none" w:sz="0" w:space="0" w:color="auto"/>
                <w:right w:val="none" w:sz="0" w:space="0" w:color="auto"/>
              </w:divBdr>
              <w:divsChild>
                <w:div w:id="935216502">
                  <w:marLeft w:val="0"/>
                  <w:marRight w:val="0"/>
                  <w:marTop w:val="0"/>
                  <w:marBottom w:val="0"/>
                  <w:divBdr>
                    <w:top w:val="none" w:sz="0" w:space="0" w:color="auto"/>
                    <w:left w:val="none" w:sz="0" w:space="0" w:color="auto"/>
                    <w:bottom w:val="none" w:sz="0" w:space="0" w:color="auto"/>
                    <w:right w:val="none" w:sz="0" w:space="0" w:color="auto"/>
                  </w:divBdr>
                  <w:divsChild>
                    <w:div w:id="123273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318</Words>
  <Characters>2006</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Freiheit Finn (inf19044)</dc:creator>
  <cp:keywords/>
  <dc:description/>
  <cp:lastModifiedBy>Freiheit Finn (inf19044)</cp:lastModifiedBy>
  <cp:revision>1</cp:revision>
  <dcterms:created xsi:type="dcterms:W3CDTF">2020-08-06T12:04:00Z</dcterms:created>
  <dcterms:modified xsi:type="dcterms:W3CDTF">2020-08-06T13:05:00Z</dcterms:modified>
</cp:coreProperties>
</file>