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/>
          <w:bCs/>
        </w:rPr>
        <w:t>_________________________________________________________________________________________________________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sz w:val="52"/>
          <w:szCs w:val="52"/>
          <w:u w:val="none"/>
        </w:rPr>
      </w:pPr>
      <w:r>
        <w:rPr>
          <w:b/>
          <w:bCs/>
          <w:sz w:val="52"/>
          <w:szCs w:val="52"/>
          <w:u w:val="none"/>
        </w:rPr>
        <w:t xml:space="preserve">Aufwandsschätzung für den Passwort-Manager 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_________________________________________________________________________________________________________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Projekt:</w:t>
      </w:r>
    </w:p>
    <w:p>
      <w:pPr>
        <w:pStyle w:val="Normal"/>
        <w:rPr/>
      </w:pPr>
      <w:r>
        <w:rPr/>
        <w:t>Passwortmanager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Autor: </w:t>
      </w:r>
      <w:r>
        <w:rPr>
          <w:b/>
          <w:bCs/>
        </w:rPr>
        <w:t>Hugo Hölzle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/>
          <w:bCs/>
        </w:rPr>
        <w:t xml:space="preserve">Aufwandsschätzung für den Passwort-Manager </w:t>
      </w:r>
    </w:p>
    <w:p>
      <w:pPr>
        <w:pStyle w:val="Normal"/>
        <w:rPr>
          <w:b/>
          <w:bCs/>
        </w:rPr>
      </w:pPr>
      <w:r>
        <w:rPr>
          <w:b/>
          <w:bCs/>
        </w:rPr>
        <w:t>Datum:</w:t>
      </w:r>
    </w:p>
    <w:p>
      <w:pPr>
        <w:pStyle w:val="Normal"/>
        <w:rPr/>
      </w:pPr>
      <w:r>
        <w:rPr/>
        <w:t>14.01.2025</w:t>
      </w:r>
    </w:p>
    <w:p>
      <w:pPr>
        <w:pStyle w:val="Normal"/>
        <w:rPr>
          <w:b/>
          <w:bCs/>
        </w:rPr>
      </w:pPr>
      <w:r>
        <w:rPr>
          <w:b/>
          <w:bCs/>
        </w:rPr>
        <w:t>Version:</w:t>
      </w:r>
    </w:p>
    <w:p>
      <w:pPr>
        <w:pStyle w:val="Normal"/>
        <w:rPr/>
      </w:pPr>
      <w:r>
        <w:rPr/>
        <w:t>1.0</w:t>
      </w:r>
    </w:p>
    <w:p>
      <w:pPr>
        <w:pStyle w:val="Normal"/>
        <w:rPr>
          <w:b/>
          <w:bCs/>
        </w:rPr>
      </w:pPr>
      <w:r>
        <w:rPr>
          <w:b/>
          <w:bCs/>
        </w:rPr>
        <w:t>Prüfer:</w:t>
      </w:r>
    </w:p>
    <w:p>
      <w:pPr>
        <w:pStyle w:val="Normal"/>
        <w:rPr/>
      </w:pPr>
      <w:r>
        <w:rPr/>
        <w:t>Sascha Wanninger</w:t>
      </w:r>
    </w:p>
    <w:p>
      <w:pPr>
        <w:pStyle w:val="Normal"/>
        <w:rPr>
          <w:b/>
          <w:bCs/>
        </w:rPr>
      </w:pPr>
      <w:r>
        <w:rPr>
          <w:b/>
          <w:bCs/>
        </w:rPr>
        <w:t>Freigabe durch autorisierte Person:</w:t>
      </w:r>
    </w:p>
    <w:p>
      <w:pPr>
        <w:pStyle w:val="Normal"/>
        <w:rPr/>
      </w:pPr>
      <w:r>
        <w:rPr/>
        <w:t>Ekaterina Karavaeva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Changelog:</w:t>
      </w:r>
    </w:p>
    <w:tbl>
      <w:tblPr>
        <w:tblStyle w:val="Tabellenraster"/>
        <w:tblW w:w="1021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53"/>
        <w:gridCol w:w="2553"/>
        <w:gridCol w:w="2554"/>
        <w:gridCol w:w="2553"/>
      </w:tblGrid>
      <w:tr>
        <w:trPr>
          <w:trHeight w:val="428" w:hRule="atLeast"/>
        </w:trPr>
        <w:tc>
          <w:tcPr>
            <w:tcW w:w="2553" w:type="dxa"/>
            <w:tcBorders/>
            <w:shd w:color="auto" w:fill="D1D1D1" w:themeFill="background2" w:themeFillShade="e6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Aptos" w:cs="Arial" w:ascii="Aptos" w:hAnsi="Aptos"/>
                <w:b/>
                <w:bCs/>
                <w:kern w:val="2"/>
                <w:sz w:val="28"/>
                <w:szCs w:val="28"/>
                <w:lang w:val="de-DE" w:eastAsia="en-US" w:bidi="ar-SA"/>
              </w:rPr>
              <w:t>Autor</w:t>
            </w:r>
          </w:p>
        </w:tc>
        <w:tc>
          <w:tcPr>
            <w:tcW w:w="2553" w:type="dxa"/>
            <w:tcBorders/>
            <w:shd w:color="auto" w:fill="D1D1D1" w:themeFill="background2" w:themeFillShade="e6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Aptos" w:cs="Arial" w:ascii="Aptos" w:hAnsi="Aptos"/>
                <w:b/>
                <w:bCs/>
                <w:kern w:val="2"/>
                <w:sz w:val="28"/>
                <w:szCs w:val="28"/>
                <w:lang w:val="de-DE" w:eastAsia="en-US" w:bidi="ar-SA"/>
              </w:rPr>
              <w:t>Datum</w:t>
            </w:r>
          </w:p>
        </w:tc>
        <w:tc>
          <w:tcPr>
            <w:tcW w:w="2554" w:type="dxa"/>
            <w:tcBorders/>
            <w:shd w:color="auto" w:fill="D1D1D1" w:themeFill="background2" w:themeFillShade="e6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Aptos" w:cs="Arial" w:ascii="Aptos" w:hAnsi="Aptos"/>
                <w:b/>
                <w:bCs/>
                <w:kern w:val="2"/>
                <w:sz w:val="28"/>
                <w:szCs w:val="28"/>
                <w:lang w:val="de-DE" w:eastAsia="en-US" w:bidi="ar-SA"/>
              </w:rPr>
              <w:t>Version</w:t>
            </w:r>
          </w:p>
        </w:tc>
        <w:tc>
          <w:tcPr>
            <w:tcW w:w="2553" w:type="dxa"/>
            <w:tcBorders/>
            <w:shd w:color="auto" w:fill="D1D1D1" w:themeFill="background2" w:themeFillShade="e6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Aptos" w:cs="Arial" w:ascii="Aptos" w:hAnsi="Aptos"/>
                <w:b/>
                <w:bCs/>
                <w:kern w:val="2"/>
                <w:sz w:val="28"/>
                <w:szCs w:val="28"/>
                <w:lang w:val="de-DE" w:eastAsia="en-US" w:bidi="ar-SA"/>
              </w:rPr>
              <w:t>Änderung</w:t>
            </w:r>
          </w:p>
        </w:tc>
      </w:tr>
      <w:tr>
        <w:trPr>
          <w:trHeight w:val="410" w:hRule="atLeast"/>
        </w:trPr>
        <w:tc>
          <w:tcPr>
            <w:tcW w:w="25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Aptos" w:cs="Arial" w:ascii="Aptos" w:hAnsi="Aptos"/>
                <w:kern w:val="2"/>
                <w:sz w:val="28"/>
                <w:szCs w:val="28"/>
                <w:lang w:val="de-DE" w:eastAsia="en-US" w:bidi="ar-SA"/>
              </w:rPr>
              <w:t>Hugo Hölzle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Aptos" w:cs="Arial" w:ascii="Aptos" w:hAnsi="Aptos"/>
                <w:kern w:val="2"/>
                <w:sz w:val="28"/>
                <w:szCs w:val="28"/>
                <w:lang w:val="de-DE" w:eastAsia="en-US" w:bidi="ar-SA"/>
              </w:rPr>
              <w:t>14.01.2025</w:t>
            </w:r>
          </w:p>
        </w:tc>
        <w:tc>
          <w:tcPr>
            <w:tcW w:w="25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Aptos" w:cs="Arial" w:ascii="Aptos" w:hAnsi="Aptos"/>
                <w:kern w:val="2"/>
                <w:sz w:val="28"/>
                <w:szCs w:val="28"/>
                <w:lang w:val="de-DE" w:eastAsia="en-US" w:bidi="ar-SA"/>
              </w:rPr>
              <w:t>1.0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Aptos" w:cs="Arial" w:ascii="Aptos" w:hAnsi="Aptos"/>
                <w:kern w:val="2"/>
                <w:sz w:val="28"/>
                <w:szCs w:val="28"/>
                <w:lang w:val="de-DE" w:eastAsia="en-US" w:bidi="ar-SA"/>
              </w:rPr>
              <w:t>-----------</w:t>
            </w:r>
          </w:p>
        </w:tc>
      </w:tr>
      <w:tr>
        <w:trPr>
          <w:trHeight w:val="428" w:hRule="atLeast"/>
        </w:trPr>
        <w:tc>
          <w:tcPr>
            <w:tcW w:w="25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Aptos" w:cs="Arial" w:ascii="Aptos" w:hAnsi="Aptos"/>
                <w:kern w:val="2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Aptos" w:cs="Arial" w:ascii="Aptos" w:hAnsi="Aptos"/>
                <w:kern w:val="2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25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Aptos" w:cs="Arial" w:ascii="Aptos" w:hAnsi="Aptos"/>
                <w:kern w:val="2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Aptos" w:cs="Arial" w:ascii="Aptos" w:hAnsi="Aptos"/>
                <w:kern w:val="2"/>
                <w:sz w:val="28"/>
                <w:szCs w:val="28"/>
                <w:lang w:val="de-DE" w:eastAsia="en-US" w:bidi="ar-SA"/>
              </w:rPr>
            </w:r>
          </w:p>
        </w:tc>
      </w:tr>
      <w:tr>
        <w:trPr>
          <w:trHeight w:val="410" w:hRule="atLeast"/>
        </w:trPr>
        <w:tc>
          <w:tcPr>
            <w:tcW w:w="25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Aptos" w:cs="Arial" w:ascii="Aptos" w:hAnsi="Aptos"/>
                <w:b/>
                <w:bCs/>
                <w:kern w:val="2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Aptos" w:cs="Arial" w:ascii="Aptos" w:hAnsi="Aptos"/>
                <w:b/>
                <w:bCs/>
                <w:kern w:val="2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25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Aptos" w:cs="Arial" w:ascii="Aptos" w:hAnsi="Aptos"/>
                <w:b/>
                <w:bCs/>
                <w:kern w:val="2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Aptos" w:cs="Arial" w:ascii="Aptos" w:hAnsi="Aptos"/>
                <w:b/>
                <w:bCs/>
                <w:kern w:val="2"/>
                <w:sz w:val="28"/>
                <w:szCs w:val="28"/>
                <w:lang w:val="de-DE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>
          <w:b/>
          <w:bCs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b/>
          <w:bCs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b/>
          <w:bCs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b/>
          <w:bCs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b/>
          <w:bCs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b/>
          <w:bCs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b/>
          <w:bCs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b/>
          <w:bCs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b/>
          <w:bCs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b/>
          <w:bCs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b/>
          <w:bCs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b/>
          <w:bCs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b/>
          <w:bCs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b/>
          <w:bCs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b/>
          <w:bCs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b/>
          <w:bCs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b/>
          <w:bCs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b/>
          <w:bCs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b/>
          <w:bCs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/>
          <w:bCs/>
        </w:rPr>
        <w:br/>
      </w:r>
      <w:r>
        <w:rPr/>
        <w:br/>
        <w:t>1. Vorbereitung</w:t>
        <w:br/>
        <w:br/>
        <w:t>Anforderungsanalyse:</w:t>
        <w:br/>
        <w:br/>
        <w:t>- Implementierung eines Passwort-Managers in Python.</w:t>
        <w:br/>
        <w:t>- Verschlüsselte Speicherung von Passwörtern und zugehörigen Daten.</w:t>
        <w:br/>
        <w:t>- Generierung, Speicherung, Bearbeitung und Löschung von Passwörtern.</w:t>
        <w:br/>
        <w:t>- Master-Passwort zum Schutz der gespeicherten Daten.</w:t>
        <w:br/>
        <w:t>- Benutzeroberfläche über die Konsole.</w:t>
        <w:br/>
        <w:t>- Import/Export in CSV/JSON.</w:t>
        <w:br/>
        <w:t>- Passwortprüfung.</w:t>
        <w:br/>
        <w:t>- Unittests mit 75% Testabdeckung .</w:t>
        <w:br/>
        <w:t>- Statische Code-Analyse .</w:t>
        <w:br/>
        <w:t>- Dokumentation der Implementierung.</w:t>
        <w:br/>
        <w:br/>
        <w:t>Projektstrukturierung:</w:t>
        <w:br/>
        <w:br/>
        <w:t>1. Initialisierung des Projekts und Einrichten der Entwicklungsumgebung</w:t>
        <w:br/>
        <w:t xml:space="preserve">2. Implementierung der Datenverschlüsselung </w:t>
        <w:br/>
        <w:t>3. Implementierung der Passwortverwaltung</w:t>
        <w:br/>
        <w:t>4. Implementierung der Passwortgenerierung</w:t>
        <w:br/>
        <w:t>5. Implementierung der Benutzeroberfläche</w:t>
        <w:br/>
        <w:t>6. Implementierung des Master-Passwortschutzes</w:t>
        <w:br/>
        <w:t>7. Implementierung der Import-/Export-Funktion</w:t>
        <w:br/>
        <w:t xml:space="preserve">8. Integration der Passwortprüfung </w:t>
        <w:br/>
        <w:t>9. Implementierung der Unittests</w:t>
        <w:br/>
        <w:t>10. Statische Code-Analyse und Optimierung</w:t>
        <w:br/>
        <w:t>11. Dokumentation und Abschluss</w:t>
        <w:br/>
        <w:br/>
        <w:t>2. Auswahl der Schätzmethoden</w:t>
        <w:br/>
        <w:br/>
        <w:t>- Function-Point-Analyse zur Bewertung der Komplexität der Anforderungen.</w:t>
        <w:br/>
        <w:t>- Planning Poker zur Absprache im Team.</w:t>
        <w:br/>
        <w:t>- Risikopuffer (30-50%) zur Berücksichtigung unerwarteter Probleme.</w:t>
        <w:br/>
        <w:br/>
        <w:t>3. Schätzung der Entwicklungsaufwände</w:t>
        <w:br/>
        <w:br/>
        <w:t>| Aufgabe | Geplanter Aufwand (Stunden) |</w:t>
        <w:br/>
        <w:t>|---------|----------------------------|</w:t>
        <w:br/>
        <w:t>| Initialisierung des Projekts | 5 |</w:t>
        <w:br/>
        <w:t>| Datenverschlüsselung  | 10 |</w:t>
        <w:br/>
        <w:t>| Passwortverwaltung | 12 |</w:t>
        <w:br/>
        <w:t>| Passwortgenerierung | 8 |</w:t>
        <w:br/>
        <w:t>| Benutzeroberfläche  | 10 |</w:t>
        <w:br/>
        <w:t>| Master-Passwortschutz | 6 |</w:t>
        <w:br/>
        <w:t>| Import-/Export-Funktion | 8 |</w:t>
        <w:br/>
        <w:t>| Integration der API | 6 |</w:t>
        <w:br/>
        <w:t>| Unittests (75% Testabdeckung) | 12 |</w:t>
        <w:br/>
        <w:t>| Statische Code-Analyse  | 6 |</w:t>
        <w:br/>
        <w:t>| Dokumentation | 8 |</w:t>
        <w:br/>
        <w:t>| Gesamtaufwand (ohne Risikopuffer) | 91 Stunden |</w:t>
        <w:br/>
        <w:t>| Risikopuffer (30%) | 27 Stunden |</w:t>
        <w:br/>
        <w:t>| Gesamtaufwand (inkl. Risikopuffer) | 118 Stunden |</w:t>
        <w:br/>
        <w:br/>
        <w:t>4. Validierung der Schätzung</w:t>
        <w:br/>
        <w:br/>
        <w:t>- Vergleich mit ähnlichen Projekten zeigt eine durchschnittliche Dauer von 100-120 Stunden.</w:t>
        <w:br/>
        <w:t>- Prüfung durch Expertenfeedback.</w:t>
        <w:br/>
        <w:t>- Anpassung je nach Fortschritt.</w:t>
        <w:br/>
        <w:br/>
        <w:t>5. Dokumentation der Schätzung</w:t>
        <w:br/>
        <w:br/>
        <w:t>- Alle Annahmen und Risiken sind dokumentiert.</w:t>
        <w:br/>
        <w:t>- Die verwendeten Methoden sind angegeben.</w:t>
        <w:br/>
        <w:t>- Detaillierte Schätzung pro Teilaufgabe ist in der Tabelle ersichtlich.</w:t>
        <w:br/>
      </w:r>
    </w:p>
    <w:sectPr>
      <w:headerReference w:type="even" r:id="rId2"/>
      <w:headerReference w:type="default" r:id="rId3"/>
      <w:headerReference w:type="first" r:id="rId4"/>
      <w:footerReference w:type="default" r:id="rId5"/>
      <w:type w:val="nextPage"/>
      <w:pgSz w:w="12240" w:h="15840"/>
      <w:pgMar w:left="1800" w:right="1800" w:gutter="0" w:header="1440" w:top="1981" w:footer="1440" w:bottom="198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Apto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Autor: Hugo Hölzle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sv-SE"/>
      </w:rPr>
    </w:pPr>
    <w:r>
      <w:rPr>
        <w:lang w:val="sv-SE"/>
      </w:rPr>
      <w:t>Finn Ludwig, Alex Bernecker, Katya Karavaeva, Luca Jäger, Hugo Hölzle, David Pelcz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sv-SE"/>
      </w:rPr>
    </w:pPr>
    <w:r>
      <w:rPr>
        <w:lang w:val="sv-SE"/>
      </w:rPr>
      <w:t>Finn Ludwig, Alex Bernecker, Katya Karavaeva, Luca Jäger, Hugo Hölzle, David Pelcz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berschriftuser">
    <w:name w:val="Überschrift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Verzeichnisuser">
    <w:name w:val="Verzeichnis (user)"/>
    <w:basedOn w:val="Normal"/>
    <w:qFormat/>
    <w:pPr>
      <w:suppressLineNumbers/>
    </w:pPr>
    <w:rPr>
      <w:rFonts w:cs="Arial"/>
    </w:rPr>
  </w:style>
  <w:style w:type="paragraph" w:styleId="Kopf-Fuzeileuser">
    <w:name w:val="Kopf-/Fußzeile (user)"/>
    <w:basedOn w:val="Normal"/>
    <w:qFormat/>
    <w:pPr/>
    <w:rPr/>
  </w:style>
  <w:style w:type="paragraph" w:styleId="Kopf-Fuzeile">
    <w:name w:val="Kopf-/Fußzeil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berschriftuser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KeineListe" w:default="1">
    <w:name w:val="Keine Liste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LibreOffice/24.8.5.2$Windows_X86_64 LibreOffice_project/fddf2685c70b461e7832239a0162a77216259f22</Application>
  <AppVersion>15.0000</AppVersion>
  <Pages>4</Pages>
  <Words>349</Words>
  <Characters>2531</Characters>
  <CharactersWithSpaces>2872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de-DE</dc:language>
  <cp:lastModifiedBy/>
  <dcterms:modified xsi:type="dcterms:W3CDTF">2025-04-02T17:54:53Z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