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5B505B19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8CADDC" wp14:editId="35068226">
            <wp:extent cx="5007935" cy="296648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9649" r="7603" b="602"/>
                    <a:stretch/>
                  </pic:blipFill>
                  <pic:spPr bwMode="auto">
                    <a:xfrm>
                      <a:off x="0" y="0"/>
                      <a:ext cx="5008653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27FBB4ED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237B9504" w:rsidR="00FA6DDA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 xml:space="preserve">s </w:t>
      </w:r>
      <w:r w:rsidRPr="00A8447D">
        <w:rPr>
          <w:b/>
          <w:bCs/>
          <w:i/>
          <w:iCs/>
          <w:sz w:val="24"/>
          <w:szCs w:val="24"/>
        </w:rPr>
        <w:t>= 0mV :</w:t>
      </w:r>
    </w:p>
    <w:p w14:paraId="57107B1D" w14:textId="5A44482B" w:rsidR="0064796E" w:rsidRDefault="0064796E" w:rsidP="0038372A">
      <w:pPr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44CE0F2" wp14:editId="4B68D29F">
            <wp:extent cx="4890977" cy="312597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8959" r="9089" b="3232"/>
                    <a:stretch/>
                  </pic:blipFill>
                  <pic:spPr bwMode="auto">
                    <a:xfrm>
                      <a:off x="0" y="0"/>
                      <a:ext cx="4891623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lastRenderedPageBreak/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>s</w:t>
      </w:r>
      <w:r w:rsidRPr="00A8447D">
        <w:rPr>
          <w:b/>
          <w:bCs/>
          <w:i/>
          <w:iCs/>
          <w:sz w:val="24"/>
          <w:szCs w:val="24"/>
        </w:rPr>
        <w:t xml:space="preserve"> = -80mV :</w:t>
      </w:r>
    </w:p>
    <w:p w14:paraId="4D7690BE" w14:textId="715D8421" w:rsidR="0064796E" w:rsidRPr="0064796E" w:rsidRDefault="0064796E" w:rsidP="003837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8331D" wp14:editId="6D3246A8">
            <wp:extent cx="4911499" cy="30409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0364" r="8544" b="2443"/>
                    <a:stretch/>
                  </pic:blipFill>
                  <pic:spPr bwMode="auto">
                    <a:xfrm>
                      <a:off x="0" y="0"/>
                      <a:ext cx="4912195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3DCB09BF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6D1AE343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325B28C4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6D00E8A3" w:rsidR="00360BA7" w:rsidRDefault="00360BA7" w:rsidP="006D003D">
      <w:pPr>
        <w:rPr>
          <w:sz w:val="24"/>
          <w:szCs w:val="24"/>
        </w:rPr>
      </w:pPr>
    </w:p>
    <w:p w14:paraId="56E9B56B" w14:textId="5B71BDB1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3F75C34D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19B8E205" w:rsidR="00360BA7" w:rsidRDefault="004D2982" w:rsidP="006D00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28A13F" wp14:editId="4224D25A">
            <wp:extent cx="4986670" cy="30728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11609" r="8341" b="2346"/>
                    <a:stretch/>
                  </pic:blipFill>
                  <pic:spPr bwMode="auto">
                    <a:xfrm>
                      <a:off x="0" y="0"/>
                      <a:ext cx="4987649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5E3790F" w:rsidR="00360BA7" w:rsidRDefault="00BC340D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D74956" wp14:editId="73C40D2F">
            <wp:extent cx="6224824" cy="2966484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9910" r="9102" b="2522"/>
                    <a:stretch/>
                  </pic:blipFill>
                  <pic:spPr bwMode="auto">
                    <a:xfrm>
                      <a:off x="0" y="0"/>
                      <a:ext cx="6278170" cy="29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CB0" w14:textId="4E85F0AC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  <w:r w:rsidR="00246678">
        <w:rPr>
          <w:sz w:val="24"/>
          <w:szCs w:val="24"/>
        </w:rPr>
        <w:t>(0.06666 + 0.16666 + 0.16666 + 0.13333 + 0.033333)/5 = 0.1133Hz</w:t>
      </w:r>
    </w:p>
    <w:p w14:paraId="44739E43" w14:textId="48F022D0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‘off’ (averaged over last 30 seconds) after 5 simulation runs = </w:t>
      </w:r>
      <w:r w:rsidR="00A051B6">
        <w:rPr>
          <w:sz w:val="24"/>
          <w:szCs w:val="24"/>
        </w:rPr>
        <w:t xml:space="preserve">(0.0 + </w:t>
      </w:r>
      <w:r w:rsidR="0032450B">
        <w:rPr>
          <w:sz w:val="24"/>
          <w:szCs w:val="24"/>
        </w:rPr>
        <w:t xml:space="preserve">0.0 + </w:t>
      </w:r>
      <w:r w:rsidR="003716B8">
        <w:rPr>
          <w:sz w:val="24"/>
          <w:szCs w:val="24"/>
        </w:rPr>
        <w:t>0.0 + 0.0 + 0.0)/5 = 0.0Hz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148E47D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31661A82" w14:textId="0CEE1498" w:rsidR="005D398A" w:rsidRDefault="005D398A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F0CEBB9" wp14:editId="108A0E18">
            <wp:extent cx="4922520" cy="29452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10671" r="9087" b="2372"/>
                    <a:stretch/>
                  </pic:blipFill>
                  <pic:spPr bwMode="auto">
                    <a:xfrm>
                      <a:off x="0" y="0"/>
                      <a:ext cx="4923595" cy="29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1300" w14:textId="04C6C79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8E305E0" w14:textId="64C1E969" w:rsidR="00817736" w:rsidRDefault="00817736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C7B94E" wp14:editId="6A9540AA">
            <wp:extent cx="4837814" cy="29026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10843" r="8902" b="2074"/>
                    <a:stretch/>
                  </pic:blipFill>
                  <pic:spPr bwMode="auto">
                    <a:xfrm>
                      <a:off x="0" y="0"/>
                      <a:ext cx="4838535" cy="29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84FA0" w14:textId="273B040A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1E16CD2D" w14:textId="2CD0A229" w:rsidR="00450EA3" w:rsidRDefault="00450EA3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BD3FE2" wp14:editId="5D9ED422">
            <wp:extent cx="4922520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10763" r="9085" b="2555"/>
                    <a:stretch/>
                  </pic:blipFill>
                  <pic:spPr bwMode="auto">
                    <a:xfrm>
                      <a:off x="0" y="0"/>
                      <a:ext cx="4923762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A738" w14:textId="313CF644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20Hz, STDP ‘on’ :</w:t>
      </w:r>
    </w:p>
    <w:p w14:paraId="0AC06759" w14:textId="63ECEC64" w:rsidR="00450EA3" w:rsidRDefault="00450EA3" w:rsidP="00D61411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4C1F46" wp14:editId="040C414B">
            <wp:extent cx="4846955" cy="32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11084" r="8729" b="2199"/>
                    <a:stretch/>
                  </pic:blipFill>
                  <pic:spPr bwMode="auto">
                    <a:xfrm>
                      <a:off x="0" y="0"/>
                      <a:ext cx="4848376" cy="32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What’s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6D527199" w14:textId="2AC7E7D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08E837D9" w14:textId="1E9B8683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01E9B311" w14:textId="19DA8DC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lastRenderedPageBreak/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5006C934" w14:textId="3D30302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20Hz :</w:t>
      </w:r>
    </w:p>
    <w:p w14:paraId="5364C7A5" w14:textId="3EAAC616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FE46" w14:textId="77777777" w:rsidR="0031604A" w:rsidRDefault="0031604A" w:rsidP="0038372A">
      <w:pPr>
        <w:spacing w:after="0" w:line="240" w:lineRule="auto"/>
      </w:pPr>
      <w:r>
        <w:separator/>
      </w:r>
    </w:p>
  </w:endnote>
  <w:endnote w:type="continuationSeparator" w:id="0">
    <w:p w14:paraId="1DB6A39E" w14:textId="77777777" w:rsidR="0031604A" w:rsidRDefault="0031604A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72431" w14:textId="77777777" w:rsidR="0031604A" w:rsidRDefault="0031604A" w:rsidP="0038372A">
      <w:pPr>
        <w:spacing w:after="0" w:line="240" w:lineRule="auto"/>
      </w:pPr>
      <w:r>
        <w:separator/>
      </w:r>
    </w:p>
  </w:footnote>
  <w:footnote w:type="continuationSeparator" w:id="0">
    <w:p w14:paraId="33F95C54" w14:textId="77777777" w:rsidR="0031604A" w:rsidRDefault="0031604A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0D6EE5"/>
    <w:rsid w:val="00203F84"/>
    <w:rsid w:val="00246678"/>
    <w:rsid w:val="00287F53"/>
    <w:rsid w:val="0031604A"/>
    <w:rsid w:val="0032450B"/>
    <w:rsid w:val="00360BA7"/>
    <w:rsid w:val="003716B8"/>
    <w:rsid w:val="0038372A"/>
    <w:rsid w:val="003E363A"/>
    <w:rsid w:val="00450EA3"/>
    <w:rsid w:val="0045565D"/>
    <w:rsid w:val="004943FF"/>
    <w:rsid w:val="004A029D"/>
    <w:rsid w:val="004D2982"/>
    <w:rsid w:val="005D398A"/>
    <w:rsid w:val="0064796E"/>
    <w:rsid w:val="00692853"/>
    <w:rsid w:val="006D003D"/>
    <w:rsid w:val="007E7B66"/>
    <w:rsid w:val="00817736"/>
    <w:rsid w:val="008376F4"/>
    <w:rsid w:val="00873345"/>
    <w:rsid w:val="008A50D2"/>
    <w:rsid w:val="00A051B6"/>
    <w:rsid w:val="00A8447D"/>
    <w:rsid w:val="00BC340D"/>
    <w:rsid w:val="00BE7AD9"/>
    <w:rsid w:val="00C05FFE"/>
    <w:rsid w:val="00D578FE"/>
    <w:rsid w:val="00D61411"/>
    <w:rsid w:val="00DA5ED1"/>
    <w:rsid w:val="00DE2C8F"/>
    <w:rsid w:val="00EC251A"/>
    <w:rsid w:val="00F57F90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28</cp:revision>
  <dcterms:created xsi:type="dcterms:W3CDTF">2020-05-03T18:46:00Z</dcterms:created>
  <dcterms:modified xsi:type="dcterms:W3CDTF">2020-05-09T19:33:00Z</dcterms:modified>
</cp:coreProperties>
</file>