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46E" w:rsidRDefault="00A5146E" w:rsidP="00C77D5B">
      <w:pPr>
        <w:jc w:val="right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-438150</wp:posOffset>
            </wp:positionH>
            <wp:positionV relativeFrom="paragraph">
              <wp:posOffset>-485775</wp:posOffset>
            </wp:positionV>
            <wp:extent cx="965548" cy="952500"/>
            <wp:effectExtent l="0" t="0" r="6350" b="0"/>
            <wp:wrapNone/>
            <wp:docPr id="3" name="Picture 3" descr="http://www.consultwright.com/wright_links/wrigh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nsultwright.com/wright_links/wright_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548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683" w:rsidRDefault="00EB1683" w:rsidP="00A5146E">
      <w:pPr>
        <w:ind w:left="720" w:right="-472" w:firstLine="720"/>
        <w:jc w:val="right"/>
        <w:rPr>
          <w:rFonts w:ascii="Bell MT" w:hAnsi="Bell MT"/>
          <w:b/>
          <w:color w:val="800000"/>
          <w:sz w:val="32"/>
        </w:rPr>
      </w:pPr>
      <w:r w:rsidRPr="00EB1683">
        <w:rPr>
          <w:rFonts w:ascii="Bell MT" w:hAnsi="Bell MT"/>
          <w:b/>
          <w:noProof/>
          <w:color w:val="800000"/>
          <w:sz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276B220" wp14:editId="0E9C3F6F">
                <wp:simplePos x="0" y="0"/>
                <wp:positionH relativeFrom="margin">
                  <wp:posOffset>3390900</wp:posOffset>
                </wp:positionH>
                <wp:positionV relativeFrom="paragraph">
                  <wp:posOffset>209550</wp:posOffset>
                </wp:positionV>
                <wp:extent cx="2828925" cy="2571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32F" w:rsidRPr="00EB1683" w:rsidRDefault="00D1232F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12B Greenway Avenue, Lincoln LN2 1PH, 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6B2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7pt;margin-top:16.5pt;width:222.75pt;height:20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" strokecolor="white [3212]">
                <v:textbox>
                  <w:txbxContent>
                    <w:p w:rsidR="00D1232F" w:rsidRPr="00EB1683" w:rsidRDefault="00D1232F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12B Greenway Avenue, Lincoln LN2 1PH, UK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FE1" w:rsidRPr="00EB1683">
        <w:rPr>
          <w:rFonts w:ascii="Bell MT" w:hAnsi="Bell MT"/>
          <w:b/>
          <w:noProof/>
          <w:color w:val="800000"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8719A8A" wp14:editId="3942A5F5">
                <wp:simplePos x="0" y="0"/>
                <wp:positionH relativeFrom="margin">
                  <wp:posOffset>-456565</wp:posOffset>
                </wp:positionH>
                <wp:positionV relativeFrom="paragraph">
                  <wp:posOffset>209550</wp:posOffset>
                </wp:positionV>
                <wp:extent cx="1524000" cy="2571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32F" w:rsidRPr="00B70FE1" w:rsidRDefault="00D1232F">
                            <w:pPr>
                              <w:rPr>
                                <w:rFonts w:ascii="Bell MT" w:hAnsi="Bell MT"/>
                                <w:b/>
                                <w:color w:val="580000"/>
                              </w:rPr>
                            </w:pPr>
                            <w:r w:rsidRPr="00B70FE1">
                              <w:rPr>
                                <w:rFonts w:ascii="Bell MT" w:hAnsi="Bell MT"/>
                                <w:b/>
                                <w:color w:val="580000"/>
                              </w:rPr>
                              <w:t>Wright Consultancy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9A8A" id="_x0000_s1027" type="#_x0000_t202" style="position:absolute;left:0;text-align:left;margin-left:-35.95pt;margin-top:16.5pt;width:120pt;height:20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" stroked="f">
                <v:textbox>
                  <w:txbxContent>
                    <w:p w:rsidR="00D1232F" w:rsidRPr="00B70FE1" w:rsidRDefault="00D1232F">
                      <w:pPr>
                        <w:rPr>
                          <w:rFonts w:ascii="Bell MT" w:hAnsi="Bell MT"/>
                          <w:b/>
                          <w:color w:val="580000"/>
                        </w:rPr>
                      </w:pPr>
                      <w:r w:rsidRPr="00B70FE1">
                        <w:rPr>
                          <w:rFonts w:ascii="Bell MT" w:hAnsi="Bell MT"/>
                          <w:b/>
                          <w:color w:val="580000"/>
                        </w:rPr>
                        <w:t>Wright Consultancy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46E" w:rsidRPr="00EB1683">
        <w:rPr>
          <w:noProof/>
          <w:color w:val="8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56B5D" wp14:editId="1854B3F1">
                <wp:simplePos x="0" y="0"/>
                <wp:positionH relativeFrom="column">
                  <wp:posOffset>-409575</wp:posOffset>
                </wp:positionH>
                <wp:positionV relativeFrom="paragraph">
                  <wp:posOffset>209550</wp:posOffset>
                </wp:positionV>
                <wp:extent cx="64770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107E8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16.5pt" to="477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" strokecolor="black [3213]" strokeweight="2pt">
                <v:stroke joinstyle="miter"/>
              </v:line>
            </w:pict>
          </mc:Fallback>
        </mc:AlternateContent>
      </w:r>
      <w:r w:rsidR="00A5146E" w:rsidRPr="00EB1683">
        <w:rPr>
          <w:rFonts w:ascii="Bell MT" w:hAnsi="Bell MT"/>
          <w:b/>
          <w:color w:val="800000"/>
          <w:sz w:val="32"/>
        </w:rPr>
        <w:t>Modern Problems, Modern Solutions</w:t>
      </w:r>
    </w:p>
    <w:p w:rsidR="00EB1683" w:rsidRPr="00EB1683" w:rsidRDefault="00EB1683" w:rsidP="00EB1683">
      <w:pPr>
        <w:rPr>
          <w:rFonts w:ascii="Bell MT" w:hAnsi="Bell MT"/>
          <w:sz w:val="32"/>
        </w:rPr>
      </w:pPr>
    </w:p>
    <w:p w:rsidR="009208AA" w:rsidRDefault="00A57D5B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19</w:t>
      </w:r>
      <w:r>
        <w:rPr>
          <w:rFonts w:ascii="Calibri" w:hAnsi="Calibri" w:cs="Calibri"/>
          <w:sz w:val="24"/>
          <w:vertAlign w:val="superscript"/>
        </w:rPr>
        <w:t>th</w:t>
      </w:r>
      <w:r w:rsidR="009208AA" w:rsidRPr="009208AA">
        <w:rPr>
          <w:rFonts w:ascii="Calibri" w:hAnsi="Calibri" w:cs="Calibri"/>
          <w:sz w:val="24"/>
        </w:rPr>
        <w:t xml:space="preserve"> </w:t>
      </w:r>
      <w:r w:rsidR="00D1232F">
        <w:rPr>
          <w:rFonts w:ascii="Calibri" w:hAnsi="Calibri" w:cs="Calibri"/>
          <w:sz w:val="24"/>
        </w:rPr>
        <w:t>February 2018</w:t>
      </w:r>
    </w:p>
    <w:p w:rsidR="00D1232F" w:rsidRDefault="00D1232F" w:rsidP="009208AA">
      <w:pPr>
        <w:spacing w:after="100"/>
        <w:rPr>
          <w:rFonts w:ascii="Calibri" w:hAnsi="Calibri" w:cs="Calibri"/>
          <w:sz w:val="24"/>
        </w:rPr>
      </w:pPr>
    </w:p>
    <w:p w:rsidR="00A05F4D" w:rsidRDefault="00A05F4D" w:rsidP="00A05F4D">
      <w:pPr>
        <w:spacing w:after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</w:t>
      </w:r>
      <w:r w:rsidR="00A57D5B">
        <w:rPr>
          <w:rFonts w:ascii="Calibri" w:hAnsi="Calibri" w:cs="Calibri"/>
          <w:sz w:val="24"/>
        </w:rPr>
        <w:t>r. M. Power</w:t>
      </w:r>
      <w:r>
        <w:rPr>
          <w:rFonts w:ascii="Calibri" w:hAnsi="Calibri" w:cs="Calibri"/>
          <w:sz w:val="24"/>
        </w:rPr>
        <w:br/>
        <w:t>Power Printing Ltd</w:t>
      </w:r>
    </w:p>
    <w:p w:rsidR="009208AA" w:rsidRDefault="00A05F4D" w:rsidP="00A05F4D">
      <w:pPr>
        <w:spacing w:after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Main Road</w:t>
      </w:r>
      <w:r>
        <w:rPr>
          <w:rFonts w:ascii="Calibri" w:hAnsi="Calibri" w:cs="Calibri"/>
          <w:sz w:val="24"/>
        </w:rPr>
        <w:br/>
        <w:t>Cen</w:t>
      </w:r>
      <w:r w:rsidR="009208AA">
        <w:rPr>
          <w:rFonts w:ascii="Calibri" w:hAnsi="Calibri" w:cs="Calibri"/>
          <w:sz w:val="24"/>
        </w:rPr>
        <w:t>chester</w:t>
      </w:r>
    </w:p>
    <w:p w:rsidR="00A05F4D" w:rsidRDefault="00A05F4D" w:rsidP="009208AA">
      <w:pPr>
        <w:spacing w:after="100"/>
        <w:rPr>
          <w:rFonts w:ascii="Calibri" w:hAnsi="Calibri" w:cs="Calibri"/>
          <w:sz w:val="24"/>
        </w:rPr>
      </w:pPr>
    </w:p>
    <w:p w:rsidR="00A05F4D" w:rsidRDefault="00A539CB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Dear Mr</w:t>
      </w:r>
      <w:r w:rsidR="00A05F4D">
        <w:rPr>
          <w:rFonts w:ascii="Calibri" w:hAnsi="Calibri" w:cs="Calibri"/>
          <w:sz w:val="24"/>
        </w:rPr>
        <w:t xml:space="preserve">. </w:t>
      </w:r>
      <w:r w:rsidR="00A57D5B">
        <w:rPr>
          <w:rFonts w:ascii="Calibri" w:hAnsi="Calibri" w:cs="Calibri"/>
          <w:sz w:val="24"/>
        </w:rPr>
        <w:t>Power</w:t>
      </w:r>
      <w:bookmarkStart w:id="0" w:name="_GoBack"/>
      <w:bookmarkEnd w:id="0"/>
      <w:r w:rsidR="00A05F4D">
        <w:rPr>
          <w:rFonts w:ascii="Calibri" w:hAnsi="Calibri" w:cs="Calibri"/>
          <w:sz w:val="24"/>
        </w:rPr>
        <w:t>,</w:t>
      </w:r>
      <w:r w:rsidR="005D4D44">
        <w:rPr>
          <w:rFonts w:ascii="Calibri" w:hAnsi="Calibri" w:cs="Calibri"/>
          <w:sz w:val="24"/>
        </w:rPr>
        <w:br/>
      </w:r>
    </w:p>
    <w:p w:rsidR="00A05F4D" w:rsidRDefault="00817C13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We hope this email finds you well. </w:t>
      </w:r>
      <w:r w:rsidR="00D1232F">
        <w:rPr>
          <w:rFonts w:ascii="Calibri" w:hAnsi="Calibri" w:cs="Calibri"/>
          <w:sz w:val="24"/>
        </w:rPr>
        <w:t>Our analysis of the Pulp Novels contract offer is progressing nicely and we have a number of questions which we believe you may be able to assist us with:</w:t>
      </w:r>
    </w:p>
    <w:p w:rsidR="00B569D1" w:rsidRDefault="00D1232F" w:rsidP="00B569D1">
      <w:pPr>
        <w:pStyle w:val="ListParagraph"/>
        <w:numPr>
          <w:ilvl w:val="0"/>
          <w:numId w:val="2"/>
        </w:num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We estimate a </w:t>
      </w:r>
      <w:r w:rsidR="00B569D1">
        <w:rPr>
          <w:rFonts w:ascii="Calibri" w:hAnsi="Calibri" w:cs="Calibri"/>
          <w:sz w:val="24"/>
        </w:rPr>
        <w:t>warehouse size of 2,900 sq. ft. With that in mind, would you be able to advise how many dehumidifiers would be required and cost associated with that?</w:t>
      </w:r>
    </w:p>
    <w:p w:rsidR="00B569D1" w:rsidRDefault="00B569D1" w:rsidP="00B569D1">
      <w:pPr>
        <w:pStyle w:val="ListParagraph"/>
        <w:numPr>
          <w:ilvl w:val="0"/>
          <w:numId w:val="2"/>
        </w:num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With that size warehouse, how many forklifts would you recommend?</w:t>
      </w:r>
    </w:p>
    <w:p w:rsidR="00B569D1" w:rsidRDefault="002F5B7B" w:rsidP="00B569D1">
      <w:pPr>
        <w:pStyle w:val="ListParagraph"/>
        <w:numPr>
          <w:ilvl w:val="0"/>
          <w:numId w:val="2"/>
        </w:num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Regarding</w:t>
      </w:r>
      <w:r w:rsidR="00B569D1">
        <w:rPr>
          <w:rFonts w:ascii="Calibri" w:hAnsi="Calibri" w:cs="Calibri"/>
          <w:sz w:val="24"/>
        </w:rPr>
        <w:t xml:space="preserve"> the warehouse build could you clarify if the installation of all services and the installation of air conditioning can happen in tandem?</w:t>
      </w:r>
    </w:p>
    <w:p w:rsidR="00817C13" w:rsidRDefault="002F5B7B" w:rsidP="00D1232F">
      <w:pPr>
        <w:pStyle w:val="ListParagraph"/>
        <w:numPr>
          <w:ilvl w:val="0"/>
          <w:numId w:val="2"/>
        </w:num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We have priced the warehouse at €174,000 (€60 per square foot), does that price exclude installation of services, installation &amp; purchase of doors, pave external area and build external platform.</w:t>
      </w:r>
    </w:p>
    <w:p w:rsidR="002F5B7B" w:rsidRPr="002F5B7B" w:rsidRDefault="002F5B7B" w:rsidP="002F5B7B">
      <w:pPr>
        <w:pStyle w:val="ListParagraph"/>
        <w:spacing w:after="100"/>
        <w:rPr>
          <w:rFonts w:ascii="Calibri" w:hAnsi="Calibri" w:cs="Calibri"/>
          <w:sz w:val="24"/>
        </w:rPr>
      </w:pPr>
    </w:p>
    <w:p w:rsidR="00A05F4D" w:rsidRDefault="002F5B7B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We would greatly appreciate advice on the matters mentioned above. If you require further clarification on any of our points, please don’t hesitate to ask.</w:t>
      </w:r>
    </w:p>
    <w:p w:rsidR="00237416" w:rsidRDefault="00237416" w:rsidP="009208AA">
      <w:pPr>
        <w:spacing w:after="100"/>
        <w:rPr>
          <w:rFonts w:ascii="Calibri" w:hAnsi="Calibri" w:cs="Calibri"/>
          <w:sz w:val="24"/>
        </w:rPr>
      </w:pPr>
    </w:p>
    <w:p w:rsidR="00237416" w:rsidRDefault="00237416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Yours sincerely,</w:t>
      </w:r>
    </w:p>
    <w:p w:rsidR="00237416" w:rsidRDefault="00237416" w:rsidP="009208AA">
      <w:pPr>
        <w:spacing w:after="100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Team 5</w:t>
      </w:r>
    </w:p>
    <w:p w:rsidR="00237416" w:rsidRPr="00237416" w:rsidRDefault="005D4D44" w:rsidP="009208AA">
      <w:pPr>
        <w:spacing w:after="100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5731510" cy="93218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3008 -  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017" w:rsidRPr="00237416" w:rsidRDefault="00114017" w:rsidP="00237416">
      <w:pPr>
        <w:spacing w:after="100"/>
        <w:rPr>
          <w:rFonts w:ascii="Calibri" w:hAnsi="Calibri" w:cs="Calibri"/>
          <w:sz w:val="24"/>
        </w:rPr>
      </w:pPr>
    </w:p>
    <w:sectPr w:rsidR="00114017" w:rsidRPr="00237416" w:rsidSect="00A5146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C89" w:rsidRDefault="00331C89" w:rsidP="00C77D5B">
      <w:pPr>
        <w:spacing w:after="0" w:line="240" w:lineRule="auto"/>
      </w:pPr>
      <w:r>
        <w:separator/>
      </w:r>
    </w:p>
  </w:endnote>
  <w:endnote w:type="continuationSeparator" w:id="0">
    <w:p w:rsidR="00331C89" w:rsidRDefault="00331C89" w:rsidP="00C7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C89" w:rsidRDefault="00331C89" w:rsidP="00C77D5B">
      <w:pPr>
        <w:spacing w:after="0" w:line="240" w:lineRule="auto"/>
      </w:pPr>
      <w:r>
        <w:separator/>
      </w:r>
    </w:p>
  </w:footnote>
  <w:footnote w:type="continuationSeparator" w:id="0">
    <w:p w:rsidR="00331C89" w:rsidRDefault="00331C89" w:rsidP="00C77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D6763"/>
    <w:multiLevelType w:val="hybridMultilevel"/>
    <w:tmpl w:val="12DCC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97A1E"/>
    <w:multiLevelType w:val="hybridMultilevel"/>
    <w:tmpl w:val="2E7E2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5B"/>
    <w:rsid w:val="00114017"/>
    <w:rsid w:val="001A7E7D"/>
    <w:rsid w:val="00223B5A"/>
    <w:rsid w:val="00237416"/>
    <w:rsid w:val="002F24F3"/>
    <w:rsid w:val="002F5B7B"/>
    <w:rsid w:val="00331C89"/>
    <w:rsid w:val="0035143E"/>
    <w:rsid w:val="00570F80"/>
    <w:rsid w:val="005D4D44"/>
    <w:rsid w:val="005E4824"/>
    <w:rsid w:val="00817C13"/>
    <w:rsid w:val="009208AA"/>
    <w:rsid w:val="00A05F4D"/>
    <w:rsid w:val="00A5146E"/>
    <w:rsid w:val="00A539CB"/>
    <w:rsid w:val="00A57D5B"/>
    <w:rsid w:val="00AC05B5"/>
    <w:rsid w:val="00AD1829"/>
    <w:rsid w:val="00B569D1"/>
    <w:rsid w:val="00B70FE1"/>
    <w:rsid w:val="00C721EE"/>
    <w:rsid w:val="00C77D5B"/>
    <w:rsid w:val="00D1232F"/>
    <w:rsid w:val="00EB1683"/>
    <w:rsid w:val="00F4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A359"/>
  <w15:chartTrackingRefBased/>
  <w15:docId w15:val="{73D8A466-780A-42E5-8527-B4B0DCB4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D5B"/>
  </w:style>
  <w:style w:type="paragraph" w:styleId="Footer">
    <w:name w:val="footer"/>
    <w:basedOn w:val="Normal"/>
    <w:link w:val="FooterChar"/>
    <w:uiPriority w:val="99"/>
    <w:unhideWhenUsed/>
    <w:rsid w:val="00C77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D5B"/>
  </w:style>
  <w:style w:type="paragraph" w:styleId="ListParagraph">
    <w:name w:val="List Paragraph"/>
    <w:basedOn w:val="Normal"/>
    <w:uiPriority w:val="34"/>
    <w:qFormat/>
    <w:rsid w:val="00A0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136E8-9BAD-43E4-93CE-A1A5F2A9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2</cp:revision>
  <dcterms:created xsi:type="dcterms:W3CDTF">2018-02-19T14:04:00Z</dcterms:created>
  <dcterms:modified xsi:type="dcterms:W3CDTF">2018-02-19T14:04:00Z</dcterms:modified>
</cp:coreProperties>
</file>