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46E" w:rsidRDefault="00A5146E" w:rsidP="00C77D5B">
      <w:pPr>
        <w:jc w:val="right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-438150</wp:posOffset>
            </wp:positionH>
            <wp:positionV relativeFrom="paragraph">
              <wp:posOffset>-485775</wp:posOffset>
            </wp:positionV>
            <wp:extent cx="965548" cy="952500"/>
            <wp:effectExtent l="0" t="0" r="6350" b="0"/>
            <wp:wrapNone/>
            <wp:docPr id="3" name="Picture 3" descr="http://www.consultwright.com/wright_links/wrigh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nsultwright.com/wright_links/wright_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548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683" w:rsidRDefault="00EB1683" w:rsidP="00A5146E">
      <w:pPr>
        <w:ind w:left="720" w:right="-472" w:firstLine="720"/>
        <w:jc w:val="right"/>
        <w:rPr>
          <w:rFonts w:ascii="Bell MT" w:hAnsi="Bell MT"/>
          <w:b/>
          <w:color w:val="800000"/>
          <w:sz w:val="32"/>
        </w:rPr>
      </w:pPr>
      <w:r w:rsidRPr="00EB1683">
        <w:rPr>
          <w:rFonts w:ascii="Bell MT" w:hAnsi="Bell MT"/>
          <w:b/>
          <w:noProof/>
          <w:color w:val="800000"/>
          <w:sz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276B220" wp14:editId="0E9C3F6F">
                <wp:simplePos x="0" y="0"/>
                <wp:positionH relativeFrom="margin">
                  <wp:posOffset>3390900</wp:posOffset>
                </wp:positionH>
                <wp:positionV relativeFrom="paragraph">
                  <wp:posOffset>209550</wp:posOffset>
                </wp:positionV>
                <wp:extent cx="2828925" cy="2571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683" w:rsidRPr="00EB1683" w:rsidRDefault="00EB1683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12B Greenway Avenue, Lincoln LN2 1PH, 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6B2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pt;margin-top:16.5pt;width:222.75pt;height:20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" strokecolor="white [3212]">
                <v:textbox>
                  <w:txbxContent>
                    <w:p w:rsidR="00EB1683" w:rsidRPr="00EB1683" w:rsidRDefault="00EB1683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12B Greenway Avenue, Lincoln LN2 1PH, UK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FE1" w:rsidRPr="00EB1683">
        <w:rPr>
          <w:rFonts w:ascii="Bell MT" w:hAnsi="Bell MT"/>
          <w:b/>
          <w:noProof/>
          <w:color w:val="800000"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8719A8A" wp14:editId="3942A5F5">
                <wp:simplePos x="0" y="0"/>
                <wp:positionH relativeFrom="margin">
                  <wp:posOffset>-456565</wp:posOffset>
                </wp:positionH>
                <wp:positionV relativeFrom="paragraph">
                  <wp:posOffset>209550</wp:posOffset>
                </wp:positionV>
                <wp:extent cx="1524000" cy="2571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0FE1" w:rsidRPr="00B70FE1" w:rsidRDefault="00B70FE1">
                            <w:pPr>
                              <w:rPr>
                                <w:rFonts w:ascii="Bell MT" w:hAnsi="Bell MT"/>
                                <w:b/>
                                <w:color w:val="580000"/>
                              </w:rPr>
                            </w:pPr>
                            <w:r w:rsidRPr="00B70FE1">
                              <w:rPr>
                                <w:rFonts w:ascii="Bell MT" w:hAnsi="Bell MT"/>
                                <w:b/>
                                <w:color w:val="580000"/>
                              </w:rPr>
                              <w:t>Wright Consultancy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9A8A" id="_x0000_s1027" type="#_x0000_t202" style="position:absolute;left:0;text-align:left;margin-left:-35.95pt;margin-top:16.5pt;width:120pt;height:20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" stroked="f">
                <v:textbox>
                  <w:txbxContent>
                    <w:p w:rsidR="00B70FE1" w:rsidRPr="00B70FE1" w:rsidRDefault="00B70FE1">
                      <w:pPr>
                        <w:rPr>
                          <w:rFonts w:ascii="Bell MT" w:hAnsi="Bell MT"/>
                          <w:b/>
                          <w:color w:val="580000"/>
                        </w:rPr>
                      </w:pPr>
                      <w:r w:rsidRPr="00B70FE1">
                        <w:rPr>
                          <w:rFonts w:ascii="Bell MT" w:hAnsi="Bell MT"/>
                          <w:b/>
                          <w:color w:val="580000"/>
                        </w:rPr>
                        <w:t>Wright Consultancy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46E" w:rsidRPr="00EB1683">
        <w:rPr>
          <w:noProof/>
          <w:color w:val="8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56B5D" wp14:editId="1854B3F1">
                <wp:simplePos x="0" y="0"/>
                <wp:positionH relativeFrom="column">
                  <wp:posOffset>-409575</wp:posOffset>
                </wp:positionH>
                <wp:positionV relativeFrom="paragraph">
                  <wp:posOffset>209550</wp:posOffset>
                </wp:positionV>
                <wp:extent cx="64770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07E8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25pt,16.5pt" to="477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" strokecolor="black [3213]" strokeweight="2pt">
                <v:stroke joinstyle="miter"/>
              </v:line>
            </w:pict>
          </mc:Fallback>
        </mc:AlternateContent>
      </w:r>
      <w:r w:rsidR="00A5146E" w:rsidRPr="00EB1683">
        <w:rPr>
          <w:rFonts w:ascii="Bell MT" w:hAnsi="Bell MT"/>
          <w:b/>
          <w:color w:val="800000"/>
          <w:sz w:val="32"/>
        </w:rPr>
        <w:t>Modern Problems, Modern Solutions</w:t>
      </w:r>
    </w:p>
    <w:p w:rsidR="00EB1683" w:rsidRPr="00EB1683" w:rsidRDefault="00EB1683" w:rsidP="00EB1683">
      <w:pPr>
        <w:rPr>
          <w:rFonts w:ascii="Bell MT" w:hAnsi="Bell MT"/>
          <w:sz w:val="32"/>
        </w:rPr>
      </w:pPr>
    </w:p>
    <w:p w:rsidR="00EB1683" w:rsidRDefault="00A05F4D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26</w:t>
      </w:r>
      <w:r w:rsidR="009208AA" w:rsidRPr="009208AA">
        <w:rPr>
          <w:rFonts w:ascii="Calibri" w:hAnsi="Calibri" w:cs="Calibri"/>
          <w:sz w:val="24"/>
          <w:vertAlign w:val="superscript"/>
        </w:rPr>
        <w:t>th</w:t>
      </w:r>
      <w:r w:rsidR="009208AA" w:rsidRPr="009208AA">
        <w:rPr>
          <w:rFonts w:ascii="Calibri" w:hAnsi="Calibri" w:cs="Calibri"/>
          <w:sz w:val="24"/>
        </w:rPr>
        <w:t xml:space="preserve"> October 2017</w:t>
      </w:r>
    </w:p>
    <w:p w:rsidR="009208AA" w:rsidRDefault="009208AA" w:rsidP="009208AA">
      <w:pPr>
        <w:spacing w:after="100"/>
        <w:rPr>
          <w:rFonts w:ascii="Calibri" w:hAnsi="Calibri" w:cs="Calibri"/>
          <w:sz w:val="24"/>
        </w:rPr>
      </w:pPr>
    </w:p>
    <w:p w:rsidR="00A05F4D" w:rsidRDefault="00A05F4D" w:rsidP="00A05F4D">
      <w:pPr>
        <w:spacing w:after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</w:t>
      </w:r>
      <w:r w:rsidR="00A539CB">
        <w:rPr>
          <w:rFonts w:ascii="Calibri" w:hAnsi="Calibri" w:cs="Calibri"/>
          <w:sz w:val="24"/>
        </w:rPr>
        <w:t>r. L. Typesetter</w:t>
      </w:r>
      <w:r>
        <w:rPr>
          <w:rFonts w:ascii="Calibri" w:hAnsi="Calibri" w:cs="Calibri"/>
          <w:sz w:val="24"/>
        </w:rPr>
        <w:br/>
        <w:t>Power Printing Ltd</w:t>
      </w:r>
    </w:p>
    <w:p w:rsidR="009208AA" w:rsidRDefault="00A05F4D" w:rsidP="00A05F4D">
      <w:pPr>
        <w:spacing w:after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Main Road</w:t>
      </w:r>
      <w:r>
        <w:rPr>
          <w:rFonts w:ascii="Calibri" w:hAnsi="Calibri" w:cs="Calibri"/>
          <w:sz w:val="24"/>
        </w:rPr>
        <w:br/>
        <w:t>Cen</w:t>
      </w:r>
      <w:r w:rsidR="009208AA">
        <w:rPr>
          <w:rFonts w:ascii="Calibri" w:hAnsi="Calibri" w:cs="Calibri"/>
          <w:sz w:val="24"/>
        </w:rPr>
        <w:t>chester</w:t>
      </w:r>
    </w:p>
    <w:p w:rsidR="00A05F4D" w:rsidRDefault="00A05F4D" w:rsidP="009208AA">
      <w:pPr>
        <w:spacing w:after="100"/>
        <w:rPr>
          <w:rFonts w:ascii="Calibri" w:hAnsi="Calibri" w:cs="Calibri"/>
          <w:sz w:val="24"/>
        </w:rPr>
      </w:pPr>
    </w:p>
    <w:p w:rsidR="00A05F4D" w:rsidRDefault="00A539CB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Dear Mr</w:t>
      </w:r>
      <w:r w:rsidR="00A05F4D">
        <w:rPr>
          <w:rFonts w:ascii="Calibri" w:hAnsi="Calibri" w:cs="Calibri"/>
          <w:sz w:val="24"/>
        </w:rPr>
        <w:t xml:space="preserve">. </w:t>
      </w:r>
      <w:r>
        <w:rPr>
          <w:rFonts w:ascii="Calibri" w:hAnsi="Calibri" w:cs="Calibri"/>
          <w:sz w:val="24"/>
        </w:rPr>
        <w:t>Typesetter</w:t>
      </w:r>
      <w:r w:rsidR="00A05F4D">
        <w:rPr>
          <w:rFonts w:ascii="Calibri" w:hAnsi="Calibri" w:cs="Calibri"/>
          <w:sz w:val="24"/>
        </w:rPr>
        <w:t>,</w:t>
      </w:r>
      <w:r w:rsidR="005D4D44">
        <w:rPr>
          <w:rFonts w:ascii="Calibri" w:hAnsi="Calibri" w:cs="Calibri"/>
          <w:sz w:val="24"/>
        </w:rPr>
        <w:br/>
      </w:r>
    </w:p>
    <w:p w:rsidR="00237416" w:rsidRDefault="002E1E1D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Thank you for your recent correspondence in relation to the Pulp Novels contract. We look forward </w:t>
      </w:r>
      <w:bookmarkStart w:id="0" w:name="_GoBack"/>
      <w:bookmarkEnd w:id="0"/>
      <w:r>
        <w:rPr>
          <w:rFonts w:ascii="Calibri" w:hAnsi="Calibri" w:cs="Calibri"/>
          <w:sz w:val="24"/>
        </w:rPr>
        <w:t>to meeting with you again in the near future.</w:t>
      </w:r>
    </w:p>
    <w:p w:rsidR="002E1E1D" w:rsidRDefault="002E1E1D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When reviewing our notes from our meeting on October 24</w:t>
      </w:r>
      <w:r w:rsidRPr="002E1E1D">
        <w:rPr>
          <w:rFonts w:ascii="Calibri" w:hAnsi="Calibri" w:cs="Calibri"/>
          <w:sz w:val="24"/>
          <w:vertAlign w:val="superscript"/>
        </w:rPr>
        <w:t>th</w:t>
      </w:r>
      <w:r>
        <w:rPr>
          <w:rFonts w:ascii="Calibri" w:hAnsi="Calibri" w:cs="Calibri"/>
          <w:sz w:val="24"/>
        </w:rPr>
        <w:t xml:space="preserve"> 2017, we have recorded that a printer at Power Printing can work no more than 39 hours a week. Could you please clarify whether this is a Union restriction or a preference by the management at Power Printing.</w:t>
      </w:r>
      <w:r>
        <w:rPr>
          <w:rFonts w:ascii="Calibri" w:hAnsi="Calibri" w:cs="Calibri"/>
          <w:sz w:val="24"/>
        </w:rPr>
        <w:br/>
      </w:r>
    </w:p>
    <w:p w:rsidR="00237416" w:rsidRDefault="00237416" w:rsidP="009208AA">
      <w:pPr>
        <w:spacing w:after="10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Yours sincerely,</w:t>
      </w:r>
    </w:p>
    <w:p w:rsidR="00237416" w:rsidRDefault="00237416" w:rsidP="009208AA">
      <w:pPr>
        <w:spacing w:after="100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Team 5</w:t>
      </w:r>
    </w:p>
    <w:p w:rsidR="00237416" w:rsidRPr="00237416" w:rsidRDefault="005D4D44" w:rsidP="009208AA">
      <w:pPr>
        <w:spacing w:after="100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731510" cy="9321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3008 -  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017" w:rsidRPr="00237416" w:rsidRDefault="00114017" w:rsidP="00237416">
      <w:pPr>
        <w:spacing w:after="100"/>
        <w:rPr>
          <w:rFonts w:ascii="Calibri" w:hAnsi="Calibri" w:cs="Calibri"/>
          <w:sz w:val="24"/>
        </w:rPr>
      </w:pPr>
    </w:p>
    <w:sectPr w:rsidR="00114017" w:rsidRPr="00237416" w:rsidSect="00A5146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0BC" w:rsidRDefault="002950BC" w:rsidP="00C77D5B">
      <w:pPr>
        <w:spacing w:after="0" w:line="240" w:lineRule="auto"/>
      </w:pPr>
      <w:r>
        <w:separator/>
      </w:r>
    </w:p>
  </w:endnote>
  <w:endnote w:type="continuationSeparator" w:id="0">
    <w:p w:rsidR="002950BC" w:rsidRDefault="002950BC" w:rsidP="00C7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0BC" w:rsidRDefault="002950BC" w:rsidP="00C77D5B">
      <w:pPr>
        <w:spacing w:after="0" w:line="240" w:lineRule="auto"/>
      </w:pPr>
      <w:r>
        <w:separator/>
      </w:r>
    </w:p>
  </w:footnote>
  <w:footnote w:type="continuationSeparator" w:id="0">
    <w:p w:rsidR="002950BC" w:rsidRDefault="002950BC" w:rsidP="00C77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D6763"/>
    <w:multiLevelType w:val="hybridMultilevel"/>
    <w:tmpl w:val="12DCC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5B"/>
    <w:rsid w:val="00114017"/>
    <w:rsid w:val="00223B5A"/>
    <w:rsid w:val="00237416"/>
    <w:rsid w:val="002950BC"/>
    <w:rsid w:val="002E1E1D"/>
    <w:rsid w:val="002F24F3"/>
    <w:rsid w:val="0035143E"/>
    <w:rsid w:val="00570F80"/>
    <w:rsid w:val="005D4D44"/>
    <w:rsid w:val="005E4824"/>
    <w:rsid w:val="00817C13"/>
    <w:rsid w:val="009208AA"/>
    <w:rsid w:val="00A05F4D"/>
    <w:rsid w:val="00A5146E"/>
    <w:rsid w:val="00A539CB"/>
    <w:rsid w:val="00AC05B5"/>
    <w:rsid w:val="00AD1829"/>
    <w:rsid w:val="00B70FE1"/>
    <w:rsid w:val="00C721EE"/>
    <w:rsid w:val="00C77D5B"/>
    <w:rsid w:val="00EB1683"/>
    <w:rsid w:val="00F4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27C2"/>
  <w15:chartTrackingRefBased/>
  <w15:docId w15:val="{73D8A466-780A-42E5-8527-B4B0DCB4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D5B"/>
  </w:style>
  <w:style w:type="paragraph" w:styleId="Footer">
    <w:name w:val="footer"/>
    <w:basedOn w:val="Normal"/>
    <w:link w:val="FooterChar"/>
    <w:uiPriority w:val="99"/>
    <w:unhideWhenUsed/>
    <w:rsid w:val="00C77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D5B"/>
  </w:style>
  <w:style w:type="paragraph" w:styleId="ListParagraph">
    <w:name w:val="List Paragraph"/>
    <w:basedOn w:val="Normal"/>
    <w:uiPriority w:val="34"/>
    <w:qFormat/>
    <w:rsid w:val="00A0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695E5-479E-404E-8645-58332066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2018-02-05T12:01:00Z</dcterms:created>
  <dcterms:modified xsi:type="dcterms:W3CDTF">2018-02-05T12:01:00Z</dcterms:modified>
</cp:coreProperties>
</file>