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CRA8 Website — Client Handover</w:t>
      </w:r>
    </w:p>
    <w:p>
      <w:pPr>
        <w:pStyle w:val="Subtitle"/>
      </w:pPr>
      <w:r>
        <w:t xml:space="preserve">What you own, where it lives, and how to run it</w:t>
      </w:r>
    </w:p>
    <w:p>
      <w:pPr>
        <w:pStyle w:val="Date"/>
      </w:pPr>
      <w:r>
        <w:t xml:space="preserve">August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8" w:name="cra8-website-client-handover"/>
    <w:p>
      <w:pPr>
        <w:pStyle w:val="Heading1"/>
      </w:pPr>
      <w:r>
        <w:t xml:space="preserve">CRA8 Website — Client Handover</w:t>
      </w:r>
    </w:p>
    <w:p>
      <w:pPr>
        <w:pStyle w:val="FirstParagraph"/>
      </w:pPr>
      <w:r>
        <w:t xml:space="preserve">This document is for CRA8 (DWINDIK). It explains, in plain language, what has</w:t>
      </w:r>
      <w:r>
        <w:t xml:space="preserve"> </w:t>
      </w:r>
      <w:r>
        <w:t xml:space="preserve">been built, where everything lives, how to manage the site day to day, and what</w:t>
      </w:r>
      <w:r>
        <w:t xml:space="preserve"> </w:t>
      </w:r>
      <w:r>
        <w:t xml:space="preserve">to keep an eye on. A separate</w:t>
      </w:r>
      <w:r>
        <w:t xml:space="preserve"> </w:t>
      </w:r>
      <w:r>
        <w:rPr>
          <w:b/>
          <w:bCs/>
        </w:rPr>
        <w:t xml:space="preserve">Developer Handover</w:t>
      </w:r>
      <w:r>
        <w:t xml:space="preserve"> </w:t>
      </w:r>
      <w:r>
        <w:t xml:space="preserve">covers the technical detail</w:t>
      </w:r>
      <w:r>
        <w:t xml:space="preserve"> </w:t>
      </w:r>
      <w:r>
        <w:t xml:space="preserve">for any engineer who works on the code later.</w:t>
      </w:r>
    </w:p>
    <w:p>
      <w:r>
        <w:pict>
          <v:rect style="width:0;height:1.5pt" o:hralign="center" o:hrstd="t" o:hr="t"/>
        </w:pict>
      </w:r>
    </w:p>
    <w:bookmarkStart w:id="9" w:name="what-you-have"/>
    <w:p>
      <w:pPr>
        <w:pStyle w:val="Heading2"/>
      </w:pPr>
      <w:r>
        <w:t xml:space="preserve">1. What you have</w:t>
      </w:r>
    </w:p>
    <w:p>
      <w:pPr>
        <w:pStyle w:val="FirstParagraph"/>
      </w:pPr>
      <w:r>
        <w:t xml:space="preserve">A complete, live website for CRA8 with a built-in content management system</w:t>
      </w:r>
      <w:r>
        <w:t xml:space="preserve"> </w:t>
      </w:r>
      <w:r>
        <w:t xml:space="preserve">(the</w:t>
      </w:r>
      <w:r>
        <w:t xml:space="preserve"> </w:t>
      </w:r>
      <w:r>
        <w:t xml:space="preserve">“admin”</w:t>
      </w:r>
      <w:r>
        <w:t xml:space="preserve">). Every word, image, video, project, page and menu link a visitor</w:t>
      </w:r>
      <w:r>
        <w:t xml:space="preserve"> </w:t>
      </w:r>
      <w:r>
        <w:t xml:space="preserve">sees is edited by you from the admin — no developer is needed to change content</w:t>
      </w:r>
      <w:r>
        <w:t xml:space="preserve"> </w:t>
      </w:r>
      <w:r>
        <w:t xml:space="preserve">or to add new pages.</w:t>
      </w:r>
    </w:p>
    <w:p>
      <w:pPr>
        <w:pStyle w:val="BodyText"/>
      </w:pPr>
      <w:r>
        <w:rPr>
          <w:b/>
          <w:bCs/>
        </w:rPr>
        <w:t xml:space="preserve">Public site:</w:t>
      </w:r>
      <w:r>
        <w:t xml:space="preserve"> </w:t>
      </w:r>
      <w:r>
        <w:t xml:space="preserve">the CRA8 website visitors see.</w:t>
      </w:r>
      <w:r>
        <w:t xml:space="preserve"> </w:t>
      </w:r>
      <w:r>
        <w:rPr>
          <w:b/>
          <w:bCs/>
        </w:rPr>
        <w:t xml:space="preserve">Admin portal:</w:t>
      </w:r>
      <w:r>
        <w:t xml:space="preserve"> </w:t>
      </w:r>
      <w:r>
        <w:rPr>
          <w:rStyle w:val="VerbatimChar"/>
        </w:rPr>
        <w:t xml:space="preserve">‹your-site›/admin</w:t>
      </w:r>
      <w:r>
        <w:t xml:space="preserve"> </w:t>
      </w:r>
      <w:r>
        <w:t xml:space="preserve">— your private editor, hidden from search</w:t>
      </w:r>
      <w:r>
        <w:t xml:space="preserve"> </w:t>
      </w:r>
      <w:r>
        <w:t xml:space="preserve">engines.</w:t>
      </w:r>
    </w:p>
    <w:p>
      <w:pPr>
        <w:pStyle w:val="BodyText"/>
      </w:pPr>
      <w:r>
        <w:t xml:space="preserve">The full editor’s guide is</w:t>
      </w:r>
      <w:r>
        <w:t xml:space="preserve"> </w:t>
      </w:r>
      <w:r>
        <w:rPr>
          <w:b/>
          <w:bCs/>
        </w:rPr>
        <w:t xml:space="preserve">CRA8 — Managing the Site</w:t>
      </w:r>
      <w:r>
        <w:t xml:space="preserve"> </w:t>
      </w:r>
      <w:r>
        <w:t xml:space="preserve">(</w:t>
      </w:r>
      <w:r>
        <w:rPr>
          <w:rStyle w:val="VerbatimChar"/>
        </w:rPr>
        <w:t xml:space="preserve">CRA8-CMS-Handbook</w:t>
      </w:r>
      <w:r>
        <w:t xml:space="preserve">).</w:t>
      </w:r>
      <w:r>
        <w:t xml:space="preserve"> </w:t>
      </w:r>
      <w:r>
        <w:t xml:space="preserve">Read that first; it covers projects, categories, the journal, services, team,</w:t>
      </w:r>
      <w:r>
        <w:t xml:space="preserve"> </w:t>
      </w:r>
      <w:r>
        <w:t xml:space="preserve">pages, the menu, settings and messages.</w:t>
      </w:r>
    </w:p>
    <w:p>
      <w:r>
        <w:pict>
          <v:rect style="width:0;height:1.5pt" o:hralign="center" o:hrstd="t" o:hr="t"/>
        </w:pict>
      </w:r>
    </w:p>
    <w:bookmarkEnd w:id="9"/>
    <w:bookmarkStart w:id="10" w:name="where-everything-lives"/>
    <w:p>
      <w:pPr>
        <w:pStyle w:val="Heading2"/>
      </w:pPr>
      <w:r>
        <w:t xml:space="preserve">2. Where everything lives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Piece</w:t>
            </w:r>
          </w:p>
        </w:tc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What it 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public website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Vercel</w:t>
            </w:r>
          </w:p>
        </w:tc>
        <w:tc>
          <w:tcPr/>
          <w:p>
            <w:pPr>
              <w:pStyle w:val="Compact"/>
            </w:pPr>
            <w:r>
              <w:t xml:space="preserve">Hosts and serves the site to visitors. Free (Hobby) plan.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admin &amp; content engine (</w:t>
            </w:r>
            <w:r>
              <w:t xml:space="preserve">“backend”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Render</w:t>
            </w:r>
          </w:p>
        </w:tc>
        <w:tc>
          <w:tcPr/>
          <w:p>
            <w:pPr>
              <w:pStyle w:val="Compact"/>
            </w:pPr>
            <w:r>
              <w:t xml:space="preserve">Runs the server that stores and serves your content. Currently the free plan.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content database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Managed Postgres</w:t>
            </w:r>
            <w:r>
              <w:t xml:space="preserve"> </w:t>
            </w:r>
            <w:r>
              <w:t xml:space="preserve">(via Render)</w:t>
            </w:r>
          </w:p>
        </w:tc>
        <w:tc>
          <w:tcPr/>
          <w:p>
            <w:pPr>
              <w:pStyle w:val="Compact"/>
            </w:pPr>
            <w:r>
              <w:t xml:space="preserve">Holds every project, page, message and setting.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Uploaded images &amp; video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Cloudinary or S3/R2</w:t>
            </w:r>
            <w:r>
              <w:t xml:space="preserve"> </w:t>
            </w:r>
            <w:r>
              <w:t xml:space="preserve">(object storage)</w:t>
            </w:r>
          </w:p>
        </w:tc>
        <w:tc>
          <w:tcPr/>
          <w:p>
            <w:pPr>
              <w:pStyle w:val="Compact"/>
            </w:pPr>
            <w:r>
              <w:t xml:space="preserve">Where media you upload is kept and served from.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source code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GitHub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Finney06/cinematic-dwin-showcase</w:t>
            </w:r>
          </w:p>
        </w:tc>
        <w:tc>
          <w:tcPr/>
          <w:p>
            <w:pPr>
              <w:pStyle w:val="Compact"/>
            </w:pPr>
            <w:r>
              <w:t xml:space="preserve">The master copy of the code. Deploys happen automatically from here.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domain name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(your registrar)</w:t>
            </w:r>
          </w:p>
        </w:tc>
        <w:tc>
          <w:tcPr/>
          <w:p>
            <w:pPr>
              <w:pStyle w:val="Compact"/>
            </w:pPr>
            <w:r>
              <w:t xml:space="preserve">The address people type. Points at Vercel.</w:t>
            </w:r>
          </w:p>
        </w:tc>
      </w:tr>
    </w:tbl>
    <w:p>
      <w:pPr>
        <w:pStyle w:val="BodyText"/>
      </w:pPr>
      <w:r>
        <w:t xml:space="preserve">You should have</w:t>
      </w:r>
      <w:r>
        <w:t xml:space="preserve"> </w:t>
      </w:r>
      <w:r>
        <w:rPr>
          <w:b/>
          <w:bCs/>
        </w:rPr>
        <w:t xml:space="preserve">owner or admin access to each of these accounts</w:t>
      </w:r>
      <w:r>
        <w:t xml:space="preserve"> </w:t>
      </w:r>
      <w:r>
        <w:t xml:space="preserve">in your own</w:t>
      </w:r>
      <w:r>
        <w:t xml:space="preserve"> </w:t>
      </w:r>
      <w:r>
        <w:t xml:space="preserve">name. See the handover checklist at the end.</w:t>
      </w:r>
    </w:p>
    <w:p>
      <w:r>
        <w:pict>
          <v:rect style="width:0;height:1.5pt" o:hralign="center" o:hrstd="t" o:hr="t"/>
        </w:pict>
      </w:r>
    </w:p>
    <w:bookmarkEnd w:id="10"/>
    <w:bookmarkStart w:id="11" w:name="logging-in-and-managing-the-site"/>
    <w:p>
      <w:pPr>
        <w:pStyle w:val="Heading2"/>
      </w:pPr>
      <w:r>
        <w:t xml:space="preserve">3. Logging in and managing the site</w:t>
      </w:r>
    </w:p>
    <w:p>
      <w:pPr>
        <w:pStyle w:val="Compact"/>
        <w:numPr>
          <w:ilvl w:val="0"/>
          <w:numId w:val="1001"/>
        </w:numPr>
      </w:pPr>
      <w:r>
        <w:t xml:space="preserve">Go to</w:t>
      </w:r>
      <w:r>
        <w:t xml:space="preserve"> </w:t>
      </w:r>
      <w:r>
        <w:rPr>
          <w:rStyle w:val="VerbatimChar"/>
        </w:rPr>
        <w:t xml:space="preserve">‹your-site›/admin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Sign in with your admin username and password.</w:t>
      </w:r>
    </w:p>
    <w:p>
      <w:pPr>
        <w:pStyle w:val="Compact"/>
        <w:numPr>
          <w:ilvl w:val="0"/>
          <w:numId w:val="1001"/>
        </w:numPr>
      </w:pPr>
      <w:r>
        <w:t xml:space="preserve">Edit anything from the sidebar.</w:t>
      </w:r>
      <w:r>
        <w:t xml:space="preserve"> </w:t>
      </w:r>
      <w:r>
        <w:rPr>
          <w:b/>
          <w:bCs/>
        </w:rPr>
        <w:t xml:space="preserve">Saving publishes it</w:t>
      </w:r>
      <w:r>
        <w:t xml:space="preserve"> </w:t>
      </w:r>
      <w:r>
        <w:t xml:space="preserve">— except projects,</w:t>
      </w:r>
      <w:r>
        <w:t xml:space="preserve"> </w:t>
      </w:r>
      <w:r>
        <w:t xml:space="preserve">journal entries and pages you create yourself, which have a draft switch.</w:t>
      </w:r>
    </w:p>
    <w:p>
      <w:pPr>
        <w:pStyle w:val="FirstParagraph"/>
      </w:pPr>
      <w:r>
        <w:t xml:space="preserve">Key day-to-day tasks, all in the handbook: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Add a film or music video</w:t>
      </w:r>
      <w:r>
        <w:t xml:space="preserve"> </w:t>
      </w:r>
      <w:r>
        <w:t xml:space="preserve">— Projects → New Project.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Write a journal post</w:t>
      </w:r>
      <w:r>
        <w:t xml:space="preserve"> </w:t>
      </w:r>
      <w:r>
        <w:t xml:space="preserve">— Journal → New Entry (save as draft, preview, then publish).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Add a new page</w:t>
      </w:r>
      <w:r>
        <w:t xml:space="preserve"> </w:t>
      </w:r>
      <w:r>
        <w:t xml:space="preserve">(e.g. a press kit) — Pages → New Page. No developer needed.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Change contact details, social links, fonts, motion</w:t>
      </w:r>
      <w:r>
        <w:t xml:space="preserve"> </w:t>
      </w:r>
      <w:r>
        <w:t xml:space="preserve">— Settings.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Read enquiries from the contact form</w:t>
      </w:r>
      <w:r>
        <w:t xml:space="preserve"> </w:t>
      </w:r>
      <w:r>
        <w:t xml:space="preserve">— Messages. These are stored in the</w:t>
      </w:r>
      <w:r>
        <w:t xml:space="preserve"> </w:t>
      </w:r>
      <w:r>
        <w:t xml:space="preserve">admin, not emailed, so the form never breaks.</w:t>
      </w:r>
    </w:p>
    <w:p>
      <w:pPr>
        <w:pStyle w:val="FirstParagraph"/>
      </w:pPr>
      <w:r>
        <w:rPr>
          <w:b/>
          <w:bCs/>
        </w:rPr>
        <w:t xml:space="preserve">Undo/redo</w:t>
      </w:r>
      <w:r>
        <w:t xml:space="preserve"> </w:t>
      </w:r>
      <w:r>
        <w:t xml:space="preserve">(↺ ↻ or ⌘Z) is on every editing screen and steps back through your</w:t>
      </w:r>
      <w:r>
        <w:t xml:space="preserve"> </w:t>
      </w:r>
      <w:r>
        <w:t xml:space="preserve">last ten changes on that screen.</w:t>
      </w:r>
    </w:p>
    <w:p>
      <w:r>
        <w:pict>
          <v:rect style="width:0;height:1.5pt" o:hralign="center" o:hrstd="t" o:hr="t"/>
        </w:pict>
      </w:r>
    </w:p>
    <w:bookmarkEnd w:id="11"/>
    <w:bookmarkStart w:id="12" w:name="running-costs"/>
    <w:p>
      <w:pPr>
        <w:pStyle w:val="Heading2"/>
      </w:pPr>
      <w:r>
        <w:t xml:space="preserve">4. Running costs</w:t>
      </w:r>
    </w:p>
    <w:p>
      <w:pPr>
        <w:pStyle w:val="FirstParagraph"/>
      </w:pPr>
      <w:r>
        <w:t xml:space="preserve">The site launches entirely on</w:t>
      </w:r>
      <w:r>
        <w:t xml:space="preserve"> </w:t>
      </w:r>
      <w:r>
        <w:rPr>
          <w:b/>
          <w:bCs/>
        </w:rPr>
        <w:t xml:space="preserve">free tiers</w:t>
      </w:r>
      <w:r>
        <w:t xml:space="preserve">. You will only pay for things as</w:t>
      </w:r>
      <w:r>
        <w:t xml:space="preserve"> </w:t>
      </w:r>
      <w:r>
        <w:t xml:space="preserve">CRA8 grows: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Now</w:t>
            </w:r>
          </w:p>
        </w:tc>
        <w:tc>
          <w:tcPr/>
          <w:p>
            <w:pPr>
              <w:pStyle w:val="Compact"/>
            </w:pPr>
            <w:r>
              <w:t xml:space="preserve">Later (when you outgrow free)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 name</w:t>
            </w:r>
          </w:p>
        </w:tc>
        <w:tc>
          <w:tcPr/>
          <w:p>
            <w:pPr>
              <w:pStyle w:val="Compact"/>
            </w:pPr>
            <w:r>
              <w:t xml:space="preserve">~₦25,000/year (already partly funded)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Website hosting (Vercel)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~$20/mo only if traffic is very 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(Render)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$7/mo</w:t>
            </w:r>
            <w:r>
              <w:t xml:space="preserve"> </w:t>
            </w:r>
            <w:r>
              <w:t xml:space="preserve">for the site to respond instantly at all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(Render Postgres)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~$7/mo for a larger, permanent database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 storage (Cloudinary)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pay-as-you-grow once you store a lot of video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one caveat on the free plan:</w:t>
      </w:r>
      <w:r>
        <w:t xml:space="preserve"> </w:t>
      </w:r>
      <w:r>
        <w:t xml:space="preserve">the backend</w:t>
      </w:r>
      <w:r>
        <w:t xml:space="preserve"> </w:t>
      </w:r>
      <w:r>
        <w:t xml:space="preserve">“sleeps”</w:t>
      </w:r>
      <w:r>
        <w:t xml:space="preserve"> </w:t>
      </w:r>
      <w:r>
        <w:t xml:space="preserve">after about 15 minutes</w:t>
      </w:r>
      <w:r>
        <w:t xml:space="preserve"> </w:t>
      </w:r>
      <w:r>
        <w:t xml:space="preserve">of no visitors, so the first visitor after a quiet spell waits roughly 50</w:t>
      </w:r>
      <w:r>
        <w:t xml:space="preserve"> </w:t>
      </w:r>
      <w:r>
        <w:t xml:space="preserve">seconds for it to wake. A small external</w:t>
      </w:r>
      <w:r>
        <w:t xml:space="preserve"> </w:t>
      </w:r>
      <w:r>
        <w:t xml:space="preserve">“pinger”</w:t>
      </w:r>
      <w:r>
        <w:t xml:space="preserve"> </w:t>
      </w:r>
      <w:r>
        <w:t xml:space="preserve">(cron-job.org) keeps it awake</w:t>
      </w:r>
      <w:r>
        <w:t xml:space="preserve"> </w:t>
      </w:r>
      <w:r>
        <w:t xml:space="preserve">during daytime hours to reduce this. Upgrading Render to the</w:t>
      </w:r>
      <w:r>
        <w:t xml:space="preserve"> </w:t>
      </w:r>
      <w:r>
        <w:rPr>
          <w:b/>
          <w:bCs/>
        </w:rPr>
        <w:t xml:space="preserve">$7/mo Starter</w:t>
      </w:r>
      <w:r>
        <w:rPr>
          <w:b/>
          <w:bCs/>
        </w:rPr>
        <w:t xml:space="preserve"> </w:t>
      </w:r>
      <w:r>
        <w:rPr>
          <w:b/>
          <w:bCs/>
        </w:rPr>
        <w:t xml:space="preserve">plan</w:t>
      </w:r>
      <w:r>
        <w:t xml:space="preserve"> </w:t>
      </w:r>
      <w:r>
        <w:t xml:space="preserve">removes the wait completely and is the recommended first upgrade.</w:t>
      </w:r>
    </w:p>
    <w:p>
      <w:pPr>
        <w:pStyle w:val="BlockText"/>
      </w:pPr>
      <w:r>
        <w:rPr>
          <w:b/>
          <w:bCs/>
        </w:rPr>
        <w:t xml:space="preserve">Free database warning:</w:t>
      </w:r>
      <w:r>
        <w:t xml:space="preserve"> </w:t>
      </w:r>
      <w:r>
        <w:t xml:space="preserve">a free Render Postgres database is deleted after 90</w:t>
      </w:r>
      <w:r>
        <w:t xml:space="preserve"> </w:t>
      </w:r>
      <w:r>
        <w:t xml:space="preserve">days. Keeping it requires either upgrading it to a paid plan or taking regular</w:t>
      </w:r>
      <w:r>
        <w:t xml:space="preserve"> </w:t>
      </w:r>
      <w:r>
        <w:t xml:space="preserve">backups. This has already caught the site out once. Treat it as a priority.</w:t>
      </w:r>
    </w:p>
    <w:p>
      <w:r>
        <w:pict>
          <v:rect style="width:0;height:1.5pt" o:hralign="center" o:hrstd="t" o:hr="t"/>
        </w:pict>
      </w:r>
    </w:p>
    <w:bookmarkEnd w:id="12"/>
    <w:bookmarkStart w:id="13" w:name="what-is-included"/>
    <w:p>
      <w:pPr>
        <w:pStyle w:val="Heading2"/>
      </w:pPr>
      <w:r>
        <w:t xml:space="preserve">5. What is included</w:t>
      </w:r>
    </w:p>
    <w:p>
      <w:pPr>
        <w:pStyle w:val="Compact"/>
        <w:numPr>
          <w:ilvl w:val="0"/>
          <w:numId w:val="1003"/>
        </w:numPr>
      </w:pPr>
      <w:r>
        <w:t xml:space="preserve">The full public site, responsive, in light and dark mode.</w:t>
      </w:r>
    </w:p>
    <w:p>
      <w:pPr>
        <w:pStyle w:val="Compact"/>
        <w:numPr>
          <w:ilvl w:val="0"/>
          <w:numId w:val="1003"/>
        </w:numPr>
      </w:pPr>
      <w:r>
        <w:t xml:space="preserve">The admin portal with undo/redo, drag-to-reorder, media upload, and the</w:t>
      </w:r>
      <w:r>
        <w:t xml:space="preserve"> </w:t>
      </w:r>
      <w:r>
        <w:t xml:space="preserve">ability to create new pages.</w:t>
      </w:r>
    </w:p>
    <w:p>
      <w:pPr>
        <w:pStyle w:val="Compact"/>
        <w:numPr>
          <w:ilvl w:val="0"/>
          <w:numId w:val="1003"/>
        </w:numPr>
      </w:pPr>
      <w:r>
        <w:t xml:space="preserve">Per-page SEO (search and social sharing), an automatic sitemap, and a</w:t>
      </w:r>
      <w:r>
        <w:t xml:space="preserve"> </w:t>
      </w:r>
      <w:r>
        <w:t xml:space="preserve">cinematic video-led home screen.</w:t>
      </w:r>
    </w:p>
    <w:p>
      <w:pPr>
        <w:pStyle w:val="Compact"/>
        <w:numPr>
          <w:ilvl w:val="0"/>
          <w:numId w:val="1003"/>
        </w:numPr>
      </w:pPr>
      <w:r>
        <w:t xml:space="preserve">The founding slate of 10 real projects, loaded with real trailers and artwork.</w:t>
      </w:r>
    </w:p>
    <w:p>
      <w:pPr>
        <w:pStyle w:val="Compact"/>
        <w:numPr>
          <w:ilvl w:val="0"/>
          <w:numId w:val="1003"/>
        </w:numPr>
      </w:pPr>
      <w:r>
        <w:t xml:space="preserve">Two written guides (this document set) and the in-admin structure that makes</w:t>
      </w:r>
      <w:r>
        <w:t xml:space="preserve"> </w:t>
      </w:r>
      <w:r>
        <w:t xml:space="preserve">the site self-explanatory.</w:t>
      </w:r>
    </w:p>
    <w:bookmarkEnd w:id="13"/>
    <w:bookmarkStart w:id="14" w:name="what-is-not-included-future-phases"/>
    <w:p>
      <w:pPr>
        <w:pStyle w:val="Heading2"/>
      </w:pPr>
      <w:r>
        <w:t xml:space="preserve">6. What is not included (future phases)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Online shop / merch</w:t>
      </w:r>
      <w:r>
        <w:t xml:space="preserve"> </w:t>
      </w:r>
      <w:r>
        <w:t xml:space="preserve">— deliberately deferred, separately scoped (Phase 2).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Careers / jobs page, membership</w:t>
      </w:r>
      <w:r>
        <w:t xml:space="preserve"> </w:t>
      </w:r>
      <w:r>
        <w:t xml:space="preserve">— deferred to a later phase.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 custom email service for the contact form</w:t>
      </w:r>
      <w:r>
        <w:t xml:space="preserve"> </w:t>
      </w:r>
      <w:r>
        <w:t xml:space="preserve">— not needed; messages live in</w:t>
      </w:r>
      <w:r>
        <w:t xml:space="preserve"> </w:t>
      </w:r>
      <w:r>
        <w:t xml:space="preserve">the admin. Add later if you want auto-replies.</w:t>
      </w:r>
    </w:p>
    <w:p>
      <w:pPr>
        <w:pStyle w:val="Compact"/>
        <w:numPr>
          <w:ilvl w:val="0"/>
          <w:numId w:val="1004"/>
        </w:numPr>
      </w:pPr>
      <w:r>
        <w:t xml:space="preserve">Ongoing maintenance, feature work and support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covered by the build</w:t>
      </w:r>
      <w:r>
        <w:t xml:space="preserve"> </w:t>
      </w:r>
      <w:r>
        <w:t xml:space="preserve">and would be a separate arrangement.</w:t>
      </w:r>
    </w:p>
    <w:p>
      <w:r>
        <w:pict>
          <v:rect style="width:0;height:1.5pt" o:hralign="center" o:hrstd="t" o:hr="t"/>
        </w:pict>
      </w:r>
    </w:p>
    <w:bookmarkEnd w:id="14"/>
    <w:bookmarkStart w:id="15" w:name="your-responsibilities-from-here"/>
    <w:p>
      <w:pPr>
        <w:pStyle w:val="Heading2"/>
      </w:pPr>
      <w:r>
        <w:t xml:space="preserve">7. Your responsibilities from here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Keep account access.</w:t>
      </w:r>
      <w:r>
        <w:t xml:space="preserve"> </w:t>
      </w:r>
      <w:r>
        <w:t xml:space="preserve">Don’t lose the logins in section 2.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Set a strong admin password</w:t>
      </w:r>
      <w:r>
        <w:t xml:space="preserve"> </w:t>
      </w:r>
      <w:r>
        <w:t xml:space="preserve">and don’t share the single admin login widely.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Watch the database.</w:t>
      </w:r>
      <w:r>
        <w:t xml:space="preserve"> </w:t>
      </w:r>
      <w:r>
        <w:t xml:space="preserve">Upgrade it or back it up before day 90.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Decide on the $7/mo Render upgrade</w:t>
      </w:r>
      <w:r>
        <w:t xml:space="preserve"> </w:t>
      </w:r>
      <w:r>
        <w:t xml:space="preserve">if the wake-up delay bothers you.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Renew the domain</w:t>
      </w:r>
      <w:r>
        <w:t xml:space="preserve"> </w:t>
      </w:r>
      <w:r>
        <w:t xml:space="preserve">every year.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Keep media reasonable.</w:t>
      </w:r>
      <w:r>
        <w:t xml:space="preserve"> </w:t>
      </w:r>
      <w:r>
        <w:t xml:space="preserve">Upload the best version you have; the system</w:t>
      </w:r>
      <w:r>
        <w:t xml:space="preserve"> </w:t>
      </w:r>
      <w:r>
        <w:t xml:space="preserve">compresses it. Very large video libraries will eventually cost storage money.</w:t>
      </w:r>
    </w:p>
    <w:p>
      <w:r>
        <w:pict>
          <v:rect style="width:0;height:1.5pt" o:hralign="center" o:hrstd="t" o:hr="t"/>
        </w:pict>
      </w:r>
    </w:p>
    <w:bookmarkEnd w:id="15"/>
    <w:bookmarkStart w:id="16" w:name="handover-checklist"/>
    <w:p>
      <w:pPr>
        <w:pStyle w:val="Heading2"/>
      </w:pPr>
      <w:r>
        <w:t xml:space="preserve">8. Handover checklist</w:t>
      </w:r>
    </w:p>
    <w:p>
      <w:pPr>
        <w:pStyle w:val="FirstParagraph"/>
      </w:pPr>
      <w:r>
        <w:t xml:space="preserve">Confirm you have received and can log in to each of these</w:t>
      </w:r>
      <w:r>
        <w:t xml:space="preserve"> </w:t>
      </w:r>
      <w:r>
        <w:rPr>
          <w:b/>
          <w:bCs/>
        </w:rPr>
        <w:t xml:space="preserve">in your own name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t xml:space="preserve">GitHub — access to the</w:t>
      </w:r>
      <w:r>
        <w:t xml:space="preserve"> </w:t>
      </w:r>
      <w:r>
        <w:rPr>
          <w:rStyle w:val="VerbatimChar"/>
        </w:rPr>
        <w:t xml:space="preserve">cinematic-dwin-showcase</w:t>
      </w:r>
      <w:r>
        <w:t xml:space="preserve"> </w:t>
      </w:r>
      <w:r>
        <w:t xml:space="preserve">repository</w:t>
      </w:r>
    </w:p>
    <w:p>
      <w:pPr>
        <w:pStyle w:val="Compact"/>
        <w:numPr>
          <w:ilvl w:val="0"/>
          <w:numId w:val="1007"/>
        </w:numPr>
      </w:pPr>
      <w:r>
        <w:t xml:space="preserve">Vercel — the website project, as owner or team member</w:t>
      </w:r>
    </w:p>
    <w:p>
      <w:pPr>
        <w:pStyle w:val="Compact"/>
        <w:numPr>
          <w:ilvl w:val="0"/>
          <w:numId w:val="1008"/>
        </w:numPr>
      </w:pPr>
      <w:r>
        <w:t xml:space="preserve">Render — the</w:t>
      </w:r>
      <w:r>
        <w:t xml:space="preserve"> </w:t>
      </w:r>
      <w:r>
        <w:rPr>
          <w:rStyle w:val="VerbatimChar"/>
        </w:rPr>
        <w:t xml:space="preserve">dwindik-website</w:t>
      </w:r>
      <w:r>
        <w:t xml:space="preserve"> </w:t>
      </w:r>
      <w:r>
        <w:t xml:space="preserve">backend service</w:t>
      </w:r>
    </w:p>
    <w:p>
      <w:pPr>
        <w:pStyle w:val="Compact"/>
        <w:numPr>
          <w:ilvl w:val="0"/>
          <w:numId w:val="1009"/>
        </w:numPr>
      </w:pPr>
      <w:r>
        <w:t xml:space="preserve">The Postgres database — connection details and a first backup</w:t>
      </w:r>
    </w:p>
    <w:p>
      <w:pPr>
        <w:pStyle w:val="Compact"/>
        <w:numPr>
          <w:ilvl w:val="0"/>
          <w:numId w:val="1010"/>
        </w:numPr>
      </w:pPr>
      <w:r>
        <w:t xml:space="preserve">Cloudinary (or S3/R2) — the media storage account</w:t>
      </w:r>
    </w:p>
    <w:p>
      <w:pPr>
        <w:pStyle w:val="Compact"/>
        <w:numPr>
          <w:ilvl w:val="0"/>
          <w:numId w:val="1011"/>
        </w:numPr>
      </w:pPr>
      <w:r>
        <w:t xml:space="preserve">The domain registrar account</w:t>
      </w:r>
    </w:p>
    <w:p>
      <w:pPr>
        <w:pStyle w:val="Compact"/>
        <w:numPr>
          <w:ilvl w:val="0"/>
          <w:numId w:val="1012"/>
        </w:numPr>
      </w:pPr>
      <w:r>
        <w:t xml:space="preserve">cron-job.org — the keep-alive monitor (or a note that it exists)</w:t>
      </w:r>
    </w:p>
    <w:p>
      <w:pPr>
        <w:pStyle w:val="Compact"/>
        <w:numPr>
          <w:ilvl w:val="0"/>
          <w:numId w:val="1013"/>
        </w:numPr>
      </w:pPr>
      <w:r>
        <w:t xml:space="preserve">The admin portal — your username and a password you have changed</w:t>
      </w:r>
    </w:p>
    <w:p>
      <w:pPr>
        <w:pStyle w:val="Compact"/>
        <w:numPr>
          <w:ilvl w:val="0"/>
          <w:numId w:val="1014"/>
        </w:numPr>
      </w:pPr>
      <w:r>
        <w:t xml:space="preserve">Both handover documents and the CMS Handbook</w:t>
      </w:r>
    </w:p>
    <w:p>
      <w:r>
        <w:pict>
          <v:rect style="width:0;height:1.5pt" o:hralign="center" o:hrstd="t" o:hr="t"/>
        </w:pict>
      </w:r>
    </w:p>
    <w:bookmarkEnd w:id="16"/>
    <w:bookmarkStart w:id="17" w:name="who-to-contact"/>
    <w:p>
      <w:pPr>
        <w:pStyle w:val="Heading2"/>
      </w:pPr>
      <w:r>
        <w:t xml:space="preserve">9. Who to contact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Content, day-to-day site management:</w:t>
      </w:r>
      <w:r>
        <w:t xml:space="preserve"> </w:t>
      </w:r>
      <w:r>
        <w:t xml:space="preserve">you, using the CMS Handbook.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Something broken, code changes, new features:</w:t>
      </w:r>
      <w:r>
        <w:t xml:space="preserve"> </w:t>
      </w:r>
      <w:r>
        <w:t xml:space="preserve">the developer</w:t>
      </w:r>
      <w:r>
        <w:t xml:space="preserve"> </w:t>
      </w:r>
      <w:r>
        <w:t xml:space="preserve">(Finney Osajere), or any engineer given the Developer Handover.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 page shows</w:t>
      </w:r>
      <w:r>
        <w:rPr>
          <w:b/>
          <w:bCs/>
        </w:rPr>
        <w:t xml:space="preserve"> </w:t>
      </w:r>
      <w:r>
        <w:rPr>
          <w:b/>
          <w:bCs/>
        </w:rPr>
        <w:t xml:space="preserve">“Coming soon”</w:t>
      </w:r>
      <w:r>
        <w:rPr>
          <w:b/>
          <w:bCs/>
        </w:rPr>
        <w:t xml:space="preserve"> </w:t>
      </w:r>
      <w:r>
        <w:rPr>
          <w:b/>
          <w:bCs/>
        </w:rPr>
        <w:t xml:space="preserve">or</w:t>
      </w:r>
      <w:r>
        <w:rPr>
          <w:b/>
          <w:bCs/>
        </w:rPr>
        <w:t xml:space="preserve"> </w:t>
      </w:r>
      <w:r>
        <w:rPr>
          <w:b/>
          <w:bCs/>
        </w:rPr>
        <w:t xml:space="preserve">“Couldn’t load…”</w:t>
      </w:r>
      <w:r>
        <w:rPr>
          <w:b/>
          <w:bCs/>
        </w:rPr>
        <w:t xml:space="preserve">:</w:t>
      </w:r>
      <w:r>
        <w:t xml:space="preserve"> </w:t>
      </w:r>
      <w:r>
        <w:t xml:space="preserve">see</w:t>
      </w:r>
      <w:r>
        <w:t xml:space="preserve"> </w:t>
      </w:r>
      <w:r>
        <w:rPr>
          <w:i/>
          <w:iCs/>
        </w:rPr>
        <w:t xml:space="preserve">If something looks</w:t>
      </w:r>
      <w:r>
        <w:rPr>
          <w:i/>
          <w:iCs/>
        </w:rPr>
        <w:t xml:space="preserve"> </w:t>
      </w:r>
      <w:r>
        <w:rPr>
          <w:i/>
          <w:iCs/>
        </w:rPr>
        <w:t xml:space="preserve">wrong</w:t>
      </w:r>
      <w:r>
        <w:t xml:space="preserve"> </w:t>
      </w:r>
      <w:r>
        <w:t xml:space="preserve">at the end of the CMS Handbook — most of these are normal empty states</w:t>
      </w:r>
      <w:r>
        <w:t xml:space="preserve"> </w:t>
      </w:r>
      <w:r>
        <w:t xml:space="preserve">or a sleeping backend, not lost content.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CRA8 Website — Client Handover</dc:title>
  <dc:creator/>
  <cp:keywords/>
  <dcterms:created xsi:type="dcterms:W3CDTF">2026-08-28T12:59:44Z</dcterms:created>
  <dcterms:modified xsi:type="dcterms:W3CDTF">2026-08-28T12:59:44Z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August 2026</vt:lpwstr>
  </property>
  <property fmtid="{D5CDD505-2E9C-101B-9397-08002B2CF9AE}" pid="3" name="subtitle">
    <vt:lpwstr>What you own, where it lives, and how to run it</vt:lpwstr>
  </property>
</Properties>
</file>