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00F12" w14:textId="22D222AB" w:rsidR="0043581A" w:rsidRDefault="00EE28B1">
      <w:r w:rsidRPr="00EE28B1">
        <w:t>Finance encompasses the management, creation, and study of money and investments. It involves using credit and debt, securities, and investments to fund current projects with future income flows</w:t>
      </w:r>
    </w:p>
    <w:p w14:paraId="7B18DC6A" w14:textId="77777777" w:rsidR="00EE28B1" w:rsidRPr="00EE28B1" w:rsidRDefault="00EE28B1" w:rsidP="00EE28B1">
      <w:pPr>
        <w:numPr>
          <w:ilvl w:val="0"/>
          <w:numId w:val="1"/>
        </w:numPr>
      </w:pPr>
      <w:r w:rsidRPr="00EE28B1">
        <w:rPr>
          <w:b/>
          <w:bCs/>
        </w:rPr>
        <w:t>Public Finance</w:t>
      </w:r>
      <w:r w:rsidRPr="00EE28B1">
        <w:t>: Involves government revenue and expenditures, including tax systems and budget procedures.</w:t>
      </w:r>
    </w:p>
    <w:p w14:paraId="03CCC74C" w14:textId="77777777" w:rsidR="00EE28B1" w:rsidRPr="00EE28B1" w:rsidRDefault="00EE28B1" w:rsidP="00EE28B1">
      <w:pPr>
        <w:numPr>
          <w:ilvl w:val="0"/>
          <w:numId w:val="1"/>
        </w:numPr>
      </w:pPr>
      <w:r w:rsidRPr="00EE28B1">
        <w:rPr>
          <w:b/>
          <w:bCs/>
        </w:rPr>
        <w:t>Corporate Finance</w:t>
      </w:r>
      <w:r w:rsidRPr="00EE28B1">
        <w:t>: Focuses on managing a company's assets, liabilities, revenues, and debts.</w:t>
      </w:r>
    </w:p>
    <w:p w14:paraId="62065A97" w14:textId="77777777" w:rsidR="00EE28B1" w:rsidRPr="00EE28B1" w:rsidRDefault="00EE28B1" w:rsidP="00EE28B1">
      <w:pPr>
        <w:numPr>
          <w:ilvl w:val="0"/>
          <w:numId w:val="1"/>
        </w:numPr>
      </w:pPr>
      <w:r w:rsidRPr="00EE28B1">
        <w:rPr>
          <w:b/>
          <w:bCs/>
        </w:rPr>
        <w:t>Personal Finance</w:t>
      </w:r>
      <w:r w:rsidRPr="00EE28B1">
        <w:t>: Relates to individual or household financial decisions, including budgeting, insurance, and retirement planning.</w:t>
      </w:r>
    </w:p>
    <w:p w14:paraId="2F8380E2" w14:textId="77777777" w:rsidR="00EE28B1" w:rsidRDefault="00EE28B1" w:rsidP="00EE28B1">
      <w:r>
        <w:t>Asset: Valuable items like cash or property.</w:t>
      </w:r>
    </w:p>
    <w:p w14:paraId="62F42BE0" w14:textId="77777777" w:rsidR="00EE28B1" w:rsidRDefault="00EE28B1" w:rsidP="00EE28B1">
      <w:r>
        <w:t>Balance Sheet: A financial statement showing a company's assets and liabilities.</w:t>
      </w:r>
    </w:p>
    <w:p w14:paraId="4C441F0B" w14:textId="77777777" w:rsidR="00EE28B1" w:rsidRDefault="00EE28B1" w:rsidP="00EE28B1">
      <w:r>
        <w:t>Cash Flow: The movement of money in and out of a business or household.</w:t>
      </w:r>
    </w:p>
    <w:p w14:paraId="6C67CDB3" w14:textId="77777777" w:rsidR="00EE28B1" w:rsidRDefault="00EE28B1" w:rsidP="00EE28B1">
      <w:r>
        <w:t>Compound Interest: Interest calculated on the initial principal and also on the accumulated interest.</w:t>
      </w:r>
    </w:p>
    <w:p w14:paraId="654B2AA9" w14:textId="77777777" w:rsidR="00EE28B1" w:rsidRDefault="00EE28B1" w:rsidP="00EE28B1">
      <w:r>
        <w:t>Equity: Ownership in a company, represented by stocks.</w:t>
      </w:r>
    </w:p>
    <w:p w14:paraId="0FB07F1F" w14:textId="77777777" w:rsidR="00EE28B1" w:rsidRDefault="00EE28B1" w:rsidP="00EE28B1">
      <w:r>
        <w:t>Liability: Financial obligations or debts.</w:t>
      </w:r>
    </w:p>
    <w:p w14:paraId="0109870E" w14:textId="77777777" w:rsidR="00EE28B1" w:rsidRDefault="00EE28B1" w:rsidP="00EE28B1">
      <w:r>
        <w:t>Liquidity: The ease of converting an asset into cash.</w:t>
      </w:r>
    </w:p>
    <w:p w14:paraId="7A10D3C7" w14:textId="658EDFCD" w:rsidR="00EE28B1" w:rsidRDefault="00EE28B1" w:rsidP="00EE28B1">
      <w:r>
        <w:t>Profit: The remaining money after expenses.</w:t>
      </w:r>
    </w:p>
    <w:p w14:paraId="79DA2236" w14:textId="77777777" w:rsidR="00EE28B1" w:rsidRDefault="00EE28B1" w:rsidP="00EE28B1"/>
    <w:p w14:paraId="167EBC59" w14:textId="689E8D62" w:rsidR="00EE28B1" w:rsidRDefault="00EE28B1" w:rsidP="00EE28B1">
      <w:r w:rsidRPr="00EE28B1">
        <w:t>Finance is crucial for economic stability and growth. It enables individuals and businesses to fund projects, manage risks, and allocate resources efficiently. Understanding finance is essential for making informed financial decisions that impact personal and societal well-</w:t>
      </w:r>
      <w:r w:rsidRPr="00EE28B1">
        <w:t>being.</w:t>
      </w:r>
      <w:r>
        <w:t xml:space="preserve"> </w:t>
      </w:r>
      <w:r w:rsidRPr="00EE28B1">
        <w:t>Finance</w:t>
      </w:r>
      <w:r w:rsidRPr="00EE28B1">
        <w:t xml:space="preserve"> focuses on individual and company-specific financial management, economics looks at broader market trends and policies. Both fields are interconnected and inform each other.</w:t>
      </w:r>
    </w:p>
    <w:p w14:paraId="72B65BF1" w14:textId="3439C9CF" w:rsidR="00EE28B1" w:rsidRDefault="00EE28B1" w:rsidP="00EE28B1">
      <w:r w:rsidRPr="00EE28B1">
        <w:t>Money serves as a liquid asset for transactions, acting as a medium of exchange, a store of value, and a unit of account. Before money, economies relied on bartering, which posed challenges like the double coincidence of wants. Money resolves this by serving as an intermediary good.</w:t>
      </w:r>
    </w:p>
    <w:p w14:paraId="246308FE" w14:textId="77777777" w:rsidR="00EE28B1" w:rsidRDefault="00EE28B1" w:rsidP="00EE28B1"/>
    <w:p w14:paraId="12A6CE5B" w14:textId="77777777" w:rsidR="00EE28B1" w:rsidRPr="00EE28B1" w:rsidRDefault="00EE28B1" w:rsidP="00EE28B1">
      <w:r w:rsidRPr="00EE28B1">
        <w:rPr>
          <w:b/>
          <w:bCs/>
        </w:rPr>
        <w:t>Properties of Money:</w:t>
      </w:r>
      <w:r w:rsidRPr="00EE28B1">
        <w:t> To be effective, money should possess the following properties:</w:t>
      </w:r>
    </w:p>
    <w:p w14:paraId="24473C6C" w14:textId="77777777" w:rsidR="00EE28B1" w:rsidRPr="00EE28B1" w:rsidRDefault="00EE28B1" w:rsidP="00EE28B1">
      <w:pPr>
        <w:numPr>
          <w:ilvl w:val="0"/>
          <w:numId w:val="2"/>
        </w:numPr>
      </w:pPr>
      <w:r w:rsidRPr="00EE28B1">
        <w:rPr>
          <w:b/>
          <w:bCs/>
        </w:rPr>
        <w:t>Fungibility</w:t>
      </w:r>
      <w:r w:rsidRPr="00EE28B1">
        <w:t>: Units of money should be interchangeable and of equivalent value.</w:t>
      </w:r>
    </w:p>
    <w:p w14:paraId="5BE5BA06" w14:textId="77777777" w:rsidR="00EE28B1" w:rsidRPr="00EE28B1" w:rsidRDefault="00EE28B1" w:rsidP="00EE28B1">
      <w:pPr>
        <w:numPr>
          <w:ilvl w:val="0"/>
          <w:numId w:val="2"/>
        </w:numPr>
      </w:pPr>
      <w:r w:rsidRPr="00EE28B1">
        <w:rPr>
          <w:b/>
          <w:bCs/>
        </w:rPr>
        <w:t>Durability</w:t>
      </w:r>
      <w:r w:rsidRPr="00EE28B1">
        <w:t>: Money must withstand repeated use without degrading.</w:t>
      </w:r>
    </w:p>
    <w:p w14:paraId="171E5A43" w14:textId="77777777" w:rsidR="00EE28B1" w:rsidRPr="00EE28B1" w:rsidRDefault="00EE28B1" w:rsidP="00EE28B1">
      <w:pPr>
        <w:numPr>
          <w:ilvl w:val="0"/>
          <w:numId w:val="2"/>
        </w:numPr>
      </w:pPr>
      <w:r w:rsidRPr="00EE28B1">
        <w:rPr>
          <w:b/>
          <w:bCs/>
        </w:rPr>
        <w:t>Portability</w:t>
      </w:r>
      <w:r w:rsidRPr="00EE28B1">
        <w:t>: Money should be easy to carry and divide.</w:t>
      </w:r>
    </w:p>
    <w:p w14:paraId="02798D44" w14:textId="77777777" w:rsidR="00EE28B1" w:rsidRPr="00EE28B1" w:rsidRDefault="00EE28B1" w:rsidP="00EE28B1">
      <w:pPr>
        <w:numPr>
          <w:ilvl w:val="0"/>
          <w:numId w:val="2"/>
        </w:numPr>
      </w:pPr>
      <w:r w:rsidRPr="00EE28B1">
        <w:rPr>
          <w:b/>
          <w:bCs/>
        </w:rPr>
        <w:t>Recognizability</w:t>
      </w:r>
      <w:r w:rsidRPr="00EE28B1">
        <w:t>: The authenticity and quantity of money should be easily identifiable.</w:t>
      </w:r>
    </w:p>
    <w:p w14:paraId="0C2D23C7" w14:textId="77777777" w:rsidR="00EE28B1" w:rsidRPr="00EE28B1" w:rsidRDefault="00EE28B1" w:rsidP="00EE28B1">
      <w:pPr>
        <w:numPr>
          <w:ilvl w:val="0"/>
          <w:numId w:val="2"/>
        </w:numPr>
      </w:pPr>
      <w:r w:rsidRPr="00EE28B1">
        <w:rPr>
          <w:b/>
          <w:bCs/>
        </w:rPr>
        <w:t>Stability</w:t>
      </w:r>
      <w:r w:rsidRPr="00EE28B1">
        <w:t>: The supply of money should remain relatively constant to prevent value fluctuations.</w:t>
      </w:r>
    </w:p>
    <w:p w14:paraId="2D104399" w14:textId="77777777" w:rsidR="00EE28B1" w:rsidRDefault="00EE28B1" w:rsidP="00EE28B1"/>
    <w:p w14:paraId="2F480FC8" w14:textId="375B92A0" w:rsidR="00EE28B1" w:rsidRDefault="00EE28B1" w:rsidP="00EE28B1">
      <w:r w:rsidRPr="00EE28B1">
        <w:lastRenderedPageBreak/>
        <w:t>Digital currencies like Bitcoin are not issued by any central authority but possess some properties of money. While they are used in online transactions and as speculative investments, they are not universally recognized as legal tender.</w:t>
      </w:r>
    </w:p>
    <w:p w14:paraId="301D20ED" w14:textId="77777777" w:rsidR="00EE28B1" w:rsidRDefault="00EE28B1" w:rsidP="00EE28B1"/>
    <w:p w14:paraId="4E73CFDD" w14:textId="1A736515" w:rsidR="00EE28B1" w:rsidRDefault="00EE28B1" w:rsidP="00EE28B1">
      <w:pPr>
        <w:rPr>
          <w:b/>
          <w:bCs/>
        </w:rPr>
      </w:pPr>
      <w:r w:rsidRPr="00EE28B1">
        <w:rPr>
          <w:b/>
          <w:bCs/>
        </w:rPr>
        <w:t>Types of Money</w:t>
      </w:r>
    </w:p>
    <w:p w14:paraId="660DCCFA" w14:textId="77777777" w:rsidR="00EE28B1" w:rsidRDefault="00EE28B1" w:rsidP="00EE28B1">
      <w:pPr>
        <w:rPr>
          <w:b/>
          <w:bCs/>
        </w:rPr>
      </w:pPr>
    </w:p>
    <w:p w14:paraId="5C804A6A" w14:textId="77777777" w:rsidR="00EE28B1" w:rsidRPr="00EE28B1" w:rsidRDefault="00EE28B1" w:rsidP="00EE28B1">
      <w:pPr>
        <w:numPr>
          <w:ilvl w:val="0"/>
          <w:numId w:val="3"/>
        </w:numPr>
      </w:pPr>
      <w:r w:rsidRPr="00EE28B1">
        <w:rPr>
          <w:b/>
          <w:bCs/>
        </w:rPr>
        <w:t>Hard Money</w:t>
      </w:r>
      <w:r w:rsidRPr="00EE28B1">
        <w:t>: Based on valuable commodities (e.g., gold), less susceptible to inflation.</w:t>
      </w:r>
    </w:p>
    <w:p w14:paraId="40B3AB89" w14:textId="77777777" w:rsidR="00EE28B1" w:rsidRPr="00EE28B1" w:rsidRDefault="00EE28B1" w:rsidP="00EE28B1">
      <w:pPr>
        <w:numPr>
          <w:ilvl w:val="0"/>
          <w:numId w:val="3"/>
        </w:numPr>
      </w:pPr>
      <w:r w:rsidRPr="00EE28B1">
        <w:rPr>
          <w:b/>
          <w:bCs/>
        </w:rPr>
        <w:t>Soft Money</w:t>
      </w:r>
      <w:r w:rsidRPr="00EE28B1">
        <w:t>: Printed currency with no commodity backing, potentially more inflation-prone.</w:t>
      </w:r>
    </w:p>
    <w:p w14:paraId="47C8773E" w14:textId="77777777" w:rsidR="00EE28B1" w:rsidRPr="00EE28B1" w:rsidRDefault="00EE28B1" w:rsidP="00EE28B1">
      <w:pPr>
        <w:numPr>
          <w:ilvl w:val="0"/>
          <w:numId w:val="3"/>
        </w:numPr>
      </w:pPr>
      <w:r w:rsidRPr="00EE28B1">
        <w:rPr>
          <w:b/>
          <w:bCs/>
        </w:rPr>
        <w:t>Money Substitutes</w:t>
      </w:r>
      <w:r w:rsidRPr="00EE28B1">
        <w:t>: Items like checks that can be exchanged for money.</w:t>
      </w:r>
    </w:p>
    <w:p w14:paraId="7D8CA9B6" w14:textId="56698AE1" w:rsidR="00EE28B1" w:rsidRDefault="00EE28B1" w:rsidP="00EE28B1">
      <w:r w:rsidRPr="00EE28B1">
        <w:t>Cryptocurrencies have properties of money and can be used for transactions, but they are not treated as legal tender by most governments. They are considered taxable assets.</w:t>
      </w:r>
    </w:p>
    <w:p w14:paraId="188F3CA2" w14:textId="77777777" w:rsidR="00EE28B1" w:rsidRDefault="00EE28B1" w:rsidP="00EE28B1"/>
    <w:p w14:paraId="43BC0FC7" w14:textId="3D32E21A" w:rsidR="00EE28B1" w:rsidRDefault="00EE28B1" w:rsidP="00EE28B1">
      <w:r w:rsidRPr="00EE28B1">
        <w:t>In 2025, personal finance trends highlight the increasing use of generative AI in financial services, the rise of blockchain technology, and a growing reliance on personal finance apps. </w:t>
      </w:r>
    </w:p>
    <w:p w14:paraId="4BF2ECAA" w14:textId="77777777" w:rsidR="00EE28B1" w:rsidRDefault="00EE28B1" w:rsidP="00EE28B1"/>
    <w:p w14:paraId="37F88DCC" w14:textId="77777777" w:rsidR="00EE28B1" w:rsidRDefault="00EE28B1" w:rsidP="00EE28B1"/>
    <w:p w14:paraId="10A2F541" w14:textId="77777777" w:rsidR="00EE28B1" w:rsidRDefault="00EE28B1" w:rsidP="00EE28B1"/>
    <w:sectPr w:rsidR="00EE2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2435"/>
    <w:multiLevelType w:val="multilevel"/>
    <w:tmpl w:val="746A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D512D"/>
    <w:multiLevelType w:val="multilevel"/>
    <w:tmpl w:val="D9B0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B13B8"/>
    <w:multiLevelType w:val="multilevel"/>
    <w:tmpl w:val="4098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565406">
    <w:abstractNumId w:val="0"/>
  </w:num>
  <w:num w:numId="2" w16cid:durableId="698816234">
    <w:abstractNumId w:val="1"/>
  </w:num>
  <w:num w:numId="3" w16cid:durableId="2056735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B1"/>
    <w:rsid w:val="0043581A"/>
    <w:rsid w:val="00BB7508"/>
    <w:rsid w:val="00EE28B1"/>
    <w:rsid w:val="00F011C8"/>
    <w:rsid w:val="00F07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CB96"/>
  <w15:chartTrackingRefBased/>
  <w15:docId w15:val="{D5BEC998-C7FD-46E1-9094-45E8D9C6F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2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8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8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28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2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28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28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28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28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2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8B1"/>
    <w:rPr>
      <w:rFonts w:eastAsiaTheme="majorEastAsia" w:cstheme="majorBidi"/>
      <w:color w:val="272727" w:themeColor="text1" w:themeTint="D8"/>
    </w:rPr>
  </w:style>
  <w:style w:type="paragraph" w:styleId="Title">
    <w:name w:val="Title"/>
    <w:basedOn w:val="Normal"/>
    <w:next w:val="Normal"/>
    <w:link w:val="TitleChar"/>
    <w:uiPriority w:val="10"/>
    <w:qFormat/>
    <w:rsid w:val="00EE2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8B1"/>
    <w:pPr>
      <w:spacing w:before="160"/>
      <w:jc w:val="center"/>
    </w:pPr>
    <w:rPr>
      <w:i/>
      <w:iCs/>
      <w:color w:val="404040" w:themeColor="text1" w:themeTint="BF"/>
    </w:rPr>
  </w:style>
  <w:style w:type="character" w:customStyle="1" w:styleId="QuoteChar">
    <w:name w:val="Quote Char"/>
    <w:basedOn w:val="DefaultParagraphFont"/>
    <w:link w:val="Quote"/>
    <w:uiPriority w:val="29"/>
    <w:rsid w:val="00EE28B1"/>
    <w:rPr>
      <w:i/>
      <w:iCs/>
      <w:color w:val="404040" w:themeColor="text1" w:themeTint="BF"/>
    </w:rPr>
  </w:style>
  <w:style w:type="paragraph" w:styleId="ListParagraph">
    <w:name w:val="List Paragraph"/>
    <w:basedOn w:val="Normal"/>
    <w:uiPriority w:val="34"/>
    <w:qFormat/>
    <w:rsid w:val="00EE28B1"/>
    <w:pPr>
      <w:ind w:left="720"/>
      <w:contextualSpacing/>
    </w:pPr>
  </w:style>
  <w:style w:type="character" w:styleId="IntenseEmphasis">
    <w:name w:val="Intense Emphasis"/>
    <w:basedOn w:val="DefaultParagraphFont"/>
    <w:uiPriority w:val="21"/>
    <w:qFormat/>
    <w:rsid w:val="00EE28B1"/>
    <w:rPr>
      <w:i/>
      <w:iCs/>
      <w:color w:val="2F5496" w:themeColor="accent1" w:themeShade="BF"/>
    </w:rPr>
  </w:style>
  <w:style w:type="paragraph" w:styleId="IntenseQuote">
    <w:name w:val="Intense Quote"/>
    <w:basedOn w:val="Normal"/>
    <w:next w:val="Normal"/>
    <w:link w:val="IntenseQuoteChar"/>
    <w:uiPriority w:val="30"/>
    <w:qFormat/>
    <w:rsid w:val="00EE2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28B1"/>
    <w:rPr>
      <w:i/>
      <w:iCs/>
      <w:color w:val="2F5496" w:themeColor="accent1" w:themeShade="BF"/>
    </w:rPr>
  </w:style>
  <w:style w:type="character" w:styleId="IntenseReference">
    <w:name w:val="Intense Reference"/>
    <w:basedOn w:val="DefaultParagraphFont"/>
    <w:uiPriority w:val="32"/>
    <w:qFormat/>
    <w:rsid w:val="00EE28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80813">
      <w:bodyDiv w:val="1"/>
      <w:marLeft w:val="0"/>
      <w:marRight w:val="0"/>
      <w:marTop w:val="0"/>
      <w:marBottom w:val="0"/>
      <w:divBdr>
        <w:top w:val="none" w:sz="0" w:space="0" w:color="auto"/>
        <w:left w:val="none" w:sz="0" w:space="0" w:color="auto"/>
        <w:bottom w:val="none" w:sz="0" w:space="0" w:color="auto"/>
        <w:right w:val="none" w:sz="0" w:space="0" w:color="auto"/>
      </w:divBdr>
    </w:div>
    <w:div w:id="74667897">
      <w:bodyDiv w:val="1"/>
      <w:marLeft w:val="0"/>
      <w:marRight w:val="0"/>
      <w:marTop w:val="0"/>
      <w:marBottom w:val="0"/>
      <w:divBdr>
        <w:top w:val="none" w:sz="0" w:space="0" w:color="auto"/>
        <w:left w:val="none" w:sz="0" w:space="0" w:color="auto"/>
        <w:bottom w:val="none" w:sz="0" w:space="0" w:color="auto"/>
        <w:right w:val="none" w:sz="0" w:space="0" w:color="auto"/>
      </w:divBdr>
      <w:divsChild>
        <w:div w:id="1252616467">
          <w:marLeft w:val="0"/>
          <w:marRight w:val="0"/>
          <w:marTop w:val="0"/>
          <w:marBottom w:val="0"/>
          <w:divBdr>
            <w:top w:val="none" w:sz="0" w:space="0" w:color="auto"/>
            <w:left w:val="none" w:sz="0" w:space="0" w:color="auto"/>
            <w:bottom w:val="none" w:sz="0" w:space="0" w:color="auto"/>
            <w:right w:val="none" w:sz="0" w:space="0" w:color="auto"/>
          </w:divBdr>
          <w:divsChild>
            <w:div w:id="202400967">
              <w:marLeft w:val="0"/>
              <w:marRight w:val="0"/>
              <w:marTop w:val="0"/>
              <w:marBottom w:val="0"/>
              <w:divBdr>
                <w:top w:val="none" w:sz="0" w:space="0" w:color="auto"/>
                <w:left w:val="none" w:sz="0" w:space="0" w:color="auto"/>
                <w:bottom w:val="none" w:sz="0" w:space="0" w:color="auto"/>
                <w:right w:val="none" w:sz="0" w:space="0" w:color="auto"/>
              </w:divBdr>
              <w:divsChild>
                <w:div w:id="1861314811">
                  <w:marLeft w:val="0"/>
                  <w:marRight w:val="0"/>
                  <w:marTop w:val="0"/>
                  <w:marBottom w:val="0"/>
                  <w:divBdr>
                    <w:top w:val="none" w:sz="0" w:space="0" w:color="auto"/>
                    <w:left w:val="none" w:sz="0" w:space="0" w:color="auto"/>
                    <w:bottom w:val="none" w:sz="0" w:space="0" w:color="auto"/>
                    <w:right w:val="none" w:sz="0" w:space="0" w:color="auto"/>
                  </w:divBdr>
                  <w:divsChild>
                    <w:div w:id="511920713">
                      <w:marLeft w:val="0"/>
                      <w:marRight w:val="0"/>
                      <w:marTop w:val="0"/>
                      <w:marBottom w:val="0"/>
                      <w:divBdr>
                        <w:top w:val="none" w:sz="0" w:space="0" w:color="auto"/>
                        <w:left w:val="none" w:sz="0" w:space="0" w:color="auto"/>
                        <w:bottom w:val="none" w:sz="0" w:space="0" w:color="auto"/>
                        <w:right w:val="none" w:sz="0" w:space="0" w:color="auto"/>
                      </w:divBdr>
                      <w:divsChild>
                        <w:div w:id="1699311151">
                          <w:marLeft w:val="0"/>
                          <w:marRight w:val="0"/>
                          <w:marTop w:val="0"/>
                          <w:marBottom w:val="0"/>
                          <w:divBdr>
                            <w:top w:val="none" w:sz="0" w:space="0" w:color="auto"/>
                            <w:left w:val="none" w:sz="0" w:space="0" w:color="auto"/>
                            <w:bottom w:val="none" w:sz="0" w:space="0" w:color="auto"/>
                            <w:right w:val="none" w:sz="0" w:space="0" w:color="auto"/>
                          </w:divBdr>
                          <w:divsChild>
                            <w:div w:id="579289412">
                              <w:marLeft w:val="0"/>
                              <w:marRight w:val="0"/>
                              <w:marTop w:val="0"/>
                              <w:marBottom w:val="0"/>
                              <w:divBdr>
                                <w:top w:val="none" w:sz="0" w:space="0" w:color="auto"/>
                                <w:left w:val="none" w:sz="0" w:space="0" w:color="auto"/>
                                <w:bottom w:val="none" w:sz="0" w:space="0" w:color="auto"/>
                                <w:right w:val="none" w:sz="0" w:space="0" w:color="auto"/>
                              </w:divBdr>
                            </w:div>
                          </w:divsChild>
                        </w:div>
                        <w:div w:id="915557429">
                          <w:marLeft w:val="0"/>
                          <w:marRight w:val="0"/>
                          <w:marTop w:val="0"/>
                          <w:marBottom w:val="0"/>
                          <w:divBdr>
                            <w:top w:val="none" w:sz="0" w:space="0" w:color="auto"/>
                            <w:left w:val="none" w:sz="0" w:space="0" w:color="auto"/>
                            <w:bottom w:val="none" w:sz="0" w:space="0" w:color="auto"/>
                            <w:right w:val="none" w:sz="0" w:space="0" w:color="auto"/>
                          </w:divBdr>
                        </w:div>
                      </w:divsChild>
                    </w:div>
                    <w:div w:id="793325184">
                      <w:marLeft w:val="0"/>
                      <w:marRight w:val="0"/>
                      <w:marTop w:val="0"/>
                      <w:marBottom w:val="0"/>
                      <w:divBdr>
                        <w:top w:val="none" w:sz="0" w:space="0" w:color="auto"/>
                        <w:left w:val="none" w:sz="0" w:space="0" w:color="auto"/>
                        <w:bottom w:val="none" w:sz="0" w:space="0" w:color="auto"/>
                        <w:right w:val="none" w:sz="0" w:space="0" w:color="auto"/>
                      </w:divBdr>
                      <w:divsChild>
                        <w:div w:id="1853957864">
                          <w:marLeft w:val="0"/>
                          <w:marRight w:val="0"/>
                          <w:marTop w:val="0"/>
                          <w:marBottom w:val="0"/>
                          <w:divBdr>
                            <w:top w:val="none" w:sz="0" w:space="0" w:color="auto"/>
                            <w:left w:val="none" w:sz="0" w:space="0" w:color="auto"/>
                            <w:bottom w:val="none" w:sz="0" w:space="0" w:color="auto"/>
                            <w:right w:val="none" w:sz="0" w:space="0" w:color="auto"/>
                          </w:divBdr>
                        </w:div>
                      </w:divsChild>
                    </w:div>
                    <w:div w:id="684984550">
                      <w:marLeft w:val="0"/>
                      <w:marRight w:val="0"/>
                      <w:marTop w:val="0"/>
                      <w:marBottom w:val="0"/>
                      <w:divBdr>
                        <w:top w:val="none" w:sz="0" w:space="0" w:color="auto"/>
                        <w:left w:val="none" w:sz="0" w:space="0" w:color="auto"/>
                        <w:bottom w:val="none" w:sz="0" w:space="0" w:color="auto"/>
                        <w:right w:val="none" w:sz="0" w:space="0" w:color="auto"/>
                      </w:divBdr>
                      <w:divsChild>
                        <w:div w:id="1566836988">
                          <w:marLeft w:val="0"/>
                          <w:marRight w:val="0"/>
                          <w:marTop w:val="0"/>
                          <w:marBottom w:val="0"/>
                          <w:divBdr>
                            <w:top w:val="none" w:sz="0" w:space="0" w:color="auto"/>
                            <w:left w:val="none" w:sz="0" w:space="0" w:color="auto"/>
                            <w:bottom w:val="none" w:sz="0" w:space="0" w:color="auto"/>
                            <w:right w:val="none" w:sz="0" w:space="0" w:color="auto"/>
                          </w:divBdr>
                          <w:divsChild>
                            <w:div w:id="17528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028987">
              <w:marLeft w:val="0"/>
              <w:marRight w:val="0"/>
              <w:marTop w:val="0"/>
              <w:marBottom w:val="0"/>
              <w:divBdr>
                <w:top w:val="none" w:sz="0" w:space="0" w:color="auto"/>
                <w:left w:val="none" w:sz="0" w:space="0" w:color="auto"/>
                <w:bottom w:val="none" w:sz="0" w:space="0" w:color="auto"/>
                <w:right w:val="none" w:sz="0" w:space="0" w:color="auto"/>
              </w:divBdr>
              <w:divsChild>
                <w:div w:id="10595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131">
          <w:marLeft w:val="0"/>
          <w:marRight w:val="0"/>
          <w:marTop w:val="0"/>
          <w:marBottom w:val="0"/>
          <w:divBdr>
            <w:top w:val="none" w:sz="0" w:space="0" w:color="auto"/>
            <w:left w:val="none" w:sz="0" w:space="0" w:color="auto"/>
            <w:bottom w:val="none" w:sz="0" w:space="0" w:color="auto"/>
            <w:right w:val="none" w:sz="0" w:space="0" w:color="auto"/>
          </w:divBdr>
          <w:divsChild>
            <w:div w:id="1903247054">
              <w:marLeft w:val="0"/>
              <w:marRight w:val="0"/>
              <w:marTop w:val="0"/>
              <w:marBottom w:val="0"/>
              <w:divBdr>
                <w:top w:val="none" w:sz="0" w:space="0" w:color="auto"/>
                <w:left w:val="none" w:sz="0" w:space="0" w:color="auto"/>
                <w:bottom w:val="none" w:sz="0" w:space="0" w:color="auto"/>
                <w:right w:val="none" w:sz="0" w:space="0" w:color="auto"/>
              </w:divBdr>
              <w:divsChild>
                <w:div w:id="1608544180">
                  <w:marLeft w:val="0"/>
                  <w:marRight w:val="0"/>
                  <w:marTop w:val="0"/>
                  <w:marBottom w:val="0"/>
                  <w:divBdr>
                    <w:top w:val="none" w:sz="0" w:space="0" w:color="auto"/>
                    <w:left w:val="none" w:sz="0" w:space="0" w:color="auto"/>
                    <w:bottom w:val="none" w:sz="0" w:space="0" w:color="auto"/>
                    <w:right w:val="none" w:sz="0" w:space="0" w:color="auto"/>
                  </w:divBdr>
                  <w:divsChild>
                    <w:div w:id="287275026">
                      <w:marLeft w:val="0"/>
                      <w:marRight w:val="0"/>
                      <w:marTop w:val="0"/>
                      <w:marBottom w:val="0"/>
                      <w:divBdr>
                        <w:top w:val="none" w:sz="0" w:space="0" w:color="auto"/>
                        <w:left w:val="none" w:sz="0" w:space="0" w:color="auto"/>
                        <w:bottom w:val="none" w:sz="0" w:space="0" w:color="auto"/>
                        <w:right w:val="none" w:sz="0" w:space="0" w:color="auto"/>
                      </w:divBdr>
                      <w:divsChild>
                        <w:div w:id="509758830">
                          <w:marLeft w:val="0"/>
                          <w:marRight w:val="0"/>
                          <w:marTop w:val="0"/>
                          <w:marBottom w:val="0"/>
                          <w:divBdr>
                            <w:top w:val="none" w:sz="0" w:space="0" w:color="auto"/>
                            <w:left w:val="none" w:sz="0" w:space="0" w:color="auto"/>
                            <w:bottom w:val="none" w:sz="0" w:space="0" w:color="auto"/>
                            <w:right w:val="none" w:sz="0" w:space="0" w:color="auto"/>
                          </w:divBdr>
                        </w:div>
                      </w:divsChild>
                    </w:div>
                    <w:div w:id="1207527395">
                      <w:marLeft w:val="0"/>
                      <w:marRight w:val="0"/>
                      <w:marTop w:val="0"/>
                      <w:marBottom w:val="0"/>
                      <w:divBdr>
                        <w:top w:val="single" w:sz="6" w:space="0" w:color="E1E2E6"/>
                        <w:left w:val="single" w:sz="6" w:space="0" w:color="E1E2E6"/>
                        <w:bottom w:val="single" w:sz="6" w:space="0" w:color="E1E2E6"/>
                        <w:right w:val="single" w:sz="6" w:space="0" w:color="E1E2E6"/>
                      </w:divBdr>
                      <w:divsChild>
                        <w:div w:id="1830562220">
                          <w:marLeft w:val="0"/>
                          <w:marRight w:val="0"/>
                          <w:marTop w:val="0"/>
                          <w:marBottom w:val="0"/>
                          <w:divBdr>
                            <w:top w:val="none" w:sz="0" w:space="0" w:color="auto"/>
                            <w:left w:val="none" w:sz="0" w:space="0" w:color="auto"/>
                            <w:bottom w:val="none" w:sz="0" w:space="0" w:color="auto"/>
                            <w:right w:val="none" w:sz="0" w:space="0" w:color="auto"/>
                          </w:divBdr>
                        </w:div>
                      </w:divsChild>
                    </w:div>
                    <w:div w:id="219094006">
                      <w:marLeft w:val="0"/>
                      <w:marRight w:val="0"/>
                      <w:marTop w:val="0"/>
                      <w:marBottom w:val="0"/>
                      <w:divBdr>
                        <w:top w:val="none" w:sz="0" w:space="0" w:color="auto"/>
                        <w:left w:val="none" w:sz="0" w:space="0" w:color="auto"/>
                        <w:bottom w:val="none" w:sz="0" w:space="0" w:color="auto"/>
                        <w:right w:val="none" w:sz="0" w:space="0" w:color="auto"/>
                      </w:divBdr>
                      <w:divsChild>
                        <w:div w:id="321200721">
                          <w:marLeft w:val="0"/>
                          <w:marRight w:val="0"/>
                          <w:marTop w:val="0"/>
                          <w:marBottom w:val="0"/>
                          <w:divBdr>
                            <w:top w:val="none" w:sz="0" w:space="0" w:color="auto"/>
                            <w:left w:val="none" w:sz="0" w:space="0" w:color="auto"/>
                            <w:bottom w:val="none" w:sz="0" w:space="0" w:color="auto"/>
                            <w:right w:val="none" w:sz="0" w:space="0" w:color="auto"/>
                          </w:divBdr>
                        </w:div>
                      </w:divsChild>
                    </w:div>
                    <w:div w:id="2036883785">
                      <w:marLeft w:val="0"/>
                      <w:marRight w:val="0"/>
                      <w:marTop w:val="0"/>
                      <w:marBottom w:val="0"/>
                      <w:divBdr>
                        <w:top w:val="none" w:sz="0" w:space="0" w:color="auto"/>
                        <w:left w:val="none" w:sz="0" w:space="0" w:color="auto"/>
                        <w:bottom w:val="none" w:sz="0" w:space="0" w:color="auto"/>
                        <w:right w:val="none" w:sz="0" w:space="0" w:color="auto"/>
                      </w:divBdr>
                      <w:divsChild>
                        <w:div w:id="1080129878">
                          <w:marLeft w:val="0"/>
                          <w:marRight w:val="0"/>
                          <w:marTop w:val="0"/>
                          <w:marBottom w:val="0"/>
                          <w:divBdr>
                            <w:top w:val="none" w:sz="0" w:space="0" w:color="auto"/>
                            <w:left w:val="none" w:sz="0" w:space="0" w:color="auto"/>
                            <w:bottom w:val="none" w:sz="0" w:space="0" w:color="auto"/>
                            <w:right w:val="none" w:sz="0" w:space="0" w:color="auto"/>
                          </w:divBdr>
                        </w:div>
                      </w:divsChild>
                    </w:div>
                    <w:div w:id="112798025">
                      <w:marLeft w:val="0"/>
                      <w:marRight w:val="0"/>
                      <w:marTop w:val="0"/>
                      <w:marBottom w:val="0"/>
                      <w:divBdr>
                        <w:top w:val="none" w:sz="0" w:space="0" w:color="auto"/>
                        <w:left w:val="none" w:sz="0" w:space="0" w:color="auto"/>
                        <w:bottom w:val="none" w:sz="0" w:space="0" w:color="auto"/>
                        <w:right w:val="none" w:sz="0" w:space="0" w:color="auto"/>
                      </w:divBdr>
                      <w:divsChild>
                        <w:div w:id="1703745995">
                          <w:marLeft w:val="0"/>
                          <w:marRight w:val="0"/>
                          <w:marTop w:val="0"/>
                          <w:marBottom w:val="0"/>
                          <w:divBdr>
                            <w:top w:val="none" w:sz="0" w:space="0" w:color="auto"/>
                            <w:left w:val="none" w:sz="0" w:space="0" w:color="auto"/>
                            <w:bottom w:val="none" w:sz="0" w:space="0" w:color="auto"/>
                            <w:right w:val="none" w:sz="0" w:space="0" w:color="auto"/>
                          </w:divBdr>
                        </w:div>
                      </w:divsChild>
                    </w:div>
                    <w:div w:id="1019239244">
                      <w:marLeft w:val="0"/>
                      <w:marRight w:val="0"/>
                      <w:marTop w:val="0"/>
                      <w:marBottom w:val="0"/>
                      <w:divBdr>
                        <w:top w:val="none" w:sz="0" w:space="0" w:color="auto"/>
                        <w:left w:val="none" w:sz="0" w:space="0" w:color="auto"/>
                        <w:bottom w:val="none" w:sz="0" w:space="0" w:color="auto"/>
                        <w:right w:val="none" w:sz="0" w:space="0" w:color="auto"/>
                      </w:divBdr>
                      <w:divsChild>
                        <w:div w:id="1471433168">
                          <w:marLeft w:val="0"/>
                          <w:marRight w:val="0"/>
                          <w:marTop w:val="0"/>
                          <w:marBottom w:val="0"/>
                          <w:divBdr>
                            <w:top w:val="none" w:sz="0" w:space="0" w:color="auto"/>
                            <w:left w:val="none" w:sz="0" w:space="0" w:color="auto"/>
                            <w:bottom w:val="none" w:sz="0" w:space="0" w:color="auto"/>
                            <w:right w:val="none" w:sz="0" w:space="0" w:color="auto"/>
                          </w:divBdr>
                        </w:div>
                      </w:divsChild>
                    </w:div>
                    <w:div w:id="1113744717">
                      <w:marLeft w:val="0"/>
                      <w:marRight w:val="0"/>
                      <w:marTop w:val="0"/>
                      <w:marBottom w:val="0"/>
                      <w:divBdr>
                        <w:top w:val="none" w:sz="0" w:space="0" w:color="auto"/>
                        <w:left w:val="none" w:sz="0" w:space="0" w:color="auto"/>
                        <w:bottom w:val="none" w:sz="0" w:space="0" w:color="auto"/>
                        <w:right w:val="none" w:sz="0" w:space="0" w:color="auto"/>
                      </w:divBdr>
                      <w:divsChild>
                        <w:div w:id="347025803">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 w:id="86394133">
      <w:bodyDiv w:val="1"/>
      <w:marLeft w:val="0"/>
      <w:marRight w:val="0"/>
      <w:marTop w:val="0"/>
      <w:marBottom w:val="0"/>
      <w:divBdr>
        <w:top w:val="none" w:sz="0" w:space="0" w:color="auto"/>
        <w:left w:val="none" w:sz="0" w:space="0" w:color="auto"/>
        <w:bottom w:val="none" w:sz="0" w:space="0" w:color="auto"/>
        <w:right w:val="none" w:sz="0" w:space="0" w:color="auto"/>
      </w:divBdr>
    </w:div>
    <w:div w:id="276376112">
      <w:bodyDiv w:val="1"/>
      <w:marLeft w:val="0"/>
      <w:marRight w:val="0"/>
      <w:marTop w:val="0"/>
      <w:marBottom w:val="0"/>
      <w:divBdr>
        <w:top w:val="none" w:sz="0" w:space="0" w:color="auto"/>
        <w:left w:val="none" w:sz="0" w:space="0" w:color="auto"/>
        <w:bottom w:val="none" w:sz="0" w:space="0" w:color="auto"/>
        <w:right w:val="none" w:sz="0" w:space="0" w:color="auto"/>
      </w:divBdr>
    </w:div>
    <w:div w:id="444156560">
      <w:bodyDiv w:val="1"/>
      <w:marLeft w:val="0"/>
      <w:marRight w:val="0"/>
      <w:marTop w:val="0"/>
      <w:marBottom w:val="0"/>
      <w:divBdr>
        <w:top w:val="none" w:sz="0" w:space="0" w:color="auto"/>
        <w:left w:val="none" w:sz="0" w:space="0" w:color="auto"/>
        <w:bottom w:val="none" w:sz="0" w:space="0" w:color="auto"/>
        <w:right w:val="none" w:sz="0" w:space="0" w:color="auto"/>
      </w:divBdr>
    </w:div>
    <w:div w:id="1300651338">
      <w:bodyDiv w:val="1"/>
      <w:marLeft w:val="0"/>
      <w:marRight w:val="0"/>
      <w:marTop w:val="0"/>
      <w:marBottom w:val="0"/>
      <w:divBdr>
        <w:top w:val="none" w:sz="0" w:space="0" w:color="auto"/>
        <w:left w:val="none" w:sz="0" w:space="0" w:color="auto"/>
        <w:bottom w:val="none" w:sz="0" w:space="0" w:color="auto"/>
        <w:right w:val="none" w:sz="0" w:space="0" w:color="auto"/>
      </w:divBdr>
    </w:div>
    <w:div w:id="1320767515">
      <w:bodyDiv w:val="1"/>
      <w:marLeft w:val="0"/>
      <w:marRight w:val="0"/>
      <w:marTop w:val="0"/>
      <w:marBottom w:val="0"/>
      <w:divBdr>
        <w:top w:val="none" w:sz="0" w:space="0" w:color="auto"/>
        <w:left w:val="none" w:sz="0" w:space="0" w:color="auto"/>
        <w:bottom w:val="none" w:sz="0" w:space="0" w:color="auto"/>
        <w:right w:val="none" w:sz="0" w:space="0" w:color="auto"/>
      </w:divBdr>
    </w:div>
    <w:div w:id="1653176881">
      <w:bodyDiv w:val="1"/>
      <w:marLeft w:val="0"/>
      <w:marRight w:val="0"/>
      <w:marTop w:val="0"/>
      <w:marBottom w:val="0"/>
      <w:divBdr>
        <w:top w:val="none" w:sz="0" w:space="0" w:color="auto"/>
        <w:left w:val="none" w:sz="0" w:space="0" w:color="auto"/>
        <w:bottom w:val="none" w:sz="0" w:space="0" w:color="auto"/>
        <w:right w:val="none" w:sz="0" w:space="0" w:color="auto"/>
      </w:divBdr>
    </w:div>
    <w:div w:id="1897275582">
      <w:bodyDiv w:val="1"/>
      <w:marLeft w:val="0"/>
      <w:marRight w:val="0"/>
      <w:marTop w:val="0"/>
      <w:marBottom w:val="0"/>
      <w:divBdr>
        <w:top w:val="none" w:sz="0" w:space="0" w:color="auto"/>
        <w:left w:val="none" w:sz="0" w:space="0" w:color="auto"/>
        <w:bottom w:val="none" w:sz="0" w:space="0" w:color="auto"/>
        <w:right w:val="none" w:sz="0" w:space="0" w:color="auto"/>
      </w:divBdr>
      <w:divsChild>
        <w:div w:id="377555168">
          <w:marLeft w:val="0"/>
          <w:marRight w:val="0"/>
          <w:marTop w:val="0"/>
          <w:marBottom w:val="0"/>
          <w:divBdr>
            <w:top w:val="none" w:sz="0" w:space="0" w:color="auto"/>
            <w:left w:val="none" w:sz="0" w:space="0" w:color="auto"/>
            <w:bottom w:val="none" w:sz="0" w:space="0" w:color="auto"/>
            <w:right w:val="none" w:sz="0" w:space="0" w:color="auto"/>
          </w:divBdr>
          <w:divsChild>
            <w:div w:id="1911651749">
              <w:marLeft w:val="0"/>
              <w:marRight w:val="0"/>
              <w:marTop w:val="0"/>
              <w:marBottom w:val="0"/>
              <w:divBdr>
                <w:top w:val="none" w:sz="0" w:space="0" w:color="auto"/>
                <w:left w:val="none" w:sz="0" w:space="0" w:color="auto"/>
                <w:bottom w:val="none" w:sz="0" w:space="0" w:color="auto"/>
                <w:right w:val="none" w:sz="0" w:space="0" w:color="auto"/>
              </w:divBdr>
              <w:divsChild>
                <w:div w:id="307980839">
                  <w:marLeft w:val="0"/>
                  <w:marRight w:val="0"/>
                  <w:marTop w:val="0"/>
                  <w:marBottom w:val="0"/>
                  <w:divBdr>
                    <w:top w:val="none" w:sz="0" w:space="0" w:color="auto"/>
                    <w:left w:val="none" w:sz="0" w:space="0" w:color="auto"/>
                    <w:bottom w:val="none" w:sz="0" w:space="0" w:color="auto"/>
                    <w:right w:val="none" w:sz="0" w:space="0" w:color="auto"/>
                  </w:divBdr>
                  <w:divsChild>
                    <w:div w:id="1104838452">
                      <w:marLeft w:val="0"/>
                      <w:marRight w:val="0"/>
                      <w:marTop w:val="0"/>
                      <w:marBottom w:val="0"/>
                      <w:divBdr>
                        <w:top w:val="none" w:sz="0" w:space="0" w:color="auto"/>
                        <w:left w:val="none" w:sz="0" w:space="0" w:color="auto"/>
                        <w:bottom w:val="none" w:sz="0" w:space="0" w:color="auto"/>
                        <w:right w:val="none" w:sz="0" w:space="0" w:color="auto"/>
                      </w:divBdr>
                      <w:divsChild>
                        <w:div w:id="402606847">
                          <w:marLeft w:val="0"/>
                          <w:marRight w:val="0"/>
                          <w:marTop w:val="0"/>
                          <w:marBottom w:val="0"/>
                          <w:divBdr>
                            <w:top w:val="none" w:sz="0" w:space="0" w:color="auto"/>
                            <w:left w:val="none" w:sz="0" w:space="0" w:color="auto"/>
                            <w:bottom w:val="none" w:sz="0" w:space="0" w:color="auto"/>
                            <w:right w:val="none" w:sz="0" w:space="0" w:color="auto"/>
                          </w:divBdr>
                          <w:divsChild>
                            <w:div w:id="513495803">
                              <w:marLeft w:val="0"/>
                              <w:marRight w:val="0"/>
                              <w:marTop w:val="0"/>
                              <w:marBottom w:val="0"/>
                              <w:divBdr>
                                <w:top w:val="none" w:sz="0" w:space="0" w:color="auto"/>
                                <w:left w:val="none" w:sz="0" w:space="0" w:color="auto"/>
                                <w:bottom w:val="none" w:sz="0" w:space="0" w:color="auto"/>
                                <w:right w:val="none" w:sz="0" w:space="0" w:color="auto"/>
                              </w:divBdr>
                            </w:div>
                          </w:divsChild>
                        </w:div>
                        <w:div w:id="612588562">
                          <w:marLeft w:val="0"/>
                          <w:marRight w:val="0"/>
                          <w:marTop w:val="0"/>
                          <w:marBottom w:val="0"/>
                          <w:divBdr>
                            <w:top w:val="none" w:sz="0" w:space="0" w:color="auto"/>
                            <w:left w:val="none" w:sz="0" w:space="0" w:color="auto"/>
                            <w:bottom w:val="none" w:sz="0" w:space="0" w:color="auto"/>
                            <w:right w:val="none" w:sz="0" w:space="0" w:color="auto"/>
                          </w:divBdr>
                        </w:div>
                      </w:divsChild>
                    </w:div>
                    <w:div w:id="1618219538">
                      <w:marLeft w:val="0"/>
                      <w:marRight w:val="0"/>
                      <w:marTop w:val="0"/>
                      <w:marBottom w:val="0"/>
                      <w:divBdr>
                        <w:top w:val="none" w:sz="0" w:space="0" w:color="auto"/>
                        <w:left w:val="none" w:sz="0" w:space="0" w:color="auto"/>
                        <w:bottom w:val="none" w:sz="0" w:space="0" w:color="auto"/>
                        <w:right w:val="none" w:sz="0" w:space="0" w:color="auto"/>
                      </w:divBdr>
                      <w:divsChild>
                        <w:div w:id="310869046">
                          <w:marLeft w:val="0"/>
                          <w:marRight w:val="0"/>
                          <w:marTop w:val="0"/>
                          <w:marBottom w:val="0"/>
                          <w:divBdr>
                            <w:top w:val="none" w:sz="0" w:space="0" w:color="auto"/>
                            <w:left w:val="none" w:sz="0" w:space="0" w:color="auto"/>
                            <w:bottom w:val="none" w:sz="0" w:space="0" w:color="auto"/>
                            <w:right w:val="none" w:sz="0" w:space="0" w:color="auto"/>
                          </w:divBdr>
                        </w:div>
                      </w:divsChild>
                    </w:div>
                    <w:div w:id="1995864843">
                      <w:marLeft w:val="0"/>
                      <w:marRight w:val="0"/>
                      <w:marTop w:val="0"/>
                      <w:marBottom w:val="0"/>
                      <w:divBdr>
                        <w:top w:val="none" w:sz="0" w:space="0" w:color="auto"/>
                        <w:left w:val="none" w:sz="0" w:space="0" w:color="auto"/>
                        <w:bottom w:val="none" w:sz="0" w:space="0" w:color="auto"/>
                        <w:right w:val="none" w:sz="0" w:space="0" w:color="auto"/>
                      </w:divBdr>
                      <w:divsChild>
                        <w:div w:id="256912647">
                          <w:marLeft w:val="0"/>
                          <w:marRight w:val="0"/>
                          <w:marTop w:val="0"/>
                          <w:marBottom w:val="0"/>
                          <w:divBdr>
                            <w:top w:val="none" w:sz="0" w:space="0" w:color="auto"/>
                            <w:left w:val="none" w:sz="0" w:space="0" w:color="auto"/>
                            <w:bottom w:val="none" w:sz="0" w:space="0" w:color="auto"/>
                            <w:right w:val="none" w:sz="0" w:space="0" w:color="auto"/>
                          </w:divBdr>
                          <w:divsChild>
                            <w:div w:id="12930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098226">
              <w:marLeft w:val="0"/>
              <w:marRight w:val="0"/>
              <w:marTop w:val="0"/>
              <w:marBottom w:val="0"/>
              <w:divBdr>
                <w:top w:val="none" w:sz="0" w:space="0" w:color="auto"/>
                <w:left w:val="none" w:sz="0" w:space="0" w:color="auto"/>
                <w:bottom w:val="none" w:sz="0" w:space="0" w:color="auto"/>
                <w:right w:val="none" w:sz="0" w:space="0" w:color="auto"/>
              </w:divBdr>
              <w:divsChild>
                <w:div w:id="14110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7526">
          <w:marLeft w:val="0"/>
          <w:marRight w:val="0"/>
          <w:marTop w:val="0"/>
          <w:marBottom w:val="0"/>
          <w:divBdr>
            <w:top w:val="none" w:sz="0" w:space="0" w:color="auto"/>
            <w:left w:val="none" w:sz="0" w:space="0" w:color="auto"/>
            <w:bottom w:val="none" w:sz="0" w:space="0" w:color="auto"/>
            <w:right w:val="none" w:sz="0" w:space="0" w:color="auto"/>
          </w:divBdr>
          <w:divsChild>
            <w:div w:id="29377814">
              <w:marLeft w:val="0"/>
              <w:marRight w:val="0"/>
              <w:marTop w:val="0"/>
              <w:marBottom w:val="0"/>
              <w:divBdr>
                <w:top w:val="none" w:sz="0" w:space="0" w:color="auto"/>
                <w:left w:val="none" w:sz="0" w:space="0" w:color="auto"/>
                <w:bottom w:val="none" w:sz="0" w:space="0" w:color="auto"/>
                <w:right w:val="none" w:sz="0" w:space="0" w:color="auto"/>
              </w:divBdr>
              <w:divsChild>
                <w:div w:id="538126425">
                  <w:marLeft w:val="0"/>
                  <w:marRight w:val="0"/>
                  <w:marTop w:val="0"/>
                  <w:marBottom w:val="0"/>
                  <w:divBdr>
                    <w:top w:val="none" w:sz="0" w:space="0" w:color="auto"/>
                    <w:left w:val="none" w:sz="0" w:space="0" w:color="auto"/>
                    <w:bottom w:val="none" w:sz="0" w:space="0" w:color="auto"/>
                    <w:right w:val="none" w:sz="0" w:space="0" w:color="auto"/>
                  </w:divBdr>
                  <w:divsChild>
                    <w:div w:id="1602421063">
                      <w:marLeft w:val="0"/>
                      <w:marRight w:val="0"/>
                      <w:marTop w:val="0"/>
                      <w:marBottom w:val="0"/>
                      <w:divBdr>
                        <w:top w:val="none" w:sz="0" w:space="0" w:color="auto"/>
                        <w:left w:val="none" w:sz="0" w:space="0" w:color="auto"/>
                        <w:bottom w:val="none" w:sz="0" w:space="0" w:color="auto"/>
                        <w:right w:val="none" w:sz="0" w:space="0" w:color="auto"/>
                      </w:divBdr>
                      <w:divsChild>
                        <w:div w:id="1087918909">
                          <w:marLeft w:val="0"/>
                          <w:marRight w:val="0"/>
                          <w:marTop w:val="0"/>
                          <w:marBottom w:val="0"/>
                          <w:divBdr>
                            <w:top w:val="none" w:sz="0" w:space="0" w:color="auto"/>
                            <w:left w:val="none" w:sz="0" w:space="0" w:color="auto"/>
                            <w:bottom w:val="none" w:sz="0" w:space="0" w:color="auto"/>
                            <w:right w:val="none" w:sz="0" w:space="0" w:color="auto"/>
                          </w:divBdr>
                        </w:div>
                      </w:divsChild>
                    </w:div>
                    <w:div w:id="830832139">
                      <w:marLeft w:val="0"/>
                      <w:marRight w:val="0"/>
                      <w:marTop w:val="0"/>
                      <w:marBottom w:val="0"/>
                      <w:divBdr>
                        <w:top w:val="single" w:sz="6" w:space="0" w:color="E1E2E6"/>
                        <w:left w:val="single" w:sz="6" w:space="0" w:color="E1E2E6"/>
                        <w:bottom w:val="single" w:sz="6" w:space="0" w:color="E1E2E6"/>
                        <w:right w:val="single" w:sz="6" w:space="0" w:color="E1E2E6"/>
                      </w:divBdr>
                      <w:divsChild>
                        <w:div w:id="2046177301">
                          <w:marLeft w:val="0"/>
                          <w:marRight w:val="0"/>
                          <w:marTop w:val="0"/>
                          <w:marBottom w:val="0"/>
                          <w:divBdr>
                            <w:top w:val="none" w:sz="0" w:space="0" w:color="auto"/>
                            <w:left w:val="none" w:sz="0" w:space="0" w:color="auto"/>
                            <w:bottom w:val="none" w:sz="0" w:space="0" w:color="auto"/>
                            <w:right w:val="none" w:sz="0" w:space="0" w:color="auto"/>
                          </w:divBdr>
                        </w:div>
                      </w:divsChild>
                    </w:div>
                    <w:div w:id="319968375">
                      <w:marLeft w:val="0"/>
                      <w:marRight w:val="0"/>
                      <w:marTop w:val="0"/>
                      <w:marBottom w:val="0"/>
                      <w:divBdr>
                        <w:top w:val="none" w:sz="0" w:space="0" w:color="auto"/>
                        <w:left w:val="none" w:sz="0" w:space="0" w:color="auto"/>
                        <w:bottom w:val="none" w:sz="0" w:space="0" w:color="auto"/>
                        <w:right w:val="none" w:sz="0" w:space="0" w:color="auto"/>
                      </w:divBdr>
                      <w:divsChild>
                        <w:div w:id="271936336">
                          <w:marLeft w:val="0"/>
                          <w:marRight w:val="0"/>
                          <w:marTop w:val="0"/>
                          <w:marBottom w:val="0"/>
                          <w:divBdr>
                            <w:top w:val="none" w:sz="0" w:space="0" w:color="auto"/>
                            <w:left w:val="none" w:sz="0" w:space="0" w:color="auto"/>
                            <w:bottom w:val="none" w:sz="0" w:space="0" w:color="auto"/>
                            <w:right w:val="none" w:sz="0" w:space="0" w:color="auto"/>
                          </w:divBdr>
                        </w:div>
                      </w:divsChild>
                    </w:div>
                    <w:div w:id="619189225">
                      <w:marLeft w:val="0"/>
                      <w:marRight w:val="0"/>
                      <w:marTop w:val="0"/>
                      <w:marBottom w:val="0"/>
                      <w:divBdr>
                        <w:top w:val="none" w:sz="0" w:space="0" w:color="auto"/>
                        <w:left w:val="none" w:sz="0" w:space="0" w:color="auto"/>
                        <w:bottom w:val="none" w:sz="0" w:space="0" w:color="auto"/>
                        <w:right w:val="none" w:sz="0" w:space="0" w:color="auto"/>
                      </w:divBdr>
                      <w:divsChild>
                        <w:div w:id="192890495">
                          <w:marLeft w:val="0"/>
                          <w:marRight w:val="0"/>
                          <w:marTop w:val="0"/>
                          <w:marBottom w:val="0"/>
                          <w:divBdr>
                            <w:top w:val="none" w:sz="0" w:space="0" w:color="auto"/>
                            <w:left w:val="none" w:sz="0" w:space="0" w:color="auto"/>
                            <w:bottom w:val="none" w:sz="0" w:space="0" w:color="auto"/>
                            <w:right w:val="none" w:sz="0" w:space="0" w:color="auto"/>
                          </w:divBdr>
                        </w:div>
                      </w:divsChild>
                    </w:div>
                    <w:div w:id="1619680957">
                      <w:marLeft w:val="0"/>
                      <w:marRight w:val="0"/>
                      <w:marTop w:val="0"/>
                      <w:marBottom w:val="0"/>
                      <w:divBdr>
                        <w:top w:val="none" w:sz="0" w:space="0" w:color="auto"/>
                        <w:left w:val="none" w:sz="0" w:space="0" w:color="auto"/>
                        <w:bottom w:val="none" w:sz="0" w:space="0" w:color="auto"/>
                        <w:right w:val="none" w:sz="0" w:space="0" w:color="auto"/>
                      </w:divBdr>
                      <w:divsChild>
                        <w:div w:id="1307320238">
                          <w:marLeft w:val="0"/>
                          <w:marRight w:val="0"/>
                          <w:marTop w:val="0"/>
                          <w:marBottom w:val="0"/>
                          <w:divBdr>
                            <w:top w:val="none" w:sz="0" w:space="0" w:color="auto"/>
                            <w:left w:val="none" w:sz="0" w:space="0" w:color="auto"/>
                            <w:bottom w:val="none" w:sz="0" w:space="0" w:color="auto"/>
                            <w:right w:val="none" w:sz="0" w:space="0" w:color="auto"/>
                          </w:divBdr>
                        </w:div>
                      </w:divsChild>
                    </w:div>
                    <w:div w:id="1189180218">
                      <w:marLeft w:val="0"/>
                      <w:marRight w:val="0"/>
                      <w:marTop w:val="0"/>
                      <w:marBottom w:val="0"/>
                      <w:divBdr>
                        <w:top w:val="none" w:sz="0" w:space="0" w:color="auto"/>
                        <w:left w:val="none" w:sz="0" w:space="0" w:color="auto"/>
                        <w:bottom w:val="none" w:sz="0" w:space="0" w:color="auto"/>
                        <w:right w:val="none" w:sz="0" w:space="0" w:color="auto"/>
                      </w:divBdr>
                      <w:divsChild>
                        <w:div w:id="693845919">
                          <w:marLeft w:val="0"/>
                          <w:marRight w:val="0"/>
                          <w:marTop w:val="0"/>
                          <w:marBottom w:val="0"/>
                          <w:divBdr>
                            <w:top w:val="none" w:sz="0" w:space="0" w:color="auto"/>
                            <w:left w:val="none" w:sz="0" w:space="0" w:color="auto"/>
                            <w:bottom w:val="none" w:sz="0" w:space="0" w:color="auto"/>
                            <w:right w:val="none" w:sz="0" w:space="0" w:color="auto"/>
                          </w:divBdr>
                        </w:div>
                      </w:divsChild>
                    </w:div>
                    <w:div w:id="1884244424">
                      <w:marLeft w:val="0"/>
                      <w:marRight w:val="0"/>
                      <w:marTop w:val="0"/>
                      <w:marBottom w:val="0"/>
                      <w:divBdr>
                        <w:top w:val="none" w:sz="0" w:space="0" w:color="auto"/>
                        <w:left w:val="none" w:sz="0" w:space="0" w:color="auto"/>
                        <w:bottom w:val="none" w:sz="0" w:space="0" w:color="auto"/>
                        <w:right w:val="none" w:sz="0" w:space="0" w:color="auto"/>
                      </w:divBdr>
                      <w:divsChild>
                        <w:div w:id="500630925">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 w:id="197783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V</dc:creator>
  <cp:keywords/>
  <dc:description/>
  <cp:lastModifiedBy>Anurag V</cp:lastModifiedBy>
  <cp:revision>1</cp:revision>
  <dcterms:created xsi:type="dcterms:W3CDTF">2025-03-26T14:26:00Z</dcterms:created>
  <dcterms:modified xsi:type="dcterms:W3CDTF">2025-03-26T14:31:00Z</dcterms:modified>
</cp:coreProperties>
</file>