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C2739">
      <w:pPr>
        <w:pStyle w:val="36"/>
      </w:pPr>
      <w:r>
        <w:t>SIZ Token Deployment Report</w:t>
      </w:r>
    </w:p>
    <w:p w14:paraId="15E00444">
      <w:r>
        <w:t>Date: April 07, 2025</w:t>
      </w:r>
    </w:p>
    <w:p w14:paraId="5F95F45B">
      <w:pPr>
        <w:pStyle w:val="2"/>
      </w:pPr>
      <w:r>
        <w:t>1. Overview</w:t>
      </w:r>
    </w:p>
    <w:p w14:paraId="31F3D618">
      <w:r>
        <w:t>This report summarizes the deployment of the Sizland Token (SIZ), a stablecoin on the Algorand blockchain, developed to support the Sizland ecosystem's ERP operations, community growth, governance, and liquidity.</w:t>
      </w:r>
    </w:p>
    <w:p w14:paraId="1EDB1851">
      <w:pPr>
        <w:pStyle w:val="2"/>
      </w:pPr>
      <w:r>
        <w:t>2. Token Configuration</w:t>
      </w:r>
    </w:p>
    <w:p w14:paraId="29530395">
      <w:r>
        <w:t>The following configurations were used for the deployment:</w:t>
      </w:r>
    </w:p>
    <w:p w14:paraId="7A368D72">
      <w:r>
        <w:br w:type="textWrapping"/>
      </w:r>
      <w:r>
        <w:t>- Token Name: Sizland Token</w:t>
      </w:r>
      <w:r>
        <w:br w:type="textWrapping"/>
      </w:r>
      <w:r>
        <w:t>- Unit Name: SIZ</w:t>
      </w:r>
      <w:r>
        <w:br w:type="textWrapping"/>
      </w:r>
      <w:r>
        <w:t>- Total Supply: 100,000,000</w:t>
      </w:r>
      <w:r>
        <w:br w:type="textWrapping"/>
      </w:r>
      <w:r>
        <w:t>- Decimals: 2</w:t>
      </w:r>
      <w:r>
        <w:br w:type="textWrapping"/>
      </w:r>
      <w:r>
        <w:t>- Reserve Wallet: THT3ENNJ32HJ4FD4TD3JCGBUXTJH6L62FW3SRN6CGGO2447CWAGPDE7U4Y</w:t>
      </w:r>
      <w:r>
        <w:br w:type="textWrapping"/>
      </w:r>
      <w:r>
        <w:t>- Asset URL (IPFS):</w:t>
      </w:r>
      <w:r>
        <w:rPr>
          <w:rFonts w:hint="default"/>
        </w:rPr>
        <w:t>https://ipfs.io/ipfs/bafybeiex5cvfmggxjyjaxpdxevyhhzvrrsjw5xnee2ydw5metghl3y6fvq</w:t>
      </w:r>
      <w:r>
        <w:br w:type="textWrapping"/>
      </w:r>
      <w:r>
        <w:t>- Asset Metadata Hash: QuAflvGjBidqGp2Ch8QU33Tz56Zo8gebypi+DL4CNeg=</w:t>
      </w:r>
      <w:r>
        <w:br w:type="textWrapping"/>
      </w:r>
    </w:p>
    <w:p w14:paraId="664B4F0C">
      <w:pPr>
        <w:pStyle w:val="2"/>
      </w:pPr>
      <w:r>
        <w:t>3. Token Utility and Allocation</w:t>
      </w:r>
    </w:p>
    <w:p w14:paraId="08E19766">
      <w:r>
        <w:t>The SIZ token is a stablecoin with a fixed supply. It will be used for operational payments, community incentives, liquidity provisioning, and as a governance instrument. The allocation is as follows:</w:t>
      </w:r>
    </w:p>
    <w:p w14:paraId="452FDB7E">
      <w:r>
        <w:br w:type="textWrapping"/>
      </w:r>
      <w:r>
        <w:t>- Contwhizz: 30% (locked for 2 years, 500K/year vesting)</w:t>
      </w:r>
      <w:r>
        <w:br w:type="textWrapping"/>
      </w:r>
      <w:r>
        <w:t>- Sizland Company Reserve: 14% (unlocked)</w:t>
      </w:r>
      <w:r>
        <w:br w:type="textWrapping"/>
      </w:r>
      <w:r>
        <w:t>- Founders (Seed Round): 7% (locked for 1 year, $0.015, 1M/year vesting)</w:t>
      </w:r>
      <w:r>
        <w:br w:type="textWrapping"/>
      </w:r>
      <w:r>
        <w:t>- Management: 14.7%</w:t>
      </w:r>
      <w:r>
        <w:br w:type="textWrapping"/>
      </w:r>
      <w:r>
        <w:t xml:space="preserve">    - Salaries: 7.35% (6-month vest, cliff based on staff expansion)</w:t>
      </w:r>
      <w:r>
        <w:br w:type="textWrapping"/>
      </w:r>
      <w:r>
        <w:t xml:space="preserve">    - Dividends/Retirement: 4.41% (locked indefinitely)</w:t>
      </w:r>
      <w:r>
        <w:br w:type="textWrapping"/>
      </w:r>
      <w:r>
        <w:t xml:space="preserve">    - Partnerships: 2.94% (unlocked)</w:t>
      </w:r>
      <w:r>
        <w:br w:type="textWrapping"/>
      </w:r>
      <w:r>
        <w:t>- Community: 34.3%</w:t>
      </w:r>
      <w:r>
        <w:br w:type="textWrapping"/>
      </w:r>
      <w:r>
        <w:t xml:space="preserve">    - VCs: 3.43% at $0.25</w:t>
      </w:r>
      <w:r>
        <w:br w:type="textWrapping"/>
      </w:r>
      <w:r>
        <w:t xml:space="preserve">    - Presale: 3.43% at $0.35</w:t>
      </w:r>
      <w:r>
        <w:br w:type="textWrapping"/>
      </w:r>
      <w:r>
        <w:t xml:space="preserve">    - Launch: 10.29% at $0.45</w:t>
      </w:r>
      <w:r>
        <w:br w:type="textWrapping"/>
      </w:r>
      <w:r>
        <w:t xml:space="preserve">    - Liquidity: 10.29%</w:t>
      </w:r>
      <w:r>
        <w:br w:type="textWrapping"/>
      </w:r>
      <w:r>
        <w:t xml:space="preserve">    - Marketing: 6.86%</w:t>
      </w:r>
      <w:r>
        <w:br w:type="textWrapping"/>
      </w:r>
    </w:p>
    <w:p w14:paraId="7D30F947">
      <w:pPr>
        <w:pStyle w:val="2"/>
      </w:pPr>
      <w:r>
        <w:t>4. Metadata Summary</w:t>
      </w:r>
    </w:p>
    <w:p w14:paraId="711AD055">
      <w:r>
        <w:t>Property Metadata:</w:t>
      </w:r>
    </w:p>
    <w:p w14:paraId="066AE604">
      <w:r>
        <w:br w:type="textWrapping"/>
      </w:r>
      <w:r>
        <w:t>- Type: Stablecoin</w:t>
      </w:r>
      <w:r>
        <w:br w:type="textWrapping"/>
      </w:r>
      <w:r>
        <w:t>- Network: Algorand</w:t>
      </w:r>
      <w:r>
        <w:br w:type="textWrapping"/>
      </w:r>
      <w:r>
        <w:t>- Token Standard: ASA (Algorand Standard Asset)</w:t>
      </w:r>
      <w:r>
        <w:br w:type="textWrapping"/>
      </w:r>
      <w:r>
        <w:t>- Utility: Payments, Governance, Community Incentives, ERP Integration</w:t>
      </w:r>
      <w:r>
        <w:br w:type="textWrapping"/>
      </w:r>
      <w:r>
        <w:t>- Issuer: Sizland Ltd.</w:t>
      </w:r>
      <w:r>
        <w:br w:type="textWrapping"/>
      </w:r>
      <w:r>
        <w:t>- Supply Model: Fixed Supply - 100,000,000</w:t>
      </w:r>
      <w:r>
        <w:br w:type="textWrapping"/>
      </w:r>
    </w:p>
    <w:p w14:paraId="033267A0">
      <w:r>
        <w:t>Rarity Traits (Metaphorical):</w:t>
      </w:r>
    </w:p>
    <w:p w14:paraId="71A24709">
      <w:r>
        <w:br w:type="textWrapping"/>
      </w:r>
      <w:r>
        <w:t>- Founder Allocation: 7% - Seed Round Only</w:t>
      </w:r>
      <w:r>
        <w:br w:type="textWrapping"/>
      </w:r>
      <w:r>
        <w:t>- VC Access: Limited - 3.43% at $0.25</w:t>
      </w:r>
      <w:r>
        <w:br w:type="textWrapping"/>
      </w:r>
      <w:r>
        <w:t>- Presale Tier: 3.43% at $0.35</w:t>
      </w:r>
      <w:r>
        <w:br w:type="textWrapping"/>
      </w:r>
      <w:r>
        <w:t>- Launch Bonus: High - 10.29%</w:t>
      </w:r>
      <w:r>
        <w:br w:type="textWrapping"/>
      </w:r>
      <w:r>
        <w:t>- Team Vesting: Strict - 2-year and 1-year lockups</w:t>
      </w:r>
      <w:r>
        <w:br w:type="textWrapping"/>
      </w:r>
    </w:p>
    <w:p w14:paraId="75A6BF75">
      <w:r>
        <w:t>Non-Rarity Traits:</w:t>
      </w:r>
    </w:p>
    <w:p w14:paraId="3E253CD9">
      <w:r>
        <w:br w:type="textWrapping"/>
      </w:r>
      <w:r>
        <w:t>- Total Supply: 100,000,000</w:t>
      </w:r>
      <w:r>
        <w:br w:type="textWrapping"/>
      </w:r>
      <w:r>
        <w:t>- Decimals: 2</w:t>
      </w:r>
      <w:r>
        <w:br w:type="textWrapping"/>
      </w:r>
      <w:r>
        <w:t>- Liquidity Support: 10.29% Reserved</w:t>
      </w:r>
      <w:r>
        <w:br w:type="textWrapping"/>
      </w:r>
      <w:r>
        <w:t>- Company Reserve: 14% - Unlocked</w:t>
      </w:r>
      <w:r>
        <w:br w:type="textWrapping"/>
      </w:r>
      <w:r>
        <w:t>- Community Driven: Yes</w:t>
      </w:r>
      <w:r>
        <w:br w:type="textWrapping"/>
      </w:r>
      <w:r>
        <w:t>- Governance: Founder-based, Infrastructure Controlled</w:t>
      </w:r>
      <w:r>
        <w:br w:type="textWrapping"/>
      </w:r>
    </w:p>
    <w:p w14:paraId="455EF74D">
      <w:pPr>
        <w:pStyle w:val="2"/>
      </w:pPr>
      <w:r>
        <w:t>5. Conclusion</w:t>
      </w:r>
    </w:p>
    <w:p w14:paraId="4CF58A0E">
      <w:pPr>
        <w:rPr>
          <w:rFonts w:hint="default"/>
          <w:lang w:val="en-US"/>
        </w:rPr>
      </w:pPr>
      <w:r>
        <w:t xml:space="preserve">The Sizland Token (SIZ) has been successfully configured for deployment on the Algorand blockchain. </w:t>
      </w:r>
      <w:r>
        <w:rPr>
          <w:rFonts w:hint="default"/>
          <w:lang w:val="en-US"/>
        </w:rPr>
        <w:t>Launch of the token is accomplished now the</w:t>
      </w:r>
      <w:r>
        <w:t xml:space="preserve"> subsequent distribution via Pera</w:t>
      </w:r>
      <w:r>
        <w:rPr>
          <w:rFonts w:hint="default"/>
          <w:lang w:val="en-US"/>
        </w:rPr>
        <w:t xml:space="preserve">/Defly </w:t>
      </w:r>
      <w:r>
        <w:t>Wallet as per the allocation model</w:t>
      </w:r>
      <w:r>
        <w:rPr>
          <w:rFonts w:hint="default"/>
          <w:lang w:val="en-US"/>
        </w:rPr>
        <w:t xml:space="preserve"> awaits.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F3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user1</cp:lastModifiedBy>
  <dcterms:modified xsi:type="dcterms:W3CDTF">2025-04-07T05:04:19Z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2057-12.2.0.20782</vt:lpwstr>
  </property>
  <property fmtid="{D5CDD505-2E9C-101B-9397-08002B2CF9AE}" pid="3" name="ICV">
    <vt:lpwstr>76D00D54A77B4ECEBFE7847FB918E91C_12</vt:lpwstr>
  </property>
</Properties>
</file>