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spacing w:after="0"/>
        <w:rPr>
          <w:rFonts w:ascii="Arial" w:hAnsi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49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5"/>
        <w:gridCol w:w="1515"/>
        <w:gridCol w:w="2295"/>
        <w:gridCol w:w="516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0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Assignment 1</w:t>
            </w:r>
          </w:p>
        </w:tc>
        <w:tc>
          <w:tcPr>
            <w:tcW w:type="dxa" w:w="74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Project Summary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0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Course</w:t>
            </w:r>
          </w:p>
        </w:tc>
        <w:tc>
          <w:tcPr>
            <w:tcW w:type="dxa" w:w="74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Fullstack Application Development with Node.js + Express.js + React.js - 2020</w:t>
            </w:r>
          </w:p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9495"/>
            <w:gridSpan w:val="4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49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 xml:space="preserve">Project author 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23"/>
            </w:tcMar>
            <w:vAlign w:val="center"/>
          </w:tcPr>
          <w:p>
            <w:pPr>
              <w:pStyle w:val="Body A"/>
              <w:spacing w:after="0" w:line="240" w:lineRule="auto"/>
              <w:ind w:right="743"/>
            </w:pPr>
            <w:r>
              <w:rPr>
                <w:rFonts w:ascii="Arial" w:hAnsi="Arial" w:hint="default"/>
                <w:sz w:val="24"/>
                <w:szCs w:val="24"/>
                <w:rtl w:val="0"/>
                <w:lang w:val="en-US"/>
              </w:rPr>
              <w:t>№</w:t>
            </w:r>
          </w:p>
        </w:tc>
        <w:tc>
          <w:tcPr>
            <w:tcW w:type="dxa" w:w="38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Pseudonym</w:t>
            </w:r>
          </w:p>
        </w:tc>
        <w:tc>
          <w:tcPr>
            <w:tcW w:type="dxa" w:w="5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Face-to-face/ online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23"/>
            </w:tcMar>
            <w:vAlign w:val="top"/>
          </w:tcPr>
          <w:p>
            <w:pPr>
              <w:pStyle w:val="Body A"/>
              <w:spacing w:after="0" w:line="240" w:lineRule="auto"/>
              <w:ind w:right="743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38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it-IT"/>
              </w:rPr>
              <w:t>dragon4o</w:t>
            </w:r>
          </w:p>
        </w:tc>
        <w:tc>
          <w:tcPr>
            <w:tcW w:type="dxa" w:w="5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face-to-face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23"/>
            </w:tcMar>
            <w:vAlign w:val="top"/>
          </w:tcPr>
          <w:p>
            <w:pPr>
              <w:pStyle w:val="Normal.0"/>
              <w:ind w:right="743"/>
            </w:pPr>
            <w:r>
              <w:rPr>
                <w:rFonts w:ascii="Arial" w:hAnsi="Arial"/>
                <w:rtl w:val="0"/>
                <w:lang w:val="en-US"/>
              </w:rPr>
              <w:t>2</w:t>
            </w:r>
          </w:p>
        </w:tc>
        <w:tc>
          <w:tcPr>
            <w:tcW w:type="dxa" w:w="38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Evlogi</w:t>
            </w:r>
          </w:p>
        </w:tc>
        <w:tc>
          <w:tcPr>
            <w:tcW w:type="dxa" w:w="5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face-to-face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23"/>
            </w:tcMar>
            <w:vAlign w:val="top"/>
          </w:tcPr>
          <w:p>
            <w:pPr>
              <w:pStyle w:val="Normal.0"/>
              <w:ind w:right="743"/>
            </w:pPr>
            <w:r>
              <w:rPr>
                <w:rFonts w:ascii="Arial" w:hAnsi="Arial"/>
                <w:rtl w:val="0"/>
                <w:lang w:val="en-US"/>
              </w:rPr>
              <w:t>3</w:t>
            </w:r>
          </w:p>
        </w:tc>
        <w:tc>
          <w:tcPr>
            <w:tcW w:type="dxa" w:w="38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ese</w:t>
            </w:r>
          </w:p>
        </w:tc>
        <w:tc>
          <w:tcPr>
            <w:tcW w:type="dxa" w:w="5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face-to-face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after="0" w:line="240" w:lineRule="auto"/>
        <w:rPr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rPr>
          <w:rFonts w:ascii="Arial" w:cs="Arial" w:hAnsi="Arial" w:eastAsia="Arial"/>
          <w:sz w:val="24"/>
          <w:szCs w:val="24"/>
        </w:rPr>
      </w:pPr>
      <w:bookmarkStart w:name="_gjdgxs" w:id="0"/>
      <w:bookmarkEnd w:id="0"/>
    </w:p>
    <w:tbl>
      <w:tblPr>
        <w:tblW w:w="949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3"/>
        <w:gridCol w:w="723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Project name</w:t>
            </w:r>
          </w:p>
        </w:tc>
        <w:tc>
          <w:tcPr>
            <w:tcW w:type="dxa" w:w="7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120" w:after="120"/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Fintooth financial management website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Fonts w:ascii="Arial" w:cs="Arial" w:hAnsi="Arial" w:eastAsia="Arial"/>
          <w:sz w:val="24"/>
          <w:szCs w:val="24"/>
        </w:rPr>
      </w:pPr>
    </w:p>
    <w:p>
      <w:pPr>
        <w:pStyle w:val="Body A"/>
        <w:widowControl w:val="0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/>
        <w:rPr>
          <w:rFonts w:ascii="Arial" w:cs="Arial" w:hAnsi="Arial" w:eastAsia="Arial"/>
          <w:sz w:val="24"/>
          <w:szCs w:val="24"/>
        </w:rPr>
      </w:pPr>
    </w:p>
    <w:tbl>
      <w:tblPr>
        <w:tblW w:w="949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93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Short project description (Business needs and system features)</w:t>
            </w:r>
          </w:p>
        </w:tc>
      </w:tr>
      <w:tr>
        <w:tblPrEx>
          <w:shd w:val="clear" w:color="auto" w:fill="ced7e7"/>
        </w:tblPrEx>
        <w:trPr>
          <w:trHeight w:val="4702" w:hRule="atLeast"/>
        </w:trPr>
        <w:tc>
          <w:tcPr>
            <w:tcW w:type="dxa" w:w="9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120" w:after="0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Keep track of your finances on personal, family or group level. Fintooth provides statistical and graphical data to help you analyse your incomes, expenses and more. </w:t>
            </w:r>
          </w:p>
          <w:p>
            <w:pPr>
              <w:pStyle w:val="Body A"/>
              <w:spacing w:before="120" w:after="0"/>
              <w:rPr>
                <w:rFonts w:ascii="Arial" w:cs="Arial" w:hAnsi="Arial" w:eastAsia="Arial"/>
              </w:rPr>
            </w:pPr>
          </w:p>
          <w:p>
            <w:pPr>
              <w:pStyle w:val="Body A"/>
              <w:bidi w:val="0"/>
              <w:spacing w:before="120"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The system will be developed as a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Single Page Application (SPA)</w:t>
            </w:r>
            <w:r>
              <w:rPr>
                <w:rFonts w:ascii="Arial" w:hAnsi="Arial"/>
                <w:rtl w:val="0"/>
                <w:lang w:val="en-US"/>
              </w:rPr>
              <w:t xml:space="preserve"> using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rtl w:val="0"/>
                <w:lang w:val="en-US"/>
              </w:rPr>
              <w:t>React.js</w:t>
            </w:r>
            <w:r>
              <w:rPr>
                <w:rFonts w:ascii="Arial" w:hAnsi="Arial"/>
                <w:rtl w:val="0"/>
                <w:lang w:val="en-US"/>
              </w:rPr>
              <w:t xml:space="preserve"> as front-end, and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rtl w:val="0"/>
                <w:lang w:val="en-US"/>
              </w:rPr>
              <w:t>Node.js + express</w:t>
            </w:r>
            <w:r>
              <w:rPr>
                <w:rFonts w:ascii="Arial" w:hAnsi="Arial"/>
                <w:rtl w:val="0"/>
                <w:lang w:val="en-US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rtl w:val="0"/>
                <w:lang w:val="en-US"/>
              </w:rPr>
              <w:t>React Router</w:t>
            </w:r>
            <w:r>
              <w:rPr>
                <w:rFonts w:ascii="Arial" w:hAnsi="Arial"/>
                <w:rtl w:val="0"/>
                <w:lang w:val="en-US"/>
              </w:rPr>
              <w:t xml:space="preserve">. The backend will be implemented as a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rtl w:val="0"/>
                <w:lang w:val="en-US"/>
              </w:rPr>
              <w:t>REST/JSON API</w:t>
            </w:r>
            <w:r>
              <w:rPr>
                <w:rFonts w:ascii="Arial" w:hAnsi="Arial"/>
                <w:rtl w:val="0"/>
                <w:lang w:val="en-US"/>
              </w:rPr>
              <w:t xml:space="preserve"> using JSON data serialization. The data will be stored in a NoSQL database (MongoDB). The main user roles are:</w:t>
            </w:r>
          </w:p>
          <w:p>
            <w:pPr>
              <w:pStyle w:val="Body A"/>
              <w:bidi w:val="0"/>
              <w:spacing w:before="120"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 w:hint="default"/>
                <w:rtl w:val="0"/>
                <w:lang w:val="en-US"/>
              </w:rPr>
              <w:t>•</w:t>
              <w:tab/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User  </w:t>
            </w:r>
            <w:r>
              <w:rPr>
                <w:rFonts w:ascii="Arial" w:hAnsi="Arial" w:hint="default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rtl w:val="0"/>
                <w:lang w:val="en-US"/>
              </w:rPr>
              <w:t>can access the basic functionality of the application: store income/expense/transfer history, participate in a family group with another user sharing a common budget, view graphical representations of his financial status and history.</w:t>
            </w:r>
          </w:p>
          <w:p>
            <w:pPr>
              <w:pStyle w:val="Body A"/>
              <w:bidi w:val="0"/>
              <w:spacing w:before="120" w:after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 w:hint="default"/>
                <w:rtl w:val="0"/>
                <w:lang w:val="en-US"/>
              </w:rPr>
              <w:t>•</w:t>
              <w:tab/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Premium User</w:t>
            </w:r>
            <w:r>
              <w:rPr>
                <w:rFonts w:ascii="Arial" w:hAnsi="Arial"/>
                <w:rtl w:val="0"/>
                <w:lang w:val="en-US"/>
              </w:rPr>
              <w:t xml:space="preserve"> (extends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) </w:t>
            </w:r>
            <w:r>
              <w:rPr>
                <w:rFonts w:ascii="Arial" w:hAnsi="Arial" w:hint="default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rtl w:val="0"/>
                <w:lang w:val="en-US"/>
              </w:rPr>
              <w:t>will have additional charts, ability to create and participate in larger groups where expenses can be proposed and consequently voted on.</w:t>
            </w:r>
          </w:p>
          <w:p>
            <w:pPr>
              <w:pStyle w:val="Body A"/>
              <w:bidi w:val="0"/>
              <w:spacing w:before="120"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rtl w:val="0"/>
                <w:lang w:val="en-US"/>
              </w:rPr>
              <w:t>•</w:t>
              <w:tab/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(extends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) </w:t>
            </w:r>
            <w:r>
              <w:rPr>
                <w:rFonts w:ascii="Arial" w:hAnsi="Arial" w:hint="default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rtl w:val="0"/>
                <w:lang w:val="en-US"/>
              </w:rPr>
              <w:t xml:space="preserve">can manage (create, edit user data and delete) all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Registered Users </w:t>
            </w:r>
            <w:r>
              <w:rPr>
                <w:rFonts w:ascii="Arial" w:hAnsi="Arial"/>
                <w:rtl w:val="0"/>
                <w:lang w:val="en-US"/>
              </w:rPr>
              <w:t>as well as user groups.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Fonts w:ascii="Arial" w:cs="Arial" w:hAnsi="Arial" w:eastAsia="Arial"/>
          <w:sz w:val="24"/>
          <w:szCs w:val="24"/>
        </w:rPr>
      </w:pPr>
    </w:p>
    <w:p>
      <w:pPr>
        <w:pStyle w:val="Body A"/>
        <w:widowControl w:val="0"/>
        <w:spacing w:after="0" w:line="240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p>
      <w:pPr>
        <w:pStyle w:val="Body A"/>
        <w:widowControl w:val="0"/>
        <w:spacing w:after="0"/>
        <w:rPr>
          <w:rFonts w:ascii="Arial" w:cs="Arial" w:hAnsi="Arial" w:eastAsia="Arial"/>
        </w:rPr>
      </w:pPr>
    </w:p>
    <w:tbl>
      <w:tblPr>
        <w:tblW w:w="946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85"/>
        <w:gridCol w:w="5730"/>
        <w:gridCol w:w="135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4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3"/>
              </w:numPr>
              <w:spacing w:before="240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Main Use Cases / Scenarios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Use case name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Brief Descriptions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Actors Involved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Register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Visitor </w:t>
            </w:r>
            <w:r>
              <w:rPr>
                <w:rFonts w:ascii="Arial" w:hAnsi="Arial"/>
                <w:rtl w:val="0"/>
                <w:lang w:val="en-US"/>
              </w:rPr>
              <w:t xml:space="preserve">can register in the system by providing a valid e-mail address, first and last name, and choosing password. By default, all new registered users have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 role. There is an additional option for becoming a premium user.</w:t>
            </w:r>
          </w:p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can register new by entering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 Data</w:t>
            </w:r>
            <w:r>
              <w:rPr>
                <w:rFonts w:ascii="Arial" w:hAnsi="Arial"/>
                <w:rtl w:val="0"/>
                <w:lang w:val="en-US"/>
              </w:rPr>
              <w:t>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6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Add/Edit/Delete activity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Basic activities include: Adding, editing and deleting expenses, incomes and transfers.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8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Show activities over calendar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The User can get detailed information about his activities over a certain period of time.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2372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0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Manage Users 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can browse and filter users based on different criteria: first and last name, email, Role. </w:t>
            </w:r>
          </w:p>
          <w:p>
            <w:pPr>
              <w:pStyle w:val="Body A"/>
              <w:bidi w:val="0"/>
              <w:spacing w:after="24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can choose a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 to manage, and can manage the chosen User - edit (using Change User Data UC) or delete.</w:t>
            </w:r>
          </w:p>
          <w:p>
            <w:pPr>
              <w:pStyle w:val="Body A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can create a new user using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Register UC</w:t>
            </w:r>
            <w:r>
              <w:rPr>
                <w:rFonts w:ascii="Arial" w:hAnsi="Arial"/>
                <w:rtl w:val="0"/>
                <w:lang w:val="en-US"/>
              </w:rPr>
              <w:t>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</w:p>
        </w:tc>
      </w:tr>
      <w:tr>
        <w:tblPrEx>
          <w:shd w:val="clear" w:color="auto" w:fill="ced7e7"/>
        </w:tblPrEx>
        <w:trPr>
          <w:trHeight w:val="1592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2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Manage Groups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Administrator </w:t>
            </w:r>
            <w:r>
              <w:rPr>
                <w:rFonts w:ascii="Arial" w:hAnsi="Arial"/>
                <w:rtl w:val="0"/>
                <w:lang w:val="en-US"/>
              </w:rPr>
              <w:t xml:space="preserve">can browse and filter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Groups</w:t>
            </w:r>
            <w:r>
              <w:rPr>
                <w:rFonts w:ascii="Arial" w:hAnsi="Arial"/>
                <w:rtl w:val="0"/>
                <w:lang w:val="en-US"/>
              </w:rPr>
              <w:t xml:space="preserve"> based on different criteria: name of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Group, </w:t>
            </w:r>
            <w:r>
              <w:rPr>
                <w:rFonts w:ascii="Arial" w:hAnsi="Arial"/>
                <w:rtl w:val="0"/>
                <w:lang w:val="en-US"/>
              </w:rPr>
              <w:t xml:space="preserve">creation date, etc. </w:t>
            </w:r>
          </w:p>
          <w:p>
            <w:pPr>
              <w:pStyle w:val="Body A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  <w:r>
              <w:rPr>
                <w:rFonts w:ascii="Arial" w:hAnsi="Arial"/>
                <w:rtl w:val="0"/>
                <w:lang w:val="en-US"/>
              </w:rPr>
              <w:t xml:space="preserve"> can choose a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Group </w:t>
            </w:r>
            <w:r>
              <w:rPr>
                <w:rFonts w:ascii="Arial" w:hAnsi="Arial"/>
                <w:rtl w:val="0"/>
                <w:lang w:val="en-US"/>
              </w:rPr>
              <w:t xml:space="preserve">to manage, and can add or remove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Users</w:t>
            </w:r>
            <w:r>
              <w:rPr>
                <w:rFonts w:ascii="Arial" w:hAnsi="Arial"/>
                <w:rtl w:val="0"/>
                <w:lang w:val="en-US"/>
              </w:rPr>
              <w:t xml:space="preserve"> to the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Group, </w:t>
            </w:r>
            <w:r>
              <w:rPr>
                <w:rFonts w:ascii="Arial" w:hAnsi="Arial"/>
                <w:rtl w:val="0"/>
                <w:lang w:val="en-US"/>
              </w:rPr>
              <w:t>or delete it if necessary.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4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Create/Modify Group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Users can create a group, add other users to the group and remove current members.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6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Visualise data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Provides charts and diagrams for analysis of financial data of a user or a group.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18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Propose expense voting for groups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Premium users can vote on custom expenses proposed by other Premium users from the group.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Premium User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0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Exquisite visualisation for Premium Users</w:t>
            </w:r>
          </w:p>
        </w:tc>
        <w:tc>
          <w:tcPr>
            <w:tcW w:type="dxa" w:w="5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Premium users will receive additional and customisable information on their financial habits.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Premium User</w:t>
            </w:r>
          </w:p>
        </w:tc>
      </w:tr>
    </w:tbl>
    <w:p>
      <w:pPr>
        <w:pStyle w:val="Body A"/>
        <w:widowControl w:val="0"/>
        <w:spacing w:after="0" w:line="240" w:lineRule="auto"/>
        <w:ind w:left="108" w:hanging="108"/>
        <w:rPr>
          <w:rFonts w:ascii="Arial" w:cs="Arial" w:hAnsi="Arial" w:eastAsia="Arial"/>
        </w:rPr>
      </w:pPr>
    </w:p>
    <w:p>
      <w:pPr>
        <w:pStyle w:val="Body A"/>
        <w:widowControl w:val="0"/>
        <w:spacing w:after="0" w:line="240" w:lineRule="auto"/>
        <w:rPr>
          <w:rFonts w:ascii="Arial" w:cs="Arial" w:hAnsi="Arial" w:eastAsia="Arial"/>
        </w:rPr>
      </w:pPr>
    </w:p>
    <w:p>
      <w:pPr>
        <w:pStyle w:val="Body A"/>
      </w:pPr>
    </w:p>
    <w:tbl>
      <w:tblPr>
        <w:tblW w:w="946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85"/>
        <w:gridCol w:w="5010"/>
        <w:gridCol w:w="177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4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22"/>
              </w:numPr>
              <w:spacing w:before="240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Main Views (SPA Frontend)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View name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Brief Descriptions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URI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3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Home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Provides information about the activities, with the options to search, filter, sort, edit, add and delete. If there is no current user you</w:t>
            </w:r>
            <w:r>
              <w:rPr>
                <w:rFonts w:ascii="Arial" w:hAnsi="Arial" w:hint="default"/>
                <w:rtl w:val="0"/>
                <w:lang w:val="en-US"/>
              </w:rPr>
              <w:t>’</w:t>
            </w:r>
            <w:r>
              <w:rPr>
                <w:rFonts w:ascii="Arial" w:hAnsi="Arial"/>
                <w:rtl w:val="0"/>
                <w:lang w:val="en-US"/>
              </w:rPr>
              <w:t>ll be presented to the Register view.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rtl w:val="0"/>
                <w:lang w:val="en-US"/>
              </w:rPr>
              <w:t>/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5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Group View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Serves the purpose of a homepage to a selected group. Propose voting on expense.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/groups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7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Manage Group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Allows to add and remove users from a group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/groups/manage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29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Family Pack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Serves the purpose of a homepage to your family with limited functionality of a group.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/family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1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User Registration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Presents a view allowing the visitor to register in Fintooth, as well as the option to become premium. If you have an account you can reach the login view.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/register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3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Login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Presents a view allowing the users to login.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/login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5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Edit User Info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 xml:space="preserve">Presents ability to view and edit personal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User Data </w:t>
            </w:r>
            <w:r>
              <w:rPr>
                <w:rFonts w:ascii="Arial" w:hAnsi="Arial"/>
                <w:rtl w:val="0"/>
                <w:lang w:val="en-US"/>
              </w:rPr>
              <w:t>and the option to become a premium user.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/settings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7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Calendar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The User gets detailed information about his activities over a certain period of time. This applies to User, Family and Group.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/calendar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Charts and Stats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The user is presented with graphical, analytical stats on his/hers financial habits. This applies to User, Family and Group.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/charts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1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Users 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 xml:space="preserve">Presents ability to manage (CRUD) Users( available for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Administrators</w:t>
            </w:r>
            <w:r>
              <w:rPr>
                <w:rFonts w:ascii="Arial" w:hAnsi="Arial"/>
                <w:rtl w:val="0"/>
                <w:lang w:val="en-US"/>
              </w:rPr>
              <w:t xml:space="preserve"> only, as described in UCs). 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/user-manager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3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About</w:t>
            </w:r>
          </w:p>
        </w:tc>
        <w:tc>
          <w:tcPr>
            <w:tcW w:type="dxa" w:w="5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 xml:space="preserve">Presents information about the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Fintooth </w:t>
            </w:r>
            <w:r>
              <w:rPr>
                <w:rFonts w:ascii="Arial" w:hAnsi="Arial"/>
                <w:rtl w:val="0"/>
                <w:lang w:val="en-US"/>
              </w:rPr>
              <w:t>project and his owners.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/about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tbl>
      <w:tblPr>
        <w:tblW w:w="92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6"/>
        <w:gridCol w:w="4484"/>
        <w:gridCol w:w="2772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2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c09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45"/>
              </w:numPr>
              <w:spacing w:before="240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API Resources (Node.js Backend)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View name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Brief Descriptions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URI</w:t>
            </w:r>
          </w:p>
        </w:tc>
      </w:tr>
      <w:tr>
        <w:tblPrEx>
          <w:shd w:val="clear" w:color="auto" w:fill="ced7e7"/>
        </w:tblPrEx>
        <w:trPr>
          <w:trHeight w:val="120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6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Users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GET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 Data</w:t>
            </w:r>
            <w:r>
              <w:rPr>
                <w:rFonts w:ascii="Arial" w:hAnsi="Arial"/>
                <w:rtl w:val="0"/>
                <w:lang w:val="en-US"/>
              </w:rPr>
              <w:t xml:space="preserve"> for all users, available only for</w:t>
            </w:r>
          </w:p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Administrators</w:t>
            </w:r>
            <w:r>
              <w:rPr>
                <w:rFonts w:ascii="Arial" w:hAnsi="Arial"/>
                <w:rtl w:val="0"/>
                <w:lang w:val="en-US"/>
              </w:rPr>
              <w:t xml:space="preserve">. POST new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 Data</w:t>
            </w:r>
            <w:r>
              <w:rPr>
                <w:rFonts w:ascii="Arial" w:hAnsi="Arial"/>
                <w:rtl w:val="0"/>
                <w:lang w:val="en-US"/>
              </w:rPr>
              <w:t xml:space="preserve"> available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for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Administrators</w:t>
            </w:r>
            <w:r>
              <w:rPr>
                <w:rFonts w:ascii="Arial" w:hAnsi="Arial"/>
                <w:rtl w:val="0"/>
                <w:lang w:val="en-US"/>
              </w:rPr>
              <w:t xml:space="preserve"> and unregistered users.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/api/users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8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User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GET, PUT, DELETE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 Data</w:t>
            </w:r>
            <w:r>
              <w:rPr>
                <w:rFonts w:ascii="Arial" w:hAnsi="Arial"/>
                <w:rtl w:val="0"/>
                <w:lang w:val="en-US"/>
              </w:rPr>
              <w:t xml:space="preserve"> for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 with</w:t>
            </w:r>
          </w:p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specified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userId</w:t>
            </w:r>
            <w:r>
              <w:rPr>
                <w:rFonts w:ascii="Arial" w:hAnsi="Arial"/>
                <w:rtl w:val="0"/>
                <w:lang w:val="en-US"/>
              </w:rPr>
              <w:t>, according to restrictions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described in Use Cases.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/api/users/{userId}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0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Login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POST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 Credentials</w:t>
            </w:r>
            <w:r>
              <w:rPr>
                <w:rFonts w:ascii="Arial" w:hAnsi="Arial"/>
                <w:rtl w:val="0"/>
                <w:lang w:val="en-US"/>
              </w:rPr>
              <w:t xml:space="preserve"> (e-mail address and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password) and receive a valid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Security Token</w:t>
            </w:r>
            <w:r>
              <w:rPr>
                <w:rFonts w:ascii="Arial" w:hAnsi="Arial"/>
                <w:rtl w:val="0"/>
                <w:lang w:val="en-US"/>
              </w:rPr>
              <w:t xml:space="preserve"> to</w:t>
            </w:r>
            <w:r>
              <w:rPr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rtl w:val="0"/>
                <w:lang w:val="en-US"/>
              </w:rPr>
              <w:t>use in subsequent API requests.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/api/login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2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Logout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POST a logout request for ending the active</w:t>
            </w:r>
          </w:p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session and invalidating the issued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Security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Token.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/api/logout</w:t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4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Groups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GET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Groups</w:t>
            </w:r>
            <w:r>
              <w:rPr>
                <w:rFonts w:ascii="Arial" w:hAnsi="Arial"/>
                <w:rtl w:val="0"/>
                <w:lang w:val="en-US"/>
              </w:rPr>
              <w:t xml:space="preserve">, and POST new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Group</w:t>
            </w:r>
            <w:r>
              <w:rPr>
                <w:rFonts w:ascii="Arial" w:hAnsi="Arial"/>
                <w:rtl w:val="0"/>
                <w:lang w:val="en-US"/>
              </w:rPr>
              <w:t xml:space="preserve"> (Id is auto-</w:t>
            </w:r>
          </w:p>
          <w:p>
            <w:pPr>
              <w:pStyle w:val="Body A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filled). Normal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User</w:t>
            </w:r>
            <w:r>
              <w:rPr>
                <w:rFonts w:ascii="Arial" w:hAnsi="Arial"/>
                <w:rtl w:val="0"/>
                <w:lang w:val="en-US"/>
              </w:rPr>
              <w:t xml:space="preserve"> can only participate in a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Group with 2 people (Family).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/api/groups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6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Group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GET, PUT, DELETE Group with specified</w:t>
            </w:r>
            <w:r>
              <w:rPr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groupId.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groups/{groupId}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58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Activity Logs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GET Activity logs, and POST new Activity log (activityId is auto-filled). 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120" w:after="6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activity_logs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50"/>
              </w:tabs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    Activity log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GET, PUT, DELETE Activity log</w:t>
            </w:r>
            <w:r>
              <w:rPr>
                <w:rFonts w:ascii="Arial" w:hAnsi="Arial"/>
                <w:i w:val="1"/>
                <w:iCs w:val="1"/>
                <w:rtl w:val="0"/>
              </w:rPr>
              <w:t xml:space="preserve"> </w:t>
            </w:r>
            <w:r>
              <w:rPr>
                <w:rFonts w:ascii="Arial" w:hAnsi="Arial"/>
                <w:rtl w:val="0"/>
              </w:rPr>
              <w:t xml:space="preserve">for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User/Group </w:t>
            </w:r>
            <w:r>
              <w:rPr>
                <w:rFonts w:ascii="Arial" w:hAnsi="Arial"/>
                <w:rtl w:val="0"/>
                <w:lang w:val="en-US"/>
              </w:rPr>
              <w:t xml:space="preserve">with specified 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activityId</w:t>
            </w:r>
            <w:r>
              <w:rPr>
                <w:rFonts w:ascii="Arial" w:hAnsi="Arial"/>
                <w:rtl w:val="0"/>
              </w:rPr>
              <w:t>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20" w:after="6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/api/activity_logs/{activityId}</w:t>
            </w:r>
          </w:p>
        </w:tc>
      </w:tr>
      <w:tr>
        <w:tblPrEx>
          <w:shd w:val="clear" w:color="auto" w:fill="ced7e7"/>
        </w:tblPrEx>
        <w:trPr>
          <w:trHeight w:val="1352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60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Votes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rtl w:val="0"/>
                <w:lang w:val="en-US"/>
              </w:rPr>
              <w:t>GET Votes, and POST new Vote (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voteId</w:t>
            </w:r>
            <w:r>
              <w:rPr>
                <w:rFonts w:ascii="Arial" w:hAnsi="Arial"/>
                <w:rtl w:val="0"/>
                <w:lang w:val="en-US"/>
              </w:rPr>
              <w:t xml:space="preserve"> is auto-filled).</w:t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votes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62"/>
              </w:numPr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Vote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GET, PUT, DELETE Vote for specified voteId</w:t>
            </w:r>
            <w:r>
              <w:rPr>
                <w:rFonts w:ascii="Arial" w:cs="Arial" w:hAnsi="Arial" w:eastAsia="Arial"/>
                <w:rtl w:val="0"/>
                <w:lang w:val="en-US"/>
              </w:rPr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votes/{voteId}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64"/>
              </w:numPr>
              <w:spacing w:after="0" w:line="240" w:lineRule="auto"/>
              <w:rPr>
                <w:rFonts w:ascii="Arial" w:hAnsi="Arial"/>
                <w:b w:val="1"/>
                <w:bCs w:val="1"/>
                <w:lang w:val="en-US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>Results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GET Results, and POST new Result (references voteId)</w:t>
            </w:r>
            <w:r>
              <w:rPr>
                <w:rFonts w:ascii="Arial" w:cs="Arial" w:hAnsi="Arial" w:eastAsia="Arial"/>
                <w:rtl w:val="0"/>
                <w:lang w:val="en-US"/>
              </w:rPr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/api/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votes/{voteId}/results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dead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  Result</w:t>
            </w:r>
          </w:p>
        </w:tc>
        <w:tc>
          <w:tcPr>
            <w:tcW w:type="dxa" w:w="4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GET, PUT, DELETE Result (boolean) for specified voteId and </w:t>
            </w:r>
            <w:r>
              <w:rPr>
                <w:rFonts w:ascii="Arial" w:hAnsi="Arial"/>
                <w:i w:val="1"/>
                <w:iCs w:val="1"/>
                <w:rtl w:val="0"/>
              </w:rPr>
              <w:t>userId</w:t>
            </w:r>
            <w:r>
              <w:rPr>
                <w:rFonts w:ascii="Arial" w:cs="Arial" w:hAnsi="Arial" w:eastAsia="Arial"/>
                <w:rtl w:val="0"/>
              </w:rPr>
            </w:r>
          </w:p>
        </w:tc>
        <w:tc>
          <w:tcPr>
            <w:tcW w:type="dxa" w:w="2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rtl w:val="0"/>
              </w:rPr>
              <w:t>/api/votes/{voteId}/results/{resultId}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left" w:pos="1660"/>
      </w:tabs>
      <w:spacing w:before="100" w:after="0" w:line="240" w:lineRule="auto"/>
      <w:ind w:right="360"/>
      <w:jc w:val="both"/>
    </w:pPr>
    <w:r>
      <w:rPr>
        <w:rFonts w:ascii="Helvetica" w:hAnsi="Helvetica"/>
        <w:b w:val="1"/>
        <w:bCs w:val="1"/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Helvetica" w:hAnsi="Helvetica"/>
        <w:b w:val="1"/>
        <w:bCs w:val="1"/>
        <w:outline w:val="0"/>
        <w:color w:val="000000"/>
        <w:u w:color="000000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Helvetica" w:hAnsi="Helvetica"/>
        <w:b w:val="1"/>
        <w:bCs w:val="1"/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Helvetica" w:hAnsi="Helvetica"/>
        <w:b w:val="1"/>
        <w:bCs w:val="1"/>
        <w:outline w:val="0"/>
        <w:color w:val="000000"/>
        <w:u w:color="000000"/>
        <w14:textFill>
          <w14:solidFill>
            <w14:srgbClr w14:val="000000"/>
          </w14:solidFill>
        </w14:textFill>
      </w:rPr>
    </w:r>
    <w:r>
      <w:rPr>
        <w:rFonts w:ascii="Helvetica" w:hAnsi="Helvetica"/>
        <w:b w:val="1"/>
        <w:bCs w:val="1"/>
        <w:outline w:val="0"/>
        <w:color w:val="000000"/>
        <w:u w:color="00000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36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36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36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60"/>
        </w:tabs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50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50"/>
        </w:tabs>
        <w:ind w:left="810" w:hanging="8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50"/>
        </w:tabs>
        <w:ind w:left="1170" w:hanging="117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50"/>
        </w:tabs>
        <w:ind w:left="1530" w:hanging="1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50"/>
        </w:tabs>
        <w:ind w:left="1890" w:hanging="1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32"/>
        </w:tabs>
        <w:ind w:left="3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432"/>
        </w:tabs>
        <w:ind w:left="79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432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432"/>
        </w:tabs>
        <w:ind w:left="1512" w:hanging="15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432"/>
        </w:tabs>
        <w:ind w:left="1872" w:hanging="18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3"/>
  </w:num>
  <w:num w:numId="6">
    <w:abstractNumId w:val="3"/>
    <w:lvlOverride w:ilvl="1">
      <w:startOverride w:val="2"/>
    </w:lvlOverride>
  </w:num>
  <w:num w:numId="7">
    <w:abstractNumId w:val="4"/>
  </w:num>
  <w:num w:numId="8">
    <w:abstractNumId w:val="4"/>
    <w:lvlOverride w:ilvl="1">
      <w:startOverride w:val="3"/>
    </w:lvlOverride>
  </w:num>
  <w:num w:numId="9">
    <w:abstractNumId w:val="5"/>
  </w:num>
  <w:num w:numId="10">
    <w:abstractNumId w:val="5"/>
    <w:lvlOverride w:ilvl="1">
      <w:startOverride w:val="4"/>
    </w:lvlOverride>
  </w:num>
  <w:num w:numId="11">
    <w:abstractNumId w:val="6"/>
  </w:num>
  <w:num w:numId="12">
    <w:abstractNumId w:val="6"/>
    <w:lvlOverride w:ilvl="1">
      <w:startOverride w:val="5"/>
    </w:lvlOverride>
  </w:num>
  <w:num w:numId="13">
    <w:abstractNumId w:val="7"/>
  </w:num>
  <w:num w:numId="14">
    <w:abstractNumId w:val="7"/>
    <w:lvlOverride w:ilvl="1">
      <w:startOverride w:val="6"/>
    </w:lvlOverride>
  </w:num>
  <w:num w:numId="15">
    <w:abstractNumId w:val="8"/>
  </w:num>
  <w:num w:numId="16">
    <w:abstractNumId w:val="8"/>
    <w:lvlOverride w:ilvl="1">
      <w:startOverride w:val="7"/>
    </w:lvlOverride>
  </w:num>
  <w:num w:numId="17">
    <w:abstractNumId w:val="9"/>
  </w:num>
  <w:num w:numId="18">
    <w:abstractNumId w:val="9"/>
    <w:lvlOverride w:ilvl="1">
      <w:startOverride w:val="8"/>
    </w:lvlOverride>
  </w:num>
  <w:num w:numId="19">
    <w:abstractNumId w:val="10"/>
  </w:num>
  <w:num w:numId="20">
    <w:abstractNumId w:val="10"/>
    <w:lvlOverride w:ilvl="1">
      <w:startOverride w:val="9"/>
    </w:lvlOverride>
  </w:num>
  <w:num w:numId="21">
    <w:abstractNumId w:val="11"/>
  </w:num>
  <w:num w:numId="22">
    <w:abstractNumId w:val="11"/>
    <w:lvlOverride w:ilvl="0">
      <w:startOverride w:val="3"/>
    </w:lvlOverride>
  </w:num>
  <w:num w:numId="23">
    <w:abstractNumId w:val="12"/>
  </w:num>
  <w:num w:numId="24">
    <w:abstractNumId w:val="13"/>
  </w:num>
  <w:num w:numId="25">
    <w:abstractNumId w:val="13"/>
    <w:lvlOverride w:ilvl="1">
      <w:startOverride w:val="2"/>
    </w:lvlOverride>
  </w:num>
  <w:num w:numId="26">
    <w:abstractNumId w:val="14"/>
  </w:num>
  <w:num w:numId="27">
    <w:abstractNumId w:val="14"/>
    <w:lvlOverride w:ilvl="1">
      <w:startOverride w:val="3"/>
    </w:lvlOverride>
  </w:num>
  <w:num w:numId="28">
    <w:abstractNumId w:val="15"/>
  </w:num>
  <w:num w:numId="29">
    <w:abstractNumId w:val="15"/>
    <w:lvlOverride w:ilvl="1">
      <w:startOverride w:val="4"/>
    </w:lvlOverride>
  </w:num>
  <w:num w:numId="30">
    <w:abstractNumId w:val="16"/>
  </w:num>
  <w:num w:numId="31">
    <w:abstractNumId w:val="16"/>
    <w:lvlOverride w:ilvl="1">
      <w:startOverride w:val="5"/>
    </w:lvlOverride>
  </w:num>
  <w:num w:numId="32">
    <w:abstractNumId w:val="17"/>
  </w:num>
  <w:num w:numId="33">
    <w:abstractNumId w:val="17"/>
    <w:lvlOverride w:ilvl="1">
      <w:startOverride w:val="6"/>
    </w:lvlOverride>
  </w:num>
  <w:num w:numId="34">
    <w:abstractNumId w:val="18"/>
  </w:num>
  <w:num w:numId="35">
    <w:abstractNumId w:val="18"/>
    <w:lvlOverride w:ilvl="1">
      <w:startOverride w:val="7"/>
    </w:lvlOverride>
  </w:num>
  <w:num w:numId="36">
    <w:abstractNumId w:val="19"/>
  </w:num>
  <w:num w:numId="37">
    <w:abstractNumId w:val="19"/>
    <w:lvlOverride w:ilvl="1">
      <w:startOverride w:val="8"/>
    </w:lvlOverride>
  </w:num>
  <w:num w:numId="38">
    <w:abstractNumId w:val="20"/>
  </w:num>
  <w:num w:numId="39">
    <w:abstractNumId w:val="20"/>
    <w:lvlOverride w:ilvl="1">
      <w:startOverride w:val="9"/>
    </w:lvlOverride>
  </w:num>
  <w:num w:numId="40">
    <w:abstractNumId w:val="21"/>
  </w:num>
  <w:num w:numId="41">
    <w:abstractNumId w:val="21"/>
    <w:lvlOverride w:ilvl="1">
      <w:startOverride w:val="10"/>
    </w:lvlOverride>
  </w:num>
  <w:num w:numId="42">
    <w:abstractNumId w:val="22"/>
  </w:num>
  <w:num w:numId="43">
    <w:abstractNumId w:val="22"/>
    <w:lvlOverride w:ilvl="1">
      <w:startOverride w:val="11"/>
    </w:lvlOverride>
  </w:num>
  <w:num w:numId="44">
    <w:abstractNumId w:val="23"/>
  </w:num>
  <w:num w:numId="45">
    <w:abstractNumId w:val="23"/>
    <w:lvlOverride w:ilvl="0">
      <w:startOverride w:val="4"/>
    </w:lvlOverride>
  </w:num>
  <w:num w:numId="46">
    <w:abstractNumId w:val="24"/>
  </w:num>
  <w:num w:numId="47">
    <w:abstractNumId w:val="25"/>
  </w:num>
  <w:num w:numId="48">
    <w:abstractNumId w:val="25"/>
    <w:lvlOverride w:ilvl="1">
      <w:startOverride w:val="2"/>
    </w:lvlOverride>
  </w:num>
  <w:num w:numId="49">
    <w:abstractNumId w:val="26"/>
  </w:num>
  <w:num w:numId="50">
    <w:abstractNumId w:val="26"/>
    <w:lvlOverride w:ilvl="1">
      <w:startOverride w:val="3"/>
    </w:lvlOverride>
  </w:num>
  <w:num w:numId="51">
    <w:abstractNumId w:val="27"/>
  </w:num>
  <w:num w:numId="52">
    <w:abstractNumId w:val="27"/>
    <w:lvlOverride w:ilvl="1">
      <w:startOverride w:val="4"/>
    </w:lvlOverride>
  </w:num>
  <w:num w:numId="53">
    <w:abstractNumId w:val="28"/>
  </w:num>
  <w:num w:numId="54">
    <w:abstractNumId w:val="28"/>
    <w:lvlOverride w:ilvl="1">
      <w:startOverride w:val="5"/>
    </w:lvlOverride>
  </w:num>
  <w:num w:numId="55">
    <w:abstractNumId w:val="29"/>
  </w:num>
  <w:num w:numId="56">
    <w:abstractNumId w:val="29"/>
    <w:lvlOverride w:ilvl="1">
      <w:startOverride w:val="6"/>
    </w:lvlOverride>
  </w:num>
  <w:num w:numId="57">
    <w:abstractNumId w:val="30"/>
  </w:num>
  <w:num w:numId="58">
    <w:abstractNumId w:val="30"/>
    <w:lvlOverride w:ilvl="1">
      <w:startOverride w:val="7"/>
    </w:lvlOverride>
  </w:num>
  <w:num w:numId="59">
    <w:abstractNumId w:val="31"/>
  </w:num>
  <w:num w:numId="60">
    <w:abstractNumId w:val="31"/>
    <w:lvlOverride w:ilvl="1">
      <w:startOverride w:val="9"/>
    </w:lvlOverride>
  </w:num>
  <w:num w:numId="61">
    <w:abstractNumId w:val="32"/>
  </w:num>
  <w:num w:numId="62">
    <w:abstractNumId w:val="32"/>
    <w:lvlOverride w:ilvl="1">
      <w:startOverride w:val="10"/>
    </w:lvlOverride>
  </w:num>
  <w:num w:numId="63">
    <w:abstractNumId w:val="33"/>
  </w:num>
  <w:num w:numId="64">
    <w:abstractNumId w:val="33"/>
    <w:lvlOverride w:ilvl="1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