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D09" w:rsidRDefault="005C7D09"/>
    <w:p w:rsidR="000D0347" w:rsidRDefault="000D0347"/>
    <w:p w:rsidR="000D0347" w:rsidRDefault="000D0347"/>
    <w:p w:rsidR="000D0347" w:rsidRPr="00DB75D2" w:rsidRDefault="000D0347" w:rsidP="000D0347">
      <w:pPr>
        <w:jc w:val="center"/>
        <w:rPr>
          <w:rFonts w:ascii="Trebuchet MS" w:hAnsi="Trebuchet MS"/>
          <w:b/>
          <w:sz w:val="28"/>
        </w:rPr>
      </w:pPr>
      <w:smartTag w:uri="urn:schemas-microsoft-com:office:smarttags" w:element="place">
        <w:smartTag w:uri="urn:schemas-microsoft-com:office:smarttags" w:element="PlaceName">
          <w:r w:rsidRPr="00DB75D2">
            <w:rPr>
              <w:rFonts w:ascii="Trebuchet MS" w:hAnsi="Trebuchet MS"/>
              <w:b/>
              <w:sz w:val="28"/>
            </w:rPr>
            <w:t>Southampton</w:t>
          </w:r>
        </w:smartTag>
        <w:r w:rsidRPr="00DB75D2">
          <w:rPr>
            <w:rFonts w:ascii="Trebuchet MS" w:hAnsi="Trebuchet MS"/>
            <w:b/>
            <w:sz w:val="28"/>
          </w:rPr>
          <w:t xml:space="preserve"> </w:t>
        </w:r>
        <w:smartTag w:uri="urn:schemas-microsoft-com:office:smarttags" w:element="PlaceName">
          <w:r w:rsidRPr="00DB75D2">
            <w:rPr>
              <w:rFonts w:ascii="Trebuchet MS" w:hAnsi="Trebuchet MS"/>
              <w:b/>
              <w:sz w:val="28"/>
            </w:rPr>
            <w:t>Solent</w:t>
          </w:r>
        </w:smartTag>
        <w:r w:rsidRPr="00DB75D2">
          <w:rPr>
            <w:rFonts w:ascii="Trebuchet MS" w:hAnsi="Trebuchet MS"/>
            <w:b/>
            <w:sz w:val="28"/>
          </w:rPr>
          <w:t xml:space="preserve"> </w:t>
        </w:r>
        <w:smartTag w:uri="urn:schemas-microsoft-com:office:smarttags" w:element="PlaceType">
          <w:r w:rsidRPr="00DB75D2">
            <w:rPr>
              <w:rFonts w:ascii="Trebuchet MS" w:hAnsi="Trebuchet MS"/>
              <w:b/>
              <w:sz w:val="28"/>
            </w:rPr>
            <w:t>University</w:t>
          </w:r>
        </w:smartTag>
      </w:smartTag>
    </w:p>
    <w:p w:rsidR="000D0347" w:rsidRPr="00DB75D2" w:rsidRDefault="000D0347" w:rsidP="000D0347">
      <w:pPr>
        <w:jc w:val="center"/>
        <w:rPr>
          <w:rFonts w:ascii="Trebuchet MS" w:hAnsi="Trebuchet MS"/>
          <w:b/>
          <w:sz w:val="28"/>
        </w:rPr>
      </w:pPr>
      <w:r w:rsidRPr="00DB75D2">
        <w:rPr>
          <w:rFonts w:ascii="Trebuchet MS" w:hAnsi="Trebuchet MS"/>
          <w:b/>
          <w:sz w:val="28"/>
        </w:rPr>
        <w:t>Assessment Brief</w:t>
      </w:r>
    </w:p>
    <w:p w:rsidR="000D0347" w:rsidRPr="00DB75D2" w:rsidRDefault="000D0347" w:rsidP="000D0347">
      <w:pPr>
        <w:jc w:val="center"/>
        <w:rPr>
          <w:rFonts w:ascii="Trebuchet MS" w:hAnsi="Trebuchet MS"/>
          <w:b/>
          <w:sz w:val="28"/>
        </w:rPr>
      </w:pPr>
    </w:p>
    <w:p w:rsidR="000D0347" w:rsidRPr="00DB75D2" w:rsidRDefault="000D0347" w:rsidP="000D0347">
      <w:pPr>
        <w:jc w:val="center"/>
        <w:rPr>
          <w:rFonts w:ascii="Trebuchet MS" w:hAnsi="Trebuchet MS"/>
          <w:b/>
        </w:rPr>
      </w:pPr>
      <w:r w:rsidRPr="00DB75D2">
        <w:rPr>
          <w:rFonts w:ascii="Trebuchet MS" w:hAnsi="Trebuchet MS"/>
          <w:b/>
        </w:rPr>
        <w:t>Assessment Details</w:t>
      </w:r>
    </w:p>
    <w:p w:rsidR="000D0347" w:rsidRPr="00B57265" w:rsidRDefault="000D0347" w:rsidP="000D0347"/>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88"/>
      </w:tblGrid>
      <w:tr w:rsidR="000D0347" w:rsidRPr="008F22DC" w:rsidTr="00600792">
        <w:tc>
          <w:tcPr>
            <w:tcW w:w="3960" w:type="dxa"/>
          </w:tcPr>
          <w:p w:rsidR="000D0347" w:rsidRPr="00F477C6" w:rsidRDefault="000D0347" w:rsidP="00600792">
            <w:pPr>
              <w:rPr>
                <w:rFonts w:ascii="Calibri" w:hAnsi="Calibri" w:cs="Calibri"/>
                <w:sz w:val="22"/>
                <w:szCs w:val="22"/>
              </w:rPr>
            </w:pPr>
            <w:r w:rsidRPr="00F477C6">
              <w:rPr>
                <w:rFonts w:ascii="Calibri" w:hAnsi="Calibri" w:cs="Calibri"/>
                <w:sz w:val="22"/>
                <w:szCs w:val="22"/>
              </w:rPr>
              <w:t>Unit Title:</w:t>
            </w:r>
          </w:p>
        </w:tc>
        <w:tc>
          <w:tcPr>
            <w:tcW w:w="5688" w:type="dxa"/>
          </w:tcPr>
          <w:p w:rsidR="000D0347" w:rsidRPr="00F477C6" w:rsidRDefault="000D0347" w:rsidP="00600792">
            <w:pPr>
              <w:rPr>
                <w:rFonts w:ascii="Calibri" w:hAnsi="Calibri" w:cs="Calibri"/>
                <w:sz w:val="22"/>
                <w:szCs w:val="22"/>
              </w:rPr>
            </w:pPr>
            <w:r>
              <w:rPr>
                <w:rFonts w:ascii="Calibri" w:hAnsi="Calibri" w:cs="Calibri"/>
                <w:sz w:val="22"/>
                <w:szCs w:val="22"/>
              </w:rPr>
              <w:t>Advanced Games Programming</w:t>
            </w:r>
          </w:p>
        </w:tc>
      </w:tr>
      <w:tr w:rsidR="000D0347" w:rsidRPr="008F22DC" w:rsidTr="00600792">
        <w:tc>
          <w:tcPr>
            <w:tcW w:w="3960" w:type="dxa"/>
          </w:tcPr>
          <w:p w:rsidR="000D0347" w:rsidRPr="00F477C6" w:rsidRDefault="000D0347" w:rsidP="00600792">
            <w:pPr>
              <w:rPr>
                <w:rFonts w:ascii="Calibri" w:hAnsi="Calibri" w:cs="Calibri"/>
                <w:sz w:val="22"/>
                <w:szCs w:val="22"/>
              </w:rPr>
            </w:pPr>
            <w:r w:rsidRPr="00F477C6">
              <w:rPr>
                <w:rFonts w:ascii="Calibri" w:hAnsi="Calibri" w:cs="Calibri"/>
                <w:sz w:val="22"/>
                <w:szCs w:val="22"/>
              </w:rPr>
              <w:t>Unit Code:</w:t>
            </w:r>
          </w:p>
        </w:tc>
        <w:tc>
          <w:tcPr>
            <w:tcW w:w="5688" w:type="dxa"/>
          </w:tcPr>
          <w:p w:rsidR="000D0347" w:rsidRPr="00F477C6" w:rsidRDefault="000D0347" w:rsidP="00600792">
            <w:pPr>
              <w:rPr>
                <w:rFonts w:ascii="Calibri" w:hAnsi="Calibri" w:cs="Calibri"/>
                <w:sz w:val="22"/>
                <w:szCs w:val="22"/>
              </w:rPr>
            </w:pPr>
            <w:r w:rsidRPr="00F477C6">
              <w:rPr>
                <w:rFonts w:ascii="Calibri" w:hAnsi="Calibri" w:cs="Calibri"/>
                <w:sz w:val="22"/>
                <w:szCs w:val="22"/>
              </w:rPr>
              <w:t>CGP600</w:t>
            </w:r>
          </w:p>
        </w:tc>
      </w:tr>
      <w:tr w:rsidR="000D0347" w:rsidRPr="008F22DC" w:rsidTr="00600792">
        <w:tc>
          <w:tcPr>
            <w:tcW w:w="3960" w:type="dxa"/>
          </w:tcPr>
          <w:p w:rsidR="000D0347" w:rsidRPr="00F477C6" w:rsidRDefault="000D0347" w:rsidP="00600792">
            <w:pPr>
              <w:rPr>
                <w:rFonts w:ascii="Calibri" w:hAnsi="Calibri" w:cs="Calibri"/>
                <w:sz w:val="22"/>
                <w:szCs w:val="22"/>
              </w:rPr>
            </w:pPr>
            <w:r w:rsidRPr="00F477C6">
              <w:rPr>
                <w:rFonts w:ascii="Calibri" w:hAnsi="Calibri" w:cs="Calibri"/>
                <w:sz w:val="22"/>
                <w:szCs w:val="22"/>
              </w:rPr>
              <w:t>Unit Leader:</w:t>
            </w:r>
          </w:p>
        </w:tc>
        <w:tc>
          <w:tcPr>
            <w:tcW w:w="5688" w:type="dxa"/>
          </w:tcPr>
          <w:p w:rsidR="000D0347" w:rsidRPr="00F477C6" w:rsidRDefault="00B035D6" w:rsidP="00600792">
            <w:pPr>
              <w:rPr>
                <w:rFonts w:ascii="Calibri" w:hAnsi="Calibri" w:cs="Calibri"/>
                <w:sz w:val="22"/>
                <w:szCs w:val="22"/>
              </w:rPr>
            </w:pPr>
            <w:r>
              <w:rPr>
                <w:rFonts w:ascii="Calibri" w:hAnsi="Calibri" w:cs="Calibri"/>
                <w:sz w:val="22"/>
                <w:szCs w:val="22"/>
              </w:rPr>
              <w:t>Nick Thomas</w:t>
            </w:r>
          </w:p>
        </w:tc>
      </w:tr>
      <w:tr w:rsidR="000D0347" w:rsidRPr="008F22DC" w:rsidTr="00600792">
        <w:tc>
          <w:tcPr>
            <w:tcW w:w="3960" w:type="dxa"/>
          </w:tcPr>
          <w:p w:rsidR="000D0347" w:rsidRPr="00F477C6" w:rsidRDefault="000D0347" w:rsidP="00600792">
            <w:pPr>
              <w:rPr>
                <w:rFonts w:ascii="Calibri" w:hAnsi="Calibri" w:cs="Calibri"/>
                <w:sz w:val="22"/>
                <w:szCs w:val="22"/>
              </w:rPr>
            </w:pPr>
            <w:r w:rsidRPr="00F477C6">
              <w:rPr>
                <w:rFonts w:ascii="Calibri" w:hAnsi="Calibri" w:cs="Calibri"/>
                <w:sz w:val="22"/>
                <w:szCs w:val="22"/>
              </w:rPr>
              <w:t>Level:</w:t>
            </w:r>
          </w:p>
        </w:tc>
        <w:tc>
          <w:tcPr>
            <w:tcW w:w="5688" w:type="dxa"/>
          </w:tcPr>
          <w:p w:rsidR="000D0347" w:rsidRPr="00F477C6" w:rsidRDefault="000D0347" w:rsidP="00600792">
            <w:pPr>
              <w:rPr>
                <w:rFonts w:ascii="Calibri" w:hAnsi="Calibri" w:cs="Calibri"/>
                <w:sz w:val="22"/>
                <w:szCs w:val="22"/>
              </w:rPr>
            </w:pPr>
            <w:r w:rsidRPr="00F477C6">
              <w:rPr>
                <w:rFonts w:ascii="Calibri" w:hAnsi="Calibri" w:cs="Calibri"/>
                <w:sz w:val="22"/>
                <w:szCs w:val="22"/>
              </w:rPr>
              <w:t>6</w:t>
            </w:r>
          </w:p>
        </w:tc>
      </w:tr>
      <w:tr w:rsidR="000D0347" w:rsidRPr="008F22DC" w:rsidTr="00600792">
        <w:tc>
          <w:tcPr>
            <w:tcW w:w="3960" w:type="dxa"/>
          </w:tcPr>
          <w:p w:rsidR="000D0347" w:rsidRPr="00F477C6" w:rsidRDefault="000D0347" w:rsidP="00600792">
            <w:pPr>
              <w:rPr>
                <w:rFonts w:ascii="Calibri" w:hAnsi="Calibri" w:cs="Calibri"/>
                <w:sz w:val="22"/>
                <w:szCs w:val="22"/>
              </w:rPr>
            </w:pPr>
            <w:r w:rsidRPr="00F477C6">
              <w:rPr>
                <w:rFonts w:ascii="Calibri" w:hAnsi="Calibri" w:cs="Calibri"/>
                <w:sz w:val="22"/>
                <w:szCs w:val="22"/>
              </w:rPr>
              <w:t>Assessment Title:</w:t>
            </w:r>
          </w:p>
        </w:tc>
        <w:tc>
          <w:tcPr>
            <w:tcW w:w="5688" w:type="dxa"/>
            <w:vAlign w:val="center"/>
          </w:tcPr>
          <w:p w:rsidR="000D0347" w:rsidRPr="00F477C6" w:rsidRDefault="00710F10" w:rsidP="00710F10">
            <w:pPr>
              <w:rPr>
                <w:rFonts w:ascii="Calibri" w:hAnsi="Calibri" w:cs="Calibri"/>
                <w:sz w:val="22"/>
                <w:szCs w:val="22"/>
              </w:rPr>
            </w:pPr>
            <w:r>
              <w:rPr>
                <w:rFonts w:ascii="Calibri" w:hAnsi="Calibri" w:cs="Calibri"/>
                <w:sz w:val="22"/>
                <w:szCs w:val="22"/>
              </w:rPr>
              <w:t>AE1 - Group Project</w:t>
            </w:r>
          </w:p>
        </w:tc>
      </w:tr>
      <w:tr w:rsidR="000D0347" w:rsidRPr="008F22DC" w:rsidTr="00600792">
        <w:tc>
          <w:tcPr>
            <w:tcW w:w="3960" w:type="dxa"/>
          </w:tcPr>
          <w:p w:rsidR="000D0347" w:rsidRPr="00F477C6" w:rsidRDefault="000D0347" w:rsidP="00600792">
            <w:pPr>
              <w:rPr>
                <w:rFonts w:ascii="Calibri" w:hAnsi="Calibri" w:cs="Calibri"/>
                <w:sz w:val="22"/>
                <w:szCs w:val="22"/>
              </w:rPr>
            </w:pPr>
            <w:r w:rsidRPr="00F477C6">
              <w:rPr>
                <w:rFonts w:ascii="Calibri" w:hAnsi="Calibri" w:cs="Calibri"/>
                <w:sz w:val="22"/>
                <w:szCs w:val="22"/>
              </w:rPr>
              <w:t>Assessment Number:</w:t>
            </w:r>
          </w:p>
        </w:tc>
        <w:tc>
          <w:tcPr>
            <w:tcW w:w="5688" w:type="dxa"/>
            <w:vAlign w:val="center"/>
          </w:tcPr>
          <w:p w:rsidR="000D0347" w:rsidRPr="00F477C6" w:rsidRDefault="000D0347" w:rsidP="00600792">
            <w:pPr>
              <w:rPr>
                <w:rFonts w:ascii="Calibri" w:hAnsi="Calibri" w:cs="Calibri"/>
                <w:sz w:val="22"/>
                <w:szCs w:val="22"/>
              </w:rPr>
            </w:pPr>
            <w:r w:rsidRPr="00F477C6">
              <w:rPr>
                <w:rFonts w:ascii="Calibri" w:hAnsi="Calibri" w:cs="Calibri"/>
                <w:sz w:val="22"/>
                <w:szCs w:val="22"/>
              </w:rPr>
              <w:t>AE1</w:t>
            </w:r>
          </w:p>
        </w:tc>
      </w:tr>
      <w:tr w:rsidR="000D0347" w:rsidRPr="008F22DC" w:rsidTr="00600792">
        <w:tc>
          <w:tcPr>
            <w:tcW w:w="3960" w:type="dxa"/>
          </w:tcPr>
          <w:p w:rsidR="000D0347" w:rsidRPr="00F477C6" w:rsidRDefault="000D0347" w:rsidP="00600792">
            <w:pPr>
              <w:rPr>
                <w:rFonts w:ascii="Calibri" w:hAnsi="Calibri" w:cs="Calibri"/>
                <w:sz w:val="22"/>
                <w:szCs w:val="22"/>
              </w:rPr>
            </w:pPr>
            <w:r w:rsidRPr="00F477C6">
              <w:rPr>
                <w:rFonts w:ascii="Calibri" w:hAnsi="Calibri" w:cs="Calibri"/>
                <w:sz w:val="22"/>
                <w:szCs w:val="22"/>
              </w:rPr>
              <w:t>Assessment Type:</w:t>
            </w:r>
          </w:p>
        </w:tc>
        <w:tc>
          <w:tcPr>
            <w:tcW w:w="5688" w:type="dxa"/>
            <w:vAlign w:val="center"/>
          </w:tcPr>
          <w:p w:rsidR="000D0347" w:rsidRPr="00F477C6" w:rsidRDefault="000D0347" w:rsidP="00710F10">
            <w:pPr>
              <w:rPr>
                <w:rFonts w:ascii="Calibri" w:hAnsi="Calibri" w:cs="Calibri"/>
                <w:sz w:val="22"/>
                <w:szCs w:val="22"/>
              </w:rPr>
            </w:pPr>
            <w:r w:rsidRPr="00F477C6">
              <w:rPr>
                <w:rFonts w:ascii="Calibri" w:hAnsi="Calibri" w:cs="Calibri"/>
                <w:sz w:val="22"/>
                <w:szCs w:val="22"/>
              </w:rPr>
              <w:t xml:space="preserve">Group Project </w:t>
            </w:r>
            <w:r w:rsidR="00710F10">
              <w:rPr>
                <w:rFonts w:ascii="Calibri" w:hAnsi="Calibri" w:cs="Calibri"/>
                <w:sz w:val="22"/>
                <w:szCs w:val="22"/>
              </w:rPr>
              <w:t>Submission</w:t>
            </w:r>
          </w:p>
        </w:tc>
      </w:tr>
      <w:tr w:rsidR="000D0347" w:rsidRPr="008F22DC" w:rsidTr="00600792">
        <w:tc>
          <w:tcPr>
            <w:tcW w:w="3960" w:type="dxa"/>
          </w:tcPr>
          <w:p w:rsidR="000D0347" w:rsidRPr="00F477C6" w:rsidRDefault="000D0347" w:rsidP="00600792">
            <w:pPr>
              <w:rPr>
                <w:rFonts w:ascii="Calibri" w:hAnsi="Calibri" w:cs="Calibri"/>
                <w:sz w:val="22"/>
                <w:szCs w:val="22"/>
              </w:rPr>
            </w:pPr>
            <w:r w:rsidRPr="00F477C6">
              <w:rPr>
                <w:rFonts w:ascii="Calibri" w:hAnsi="Calibri" w:cs="Calibri"/>
                <w:sz w:val="22"/>
                <w:szCs w:val="22"/>
              </w:rPr>
              <w:t>Restrictions on Time/Length :</w:t>
            </w:r>
          </w:p>
        </w:tc>
        <w:tc>
          <w:tcPr>
            <w:tcW w:w="5688" w:type="dxa"/>
          </w:tcPr>
          <w:p w:rsidR="000D0347" w:rsidRPr="00F477C6" w:rsidRDefault="000D0347" w:rsidP="0047344C">
            <w:pPr>
              <w:rPr>
                <w:rFonts w:ascii="Calibri" w:hAnsi="Calibri" w:cs="Calibri"/>
                <w:sz w:val="22"/>
                <w:szCs w:val="22"/>
              </w:rPr>
            </w:pPr>
            <w:r w:rsidRPr="00F477C6">
              <w:rPr>
                <w:rFonts w:ascii="Calibri" w:hAnsi="Calibri" w:cs="Calibri"/>
                <w:sz w:val="22"/>
                <w:szCs w:val="22"/>
              </w:rPr>
              <w:t xml:space="preserve">2000 </w:t>
            </w:r>
            <w:r w:rsidR="0047344C">
              <w:rPr>
                <w:rFonts w:ascii="Calibri" w:hAnsi="Calibri" w:cs="Calibri"/>
                <w:sz w:val="22"/>
                <w:szCs w:val="22"/>
              </w:rPr>
              <w:t>words</w:t>
            </w:r>
          </w:p>
        </w:tc>
      </w:tr>
      <w:tr w:rsidR="000D0347" w:rsidRPr="008F22DC" w:rsidTr="00600792">
        <w:tc>
          <w:tcPr>
            <w:tcW w:w="3960" w:type="dxa"/>
          </w:tcPr>
          <w:p w:rsidR="000D0347" w:rsidRPr="00F477C6" w:rsidRDefault="000D0347" w:rsidP="00600792">
            <w:pPr>
              <w:rPr>
                <w:rFonts w:ascii="Calibri" w:hAnsi="Calibri" w:cs="Calibri"/>
                <w:sz w:val="22"/>
                <w:szCs w:val="22"/>
              </w:rPr>
            </w:pPr>
            <w:r w:rsidRPr="00F477C6">
              <w:rPr>
                <w:rFonts w:ascii="Calibri" w:hAnsi="Calibri" w:cs="Calibri"/>
                <w:sz w:val="22"/>
                <w:szCs w:val="22"/>
              </w:rPr>
              <w:t>Individual/Group:</w:t>
            </w:r>
          </w:p>
        </w:tc>
        <w:tc>
          <w:tcPr>
            <w:tcW w:w="5688" w:type="dxa"/>
          </w:tcPr>
          <w:p w:rsidR="000D0347" w:rsidRPr="00F477C6" w:rsidRDefault="000D0347" w:rsidP="0015549D">
            <w:pPr>
              <w:rPr>
                <w:rFonts w:ascii="Calibri" w:hAnsi="Calibri" w:cs="Calibri"/>
                <w:sz w:val="22"/>
                <w:szCs w:val="22"/>
              </w:rPr>
            </w:pPr>
            <w:r>
              <w:rPr>
                <w:rFonts w:ascii="Calibri" w:hAnsi="Calibri" w:cs="Calibri"/>
                <w:sz w:val="22"/>
                <w:szCs w:val="22"/>
              </w:rPr>
              <w:t xml:space="preserve">Individual </w:t>
            </w:r>
            <w:r w:rsidR="00B035D6">
              <w:rPr>
                <w:rFonts w:ascii="Calibri" w:hAnsi="Calibri" w:cs="Calibri"/>
                <w:sz w:val="22"/>
                <w:szCs w:val="22"/>
              </w:rPr>
              <w:t xml:space="preserve">reports with Group </w:t>
            </w:r>
            <w:r w:rsidR="0015549D">
              <w:rPr>
                <w:rFonts w:ascii="Calibri" w:hAnsi="Calibri" w:cs="Calibri"/>
                <w:sz w:val="22"/>
                <w:szCs w:val="22"/>
              </w:rPr>
              <w:t>design</w:t>
            </w:r>
            <w:r w:rsidR="00B035D6">
              <w:rPr>
                <w:rFonts w:ascii="Calibri" w:hAnsi="Calibri" w:cs="Calibri"/>
                <w:sz w:val="22"/>
                <w:szCs w:val="22"/>
              </w:rPr>
              <w:t xml:space="preserve"> evidence to be submitted once per group</w:t>
            </w:r>
          </w:p>
        </w:tc>
      </w:tr>
      <w:tr w:rsidR="000D0347" w:rsidRPr="008F22DC" w:rsidTr="00600792">
        <w:tc>
          <w:tcPr>
            <w:tcW w:w="3960" w:type="dxa"/>
          </w:tcPr>
          <w:p w:rsidR="000D0347" w:rsidRPr="00F477C6" w:rsidRDefault="000D0347" w:rsidP="00600792">
            <w:pPr>
              <w:rPr>
                <w:rFonts w:ascii="Calibri" w:hAnsi="Calibri" w:cs="Calibri"/>
                <w:sz w:val="22"/>
                <w:szCs w:val="22"/>
              </w:rPr>
            </w:pPr>
            <w:r w:rsidRPr="00F477C6">
              <w:rPr>
                <w:rFonts w:ascii="Calibri" w:hAnsi="Calibri" w:cs="Calibri"/>
                <w:sz w:val="22"/>
                <w:szCs w:val="22"/>
              </w:rPr>
              <w:t>Assessment Weighting:</w:t>
            </w:r>
          </w:p>
        </w:tc>
        <w:tc>
          <w:tcPr>
            <w:tcW w:w="5688" w:type="dxa"/>
          </w:tcPr>
          <w:p w:rsidR="000D0347" w:rsidRPr="00F477C6" w:rsidRDefault="000D0347" w:rsidP="00600792">
            <w:pPr>
              <w:rPr>
                <w:rFonts w:ascii="Calibri" w:hAnsi="Calibri" w:cs="Calibri"/>
                <w:sz w:val="22"/>
                <w:szCs w:val="22"/>
              </w:rPr>
            </w:pPr>
            <w:r w:rsidRPr="00F477C6">
              <w:rPr>
                <w:rFonts w:ascii="Calibri" w:hAnsi="Calibri" w:cs="Calibri"/>
                <w:sz w:val="22"/>
                <w:szCs w:val="22"/>
              </w:rPr>
              <w:t>25%</w:t>
            </w:r>
          </w:p>
        </w:tc>
      </w:tr>
      <w:tr w:rsidR="000D0347" w:rsidRPr="008F22DC" w:rsidTr="00600792">
        <w:tc>
          <w:tcPr>
            <w:tcW w:w="3960" w:type="dxa"/>
          </w:tcPr>
          <w:p w:rsidR="000D0347" w:rsidRPr="00F477C6" w:rsidRDefault="000D0347" w:rsidP="00600792">
            <w:pPr>
              <w:rPr>
                <w:rFonts w:ascii="Calibri" w:hAnsi="Calibri" w:cs="Calibri"/>
                <w:sz w:val="22"/>
                <w:szCs w:val="22"/>
              </w:rPr>
            </w:pPr>
            <w:r w:rsidRPr="00F477C6">
              <w:rPr>
                <w:rFonts w:ascii="Calibri" w:hAnsi="Calibri" w:cs="Calibri"/>
                <w:sz w:val="22"/>
                <w:szCs w:val="22"/>
              </w:rPr>
              <w:t>Issue Date:</w:t>
            </w:r>
          </w:p>
        </w:tc>
        <w:tc>
          <w:tcPr>
            <w:tcW w:w="5688" w:type="dxa"/>
          </w:tcPr>
          <w:p w:rsidR="000D0347" w:rsidRPr="00F477C6" w:rsidRDefault="00202514" w:rsidP="00600792">
            <w:pPr>
              <w:rPr>
                <w:rFonts w:ascii="Calibri" w:hAnsi="Calibri" w:cs="Calibri"/>
                <w:sz w:val="22"/>
                <w:szCs w:val="22"/>
              </w:rPr>
            </w:pPr>
            <w:r>
              <w:rPr>
                <w:rFonts w:ascii="Calibri" w:hAnsi="Calibri" w:cs="Calibri"/>
                <w:sz w:val="22"/>
                <w:szCs w:val="22"/>
              </w:rPr>
              <w:t>September 2017</w:t>
            </w:r>
          </w:p>
        </w:tc>
      </w:tr>
      <w:tr w:rsidR="000D0347" w:rsidRPr="008F22DC" w:rsidTr="00600792">
        <w:tc>
          <w:tcPr>
            <w:tcW w:w="3960" w:type="dxa"/>
          </w:tcPr>
          <w:p w:rsidR="000D0347" w:rsidRPr="00F477C6" w:rsidRDefault="000D0347" w:rsidP="00600792">
            <w:pPr>
              <w:rPr>
                <w:rFonts w:ascii="Calibri" w:hAnsi="Calibri" w:cs="Calibri"/>
                <w:sz w:val="22"/>
                <w:szCs w:val="22"/>
              </w:rPr>
            </w:pPr>
            <w:r w:rsidRPr="00F477C6">
              <w:rPr>
                <w:rFonts w:ascii="Calibri" w:hAnsi="Calibri" w:cs="Calibri"/>
                <w:sz w:val="22"/>
                <w:szCs w:val="22"/>
              </w:rPr>
              <w:t>Hand In Date:</w:t>
            </w:r>
          </w:p>
        </w:tc>
        <w:tc>
          <w:tcPr>
            <w:tcW w:w="5688" w:type="dxa"/>
          </w:tcPr>
          <w:p w:rsidR="000D0347" w:rsidRPr="00F477C6" w:rsidRDefault="00202514" w:rsidP="00600792">
            <w:pPr>
              <w:rPr>
                <w:rFonts w:ascii="Calibri" w:hAnsi="Calibri" w:cs="Calibri"/>
                <w:sz w:val="22"/>
                <w:szCs w:val="22"/>
              </w:rPr>
            </w:pPr>
            <w:r>
              <w:rPr>
                <w:rFonts w:ascii="Calibri" w:hAnsi="Calibri" w:cs="Calibri"/>
                <w:sz w:val="22"/>
                <w:szCs w:val="22"/>
              </w:rPr>
              <w:t>20</w:t>
            </w:r>
            <w:r w:rsidRPr="00202514">
              <w:rPr>
                <w:rFonts w:ascii="Calibri" w:hAnsi="Calibri" w:cs="Calibri"/>
                <w:sz w:val="22"/>
                <w:szCs w:val="22"/>
                <w:vertAlign w:val="superscript"/>
              </w:rPr>
              <w:t>th</w:t>
            </w:r>
            <w:r>
              <w:rPr>
                <w:rFonts w:ascii="Calibri" w:hAnsi="Calibri" w:cs="Calibri"/>
                <w:sz w:val="22"/>
                <w:szCs w:val="22"/>
              </w:rPr>
              <w:t xml:space="preserve"> October 2017 16:00</w:t>
            </w:r>
          </w:p>
        </w:tc>
      </w:tr>
      <w:tr w:rsidR="000D0347" w:rsidRPr="008F22DC" w:rsidTr="00600792">
        <w:tc>
          <w:tcPr>
            <w:tcW w:w="3960" w:type="dxa"/>
          </w:tcPr>
          <w:p w:rsidR="000D0347" w:rsidRPr="00F477C6" w:rsidRDefault="000D0347" w:rsidP="00600792">
            <w:pPr>
              <w:rPr>
                <w:rFonts w:ascii="Calibri" w:hAnsi="Calibri" w:cs="Calibri"/>
                <w:sz w:val="22"/>
                <w:szCs w:val="22"/>
              </w:rPr>
            </w:pPr>
            <w:r w:rsidRPr="00F477C6">
              <w:rPr>
                <w:rFonts w:ascii="Calibri" w:hAnsi="Calibri" w:cs="Calibri"/>
                <w:sz w:val="22"/>
                <w:szCs w:val="22"/>
              </w:rPr>
              <w:t>Planned Feedback Date:</w:t>
            </w:r>
          </w:p>
        </w:tc>
        <w:tc>
          <w:tcPr>
            <w:tcW w:w="5688" w:type="dxa"/>
            <w:vAlign w:val="center"/>
          </w:tcPr>
          <w:p w:rsidR="000D0347" w:rsidRPr="00F477C6" w:rsidRDefault="00202514" w:rsidP="00600792">
            <w:pPr>
              <w:rPr>
                <w:rFonts w:ascii="Calibri" w:hAnsi="Calibri" w:cs="Calibri"/>
                <w:sz w:val="22"/>
                <w:szCs w:val="22"/>
              </w:rPr>
            </w:pPr>
            <w:r>
              <w:rPr>
                <w:rFonts w:ascii="Calibri" w:hAnsi="Calibri" w:cs="Calibri"/>
                <w:sz w:val="22"/>
                <w:szCs w:val="22"/>
              </w:rPr>
              <w:t>4 weeks after submission</w:t>
            </w:r>
          </w:p>
        </w:tc>
      </w:tr>
      <w:tr w:rsidR="000D0347" w:rsidRPr="008F22DC" w:rsidTr="00600792">
        <w:tc>
          <w:tcPr>
            <w:tcW w:w="3960" w:type="dxa"/>
          </w:tcPr>
          <w:p w:rsidR="000D0347" w:rsidRPr="00F477C6" w:rsidRDefault="000D0347" w:rsidP="00600792">
            <w:pPr>
              <w:rPr>
                <w:rFonts w:ascii="Calibri" w:hAnsi="Calibri" w:cs="Calibri"/>
                <w:sz w:val="22"/>
                <w:szCs w:val="22"/>
              </w:rPr>
            </w:pPr>
            <w:r w:rsidRPr="00F477C6">
              <w:rPr>
                <w:rFonts w:ascii="Calibri" w:hAnsi="Calibri" w:cs="Calibri"/>
                <w:sz w:val="22"/>
                <w:szCs w:val="22"/>
              </w:rPr>
              <w:t>Mode of Submission:</w:t>
            </w:r>
          </w:p>
        </w:tc>
        <w:tc>
          <w:tcPr>
            <w:tcW w:w="5688" w:type="dxa"/>
            <w:vAlign w:val="center"/>
          </w:tcPr>
          <w:p w:rsidR="000D0347" w:rsidRPr="00F477C6" w:rsidRDefault="000D0347" w:rsidP="00600792">
            <w:pPr>
              <w:rPr>
                <w:rFonts w:ascii="Calibri" w:hAnsi="Calibri" w:cs="Calibri"/>
                <w:sz w:val="22"/>
                <w:szCs w:val="22"/>
              </w:rPr>
            </w:pPr>
            <w:r>
              <w:rPr>
                <w:rFonts w:ascii="Calibri" w:hAnsi="Calibri" w:cs="Calibri"/>
                <w:sz w:val="22"/>
                <w:szCs w:val="22"/>
              </w:rPr>
              <w:t>Electronic online submission</w:t>
            </w:r>
          </w:p>
        </w:tc>
      </w:tr>
      <w:tr w:rsidR="000D0347" w:rsidRPr="008F22DC" w:rsidTr="00600792">
        <w:tc>
          <w:tcPr>
            <w:tcW w:w="3960" w:type="dxa"/>
          </w:tcPr>
          <w:p w:rsidR="000D0347" w:rsidRPr="00F477C6" w:rsidRDefault="000D0347" w:rsidP="00600792">
            <w:pPr>
              <w:rPr>
                <w:rFonts w:ascii="Calibri" w:hAnsi="Calibri" w:cs="Calibri"/>
                <w:sz w:val="22"/>
                <w:szCs w:val="22"/>
              </w:rPr>
            </w:pPr>
            <w:r w:rsidRPr="00F477C6">
              <w:rPr>
                <w:rFonts w:ascii="Calibri" w:hAnsi="Calibri" w:cs="Calibri"/>
                <w:sz w:val="22"/>
                <w:szCs w:val="22"/>
              </w:rPr>
              <w:t>Mode of Marking:</w:t>
            </w:r>
          </w:p>
        </w:tc>
        <w:tc>
          <w:tcPr>
            <w:tcW w:w="5688" w:type="dxa"/>
            <w:vAlign w:val="center"/>
          </w:tcPr>
          <w:p w:rsidR="000D0347" w:rsidRPr="00F477C6" w:rsidRDefault="000D0347" w:rsidP="00600792">
            <w:pPr>
              <w:rPr>
                <w:rFonts w:ascii="Calibri" w:hAnsi="Calibri" w:cs="Calibri"/>
                <w:sz w:val="22"/>
                <w:szCs w:val="22"/>
              </w:rPr>
            </w:pPr>
            <w:r>
              <w:rPr>
                <w:rFonts w:ascii="Calibri" w:hAnsi="Calibri" w:cs="Calibri"/>
                <w:sz w:val="22"/>
                <w:szCs w:val="22"/>
              </w:rPr>
              <w:t>Electronic online submission</w:t>
            </w:r>
          </w:p>
        </w:tc>
      </w:tr>
      <w:tr w:rsidR="000D0347" w:rsidRPr="008F22DC" w:rsidTr="00600792">
        <w:tc>
          <w:tcPr>
            <w:tcW w:w="3960" w:type="dxa"/>
          </w:tcPr>
          <w:p w:rsidR="000D0347" w:rsidRPr="00F477C6" w:rsidRDefault="000D0347" w:rsidP="00600792">
            <w:pPr>
              <w:rPr>
                <w:rFonts w:ascii="Calibri" w:hAnsi="Calibri" w:cs="Calibri"/>
                <w:sz w:val="22"/>
                <w:szCs w:val="22"/>
              </w:rPr>
            </w:pPr>
            <w:r w:rsidRPr="00F477C6">
              <w:rPr>
                <w:rFonts w:ascii="Calibri" w:hAnsi="Calibri" w:cs="Calibri"/>
                <w:sz w:val="22"/>
                <w:szCs w:val="22"/>
              </w:rPr>
              <w:t>Mode of Feedback:</w:t>
            </w:r>
          </w:p>
        </w:tc>
        <w:tc>
          <w:tcPr>
            <w:tcW w:w="5688" w:type="dxa"/>
            <w:vAlign w:val="center"/>
          </w:tcPr>
          <w:p w:rsidR="000D0347" w:rsidRPr="00F477C6" w:rsidRDefault="000D0347" w:rsidP="00600792">
            <w:pPr>
              <w:rPr>
                <w:rFonts w:ascii="Calibri" w:hAnsi="Calibri" w:cs="Calibri"/>
                <w:sz w:val="22"/>
                <w:szCs w:val="22"/>
              </w:rPr>
            </w:pPr>
            <w:r>
              <w:rPr>
                <w:rFonts w:ascii="Calibri" w:hAnsi="Calibri" w:cs="Calibri"/>
                <w:sz w:val="22"/>
                <w:szCs w:val="22"/>
              </w:rPr>
              <w:t>Face-to-Face</w:t>
            </w:r>
          </w:p>
        </w:tc>
      </w:tr>
      <w:tr w:rsidR="000D0347" w:rsidRPr="008F22DC" w:rsidTr="00600792">
        <w:tc>
          <w:tcPr>
            <w:tcW w:w="3960" w:type="dxa"/>
          </w:tcPr>
          <w:p w:rsidR="000D0347" w:rsidRPr="00F477C6" w:rsidRDefault="000D0347" w:rsidP="00600792">
            <w:pPr>
              <w:rPr>
                <w:rFonts w:ascii="Calibri" w:hAnsi="Calibri" w:cs="Calibri"/>
                <w:sz w:val="22"/>
                <w:szCs w:val="22"/>
              </w:rPr>
            </w:pPr>
            <w:r w:rsidRPr="00F477C6">
              <w:rPr>
                <w:rFonts w:ascii="Calibri" w:hAnsi="Calibri" w:cs="Calibri"/>
                <w:sz w:val="22"/>
                <w:szCs w:val="22"/>
              </w:rPr>
              <w:t>Number of copies to be submitted:</w:t>
            </w:r>
          </w:p>
        </w:tc>
        <w:tc>
          <w:tcPr>
            <w:tcW w:w="5688" w:type="dxa"/>
            <w:vAlign w:val="center"/>
          </w:tcPr>
          <w:p w:rsidR="000D0347" w:rsidRPr="00F477C6" w:rsidRDefault="000D0347" w:rsidP="00600792">
            <w:pPr>
              <w:rPr>
                <w:rFonts w:ascii="Calibri" w:hAnsi="Calibri" w:cs="Calibri"/>
                <w:sz w:val="22"/>
                <w:szCs w:val="22"/>
              </w:rPr>
            </w:pPr>
            <w:r w:rsidRPr="00F477C6">
              <w:rPr>
                <w:rFonts w:ascii="Calibri" w:hAnsi="Calibri" w:cs="Calibri"/>
                <w:sz w:val="22"/>
                <w:szCs w:val="22"/>
              </w:rPr>
              <w:t>1</w:t>
            </w:r>
          </w:p>
        </w:tc>
      </w:tr>
      <w:tr w:rsidR="000D0347" w:rsidRPr="008F22DC" w:rsidTr="00600792">
        <w:tc>
          <w:tcPr>
            <w:tcW w:w="3960" w:type="dxa"/>
          </w:tcPr>
          <w:p w:rsidR="000D0347" w:rsidRPr="00F477C6" w:rsidRDefault="000D0347" w:rsidP="00600792">
            <w:pPr>
              <w:rPr>
                <w:rFonts w:ascii="Calibri" w:hAnsi="Calibri" w:cs="Calibri"/>
                <w:sz w:val="22"/>
                <w:szCs w:val="22"/>
              </w:rPr>
            </w:pPr>
            <w:r w:rsidRPr="00F477C6">
              <w:rPr>
                <w:rFonts w:ascii="Calibri" w:hAnsi="Calibri" w:cs="Calibri"/>
                <w:sz w:val="22"/>
                <w:szCs w:val="22"/>
              </w:rPr>
              <w:t xml:space="preserve">Anonymous Marking </w:t>
            </w:r>
          </w:p>
        </w:tc>
        <w:tc>
          <w:tcPr>
            <w:tcW w:w="5688" w:type="dxa"/>
          </w:tcPr>
          <w:p w:rsidR="000D0347" w:rsidRPr="00F477C6" w:rsidRDefault="000D0347" w:rsidP="00600792">
            <w:pPr>
              <w:rPr>
                <w:rFonts w:ascii="Calibri" w:hAnsi="Calibri" w:cs="Calibri"/>
                <w:sz w:val="22"/>
                <w:szCs w:val="22"/>
              </w:rPr>
            </w:pPr>
            <w:r w:rsidRPr="00F477C6">
              <w:rPr>
                <w:rFonts w:ascii="Calibri" w:hAnsi="Calibri" w:cs="Calibri"/>
                <w:sz w:val="22"/>
                <w:szCs w:val="22"/>
              </w:rPr>
              <w:t>This assessment will</w:t>
            </w:r>
            <w:r w:rsidRPr="00F477C6">
              <w:rPr>
                <w:rFonts w:ascii="Calibri" w:hAnsi="Calibri" w:cs="Calibri"/>
                <w:b/>
                <w:sz w:val="22"/>
                <w:szCs w:val="22"/>
              </w:rPr>
              <w:t xml:space="preserve"> </w:t>
            </w:r>
            <w:r w:rsidRPr="00F477C6">
              <w:rPr>
                <w:rFonts w:ascii="Calibri" w:hAnsi="Calibri" w:cs="Calibri"/>
                <w:sz w:val="22"/>
                <w:szCs w:val="22"/>
              </w:rPr>
              <w:t>be exempt from anonymous marking as it falls within an exempt category under the University’s Anonymous Marking Policy.</w:t>
            </w:r>
          </w:p>
        </w:tc>
      </w:tr>
    </w:tbl>
    <w:p w:rsidR="000D0347" w:rsidRDefault="000D0347"/>
    <w:p w:rsidR="00DF2F39" w:rsidRDefault="00DF2F39" w:rsidP="00DF2F39">
      <w:pPr>
        <w:pStyle w:val="Heading1"/>
      </w:pPr>
      <w:r>
        <w:t>Assessment Task</w:t>
      </w:r>
      <w:r w:rsidRPr="2430FB82">
        <w:t xml:space="preserve"> </w:t>
      </w:r>
    </w:p>
    <w:p w:rsidR="00DF2F39" w:rsidRDefault="00DF2F39" w:rsidP="00DF2F39">
      <w:r>
        <w:t>See below</w:t>
      </w:r>
    </w:p>
    <w:p w:rsidR="00DF2F39" w:rsidRDefault="00DF2F39" w:rsidP="00DF2F39">
      <w:pPr>
        <w:pStyle w:val="Heading1"/>
      </w:pPr>
      <w:r>
        <w:t xml:space="preserve">Assessment criteria </w:t>
      </w:r>
    </w:p>
    <w:p w:rsidR="00DF2F39" w:rsidRDefault="00DF2F39" w:rsidP="00DF2F39">
      <w:pPr>
        <w:rPr>
          <w:b/>
          <w:bCs/>
          <w:kern w:val="32"/>
        </w:rPr>
      </w:pPr>
      <w:r>
        <w:t>See below</w:t>
      </w:r>
      <w:r>
        <w:br w:type="page"/>
      </w:r>
    </w:p>
    <w:p w:rsidR="00DF2F39" w:rsidRDefault="00DF2F39" w:rsidP="00DF2F39">
      <w:pPr>
        <w:pStyle w:val="Heading2"/>
        <w:rPr>
          <w:b/>
          <w:color w:val="auto"/>
        </w:rPr>
      </w:pPr>
      <w:r w:rsidRPr="00017EEB">
        <w:rPr>
          <w:b/>
          <w:color w:val="auto"/>
        </w:rPr>
        <w:lastRenderedPageBreak/>
        <w:t>Learning Outcomes</w:t>
      </w:r>
    </w:p>
    <w:p w:rsidR="00DF2F39" w:rsidRPr="00017EEB" w:rsidRDefault="00DF2F39" w:rsidP="00DF2F39"/>
    <w:p w:rsidR="00DF2F39" w:rsidRDefault="00DF2F39" w:rsidP="00DF2F39">
      <w:r>
        <w:t>This assessment will enable students to demonstrate in full or in part the learning outcomes identified in the unit descriptors.</w:t>
      </w:r>
    </w:p>
    <w:p w:rsidR="00DF2F39" w:rsidRDefault="00DF2F39" w:rsidP="00DF2F39"/>
    <w:p w:rsidR="00DF2F39" w:rsidRPr="00FB7960" w:rsidRDefault="00DF2F39" w:rsidP="00DF2F39"/>
    <w:p w:rsidR="00DF2F39" w:rsidRDefault="00DF2F39" w:rsidP="00DF2F39">
      <w:pPr>
        <w:pStyle w:val="Heading2"/>
        <w:rPr>
          <w:b/>
          <w:color w:val="auto"/>
        </w:rPr>
      </w:pPr>
      <w:r w:rsidRPr="00017EEB">
        <w:rPr>
          <w:b/>
          <w:color w:val="auto"/>
        </w:rPr>
        <w:t>Late Submissions</w:t>
      </w:r>
    </w:p>
    <w:p w:rsidR="00DF2F39" w:rsidRPr="00017EEB" w:rsidRDefault="00DF2F39" w:rsidP="00DF2F39"/>
    <w:p w:rsidR="00DF2F39" w:rsidRDefault="00DF2F39" w:rsidP="00DF2F39">
      <w:r>
        <w:t>Students are reminded that:</w:t>
      </w:r>
    </w:p>
    <w:p w:rsidR="00DF2F39" w:rsidRDefault="00DF2F39" w:rsidP="00DF2F39">
      <w:r>
        <w:t>If this assessment is submitted late i.e. within 5 working days of the submission deadline, the mark will be capped at 40% if a pass mark is achieved;</w:t>
      </w:r>
    </w:p>
    <w:p w:rsidR="00DF2F39" w:rsidRDefault="00DF2F39" w:rsidP="00DF2F39">
      <w:r>
        <w:t xml:space="preserve">If this assessment is submitted </w:t>
      </w:r>
      <w:r w:rsidRPr="2430FB82">
        <w:rPr>
          <w:u w:val="single"/>
        </w:rPr>
        <w:t>later</w:t>
      </w:r>
      <w:r>
        <w:t xml:space="preserve"> than 5 working days after the submission deadline, the work will be regarded as a non-submission and will be awarded a zero;</w:t>
      </w:r>
    </w:p>
    <w:p w:rsidR="00DF2F39" w:rsidRDefault="00DF2F39" w:rsidP="00DF2F39">
      <w:r>
        <w:t xml:space="preserve">If this assessment is being submitted as a referred piece of work (second or third attempt) then it </w:t>
      </w:r>
      <w:r w:rsidRPr="2430FB82">
        <w:rPr>
          <w:u w:val="single"/>
        </w:rPr>
        <w:t>must</w:t>
      </w:r>
      <w:r>
        <w:t xml:space="preserve"> be submitted by the deadline date; </w:t>
      </w:r>
      <w:r w:rsidRPr="2430FB82">
        <w:rPr>
          <w:u w:val="single"/>
        </w:rPr>
        <w:t>any</w:t>
      </w:r>
      <w:r>
        <w:t xml:space="preserve"> Refer assessment submitted late will be regarded as a non-submission and will be awarded a zero.</w:t>
      </w:r>
    </w:p>
    <w:p w:rsidR="00DF2F39" w:rsidRDefault="00A16B3A" w:rsidP="00DF2F39">
      <w:pPr>
        <w:rPr>
          <w:rStyle w:val="Hyperlink"/>
        </w:rPr>
      </w:pPr>
      <w:hyperlink r:id="rId5" w:history="1">
        <w:r w:rsidR="00DF2F39">
          <w:rPr>
            <w:rStyle w:val="Hyperlink"/>
          </w:rPr>
          <w:t>http://portal.solent.ac.uk/documents/academic-services/academic-handbook/section-2/2o-assessment-policy-annex-1-assessment-regulations.pdf?t=1411116004479</w:t>
        </w:r>
      </w:hyperlink>
    </w:p>
    <w:p w:rsidR="00DF2F39" w:rsidRDefault="00DF2F39" w:rsidP="00DF2F39"/>
    <w:p w:rsidR="00DF2F39" w:rsidRDefault="00DF2F39" w:rsidP="00DF2F39"/>
    <w:p w:rsidR="00DF2F39" w:rsidRDefault="00DF2F39" w:rsidP="00DF2F39">
      <w:pPr>
        <w:pStyle w:val="Heading2"/>
        <w:rPr>
          <w:b/>
          <w:color w:val="auto"/>
        </w:rPr>
      </w:pPr>
      <w:r w:rsidRPr="00017EEB">
        <w:rPr>
          <w:b/>
          <w:color w:val="auto"/>
        </w:rPr>
        <w:t>Extenuating Circumstances</w:t>
      </w:r>
    </w:p>
    <w:p w:rsidR="00DF2F39" w:rsidRPr="00017EEB" w:rsidRDefault="00DF2F39" w:rsidP="00DF2F39"/>
    <w:p w:rsidR="00DF2F39" w:rsidRDefault="00DF2F39" w:rsidP="00DF2F39">
      <w:r>
        <w:t>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 (Defer).  In both instances students must submit an EC application with relevant evidence.   If accepted by the EC Panel there will be no academic penalty for late submission or non-submission dependent on what is requested.  Students are reminded that EC covers only short term issues (20 working days) and that if they experience longer term matters that impact on learning then they must contact a Student Achievement Officer for advice.</w:t>
      </w:r>
    </w:p>
    <w:p w:rsidR="00DF2F39" w:rsidRDefault="00DF2F39" w:rsidP="00DF2F39">
      <w:r>
        <w:t>A summary of guidance notes for students is given below:</w:t>
      </w:r>
    </w:p>
    <w:p w:rsidR="00DF2F39" w:rsidRDefault="00A16B3A" w:rsidP="00DF2F39">
      <w:pPr>
        <w:rPr>
          <w:rStyle w:val="Hyperlink"/>
        </w:rPr>
      </w:pPr>
      <w:hyperlink r:id="rId6" w:history="1">
        <w:r w:rsidR="00DF2F39">
          <w:rPr>
            <w:rStyle w:val="Hyperlink"/>
          </w:rPr>
          <w:t>http://portal.solent.ac.uk/support/official-documents/extenuating-circumstances/extenuating-circumstances.aspx</w:t>
        </w:r>
      </w:hyperlink>
    </w:p>
    <w:p w:rsidR="00DF2F39" w:rsidRDefault="00DF2F39" w:rsidP="00DF2F39"/>
    <w:p w:rsidR="00DF2F39" w:rsidRDefault="00DF2F39" w:rsidP="00DF2F39"/>
    <w:p w:rsidR="00DF2F39" w:rsidRDefault="00DF2F39" w:rsidP="00DF2F39">
      <w:pPr>
        <w:pStyle w:val="Heading2"/>
        <w:rPr>
          <w:b/>
          <w:color w:val="auto"/>
        </w:rPr>
      </w:pPr>
      <w:r w:rsidRPr="00017EEB">
        <w:rPr>
          <w:b/>
          <w:color w:val="auto"/>
        </w:rPr>
        <w:t>Academic Misconduct</w:t>
      </w:r>
    </w:p>
    <w:p w:rsidR="00DF2F39" w:rsidRPr="00017EEB" w:rsidRDefault="00DF2F39" w:rsidP="00DF2F39"/>
    <w:p w:rsidR="00DF2F39" w:rsidRDefault="00DF2F39" w:rsidP="00DF2F39">
      <w:r>
        <w:t>Any submission must be students’ own work and, where facts or ideas have been used from other sources, these sources must be appropriately referenced. The University’s Academic Handbook includes the definitions of all practices that will be deemed to constitute academic misconduct.  Students should check this link before submitting their work.</w:t>
      </w:r>
    </w:p>
    <w:p w:rsidR="00DF2F39" w:rsidRDefault="00DF2F39" w:rsidP="00DF2F39">
      <w:r>
        <w:t>Procedures relating to student academic misconduct are given below:</w:t>
      </w:r>
    </w:p>
    <w:p w:rsidR="00DF2F39" w:rsidRDefault="00A16B3A" w:rsidP="00DF2F39">
      <w:pPr>
        <w:rPr>
          <w:color w:val="1F497D"/>
        </w:rPr>
      </w:pPr>
      <w:hyperlink r:id="rId7" w:history="1">
        <w:r w:rsidR="00DF2F39">
          <w:rPr>
            <w:rStyle w:val="Hyperlink"/>
          </w:rPr>
          <w:t>http://portal.solent.ac.uk/support/official-documents/complaints-conduct/student-academic-misconduct.aspx</w:t>
        </w:r>
      </w:hyperlink>
    </w:p>
    <w:p w:rsidR="00DF2F39" w:rsidRDefault="00DF2F39" w:rsidP="00DF2F39">
      <w:pPr>
        <w:pStyle w:val="Heading2"/>
      </w:pPr>
      <w:r>
        <w:t>Ethics Policy</w:t>
      </w:r>
    </w:p>
    <w:p w:rsidR="00DF2F39" w:rsidRDefault="00DF2F39" w:rsidP="00DF2F39">
      <w:pPr>
        <w:rPr>
          <w:lang w:eastAsia="en-GB"/>
        </w:rPr>
      </w:pPr>
      <w:r w:rsidRPr="2430FB82">
        <w:rPr>
          <w:lang w:eastAsia="en-GB"/>
        </w:rPr>
        <w:t>The work being carried out by students must be in compliance with the Ethics Policy. Where there is an ethical issue, as specified within the Ethics Policy, then students will need an ethics release or an ethical approval prior to the start of the project.</w:t>
      </w:r>
    </w:p>
    <w:p w:rsidR="00DF2F39" w:rsidRDefault="00DF2F39" w:rsidP="00DF2F39">
      <w:pPr>
        <w:rPr>
          <w:lang w:eastAsia="en-GB"/>
        </w:rPr>
      </w:pPr>
      <w:r w:rsidRPr="2430FB82">
        <w:rPr>
          <w:lang w:eastAsia="en-GB"/>
        </w:rPr>
        <w:lastRenderedPageBreak/>
        <w:t>The Ethics Policy is contained within Section 2S of the Academic Handbook:</w:t>
      </w:r>
    </w:p>
    <w:p w:rsidR="00DF2F39" w:rsidRDefault="00A16B3A" w:rsidP="00DF2F39">
      <w:pPr>
        <w:rPr>
          <w:color w:val="000000"/>
          <w:lang w:eastAsia="en-GB"/>
        </w:rPr>
      </w:pPr>
      <w:hyperlink r:id="rId8" w:history="1">
        <w:r w:rsidR="00DF2F39">
          <w:rPr>
            <w:rStyle w:val="Hyperlink"/>
            <w:lang w:eastAsia="en-GB"/>
          </w:rPr>
          <w:t>http://portal.solent.ac.uk/documents/academic-services/academic-handbook/section-2/2s-university-ethics-policy.pdf</w:t>
        </w:r>
      </w:hyperlink>
    </w:p>
    <w:p w:rsidR="00DF2F39" w:rsidRDefault="00DF2F39" w:rsidP="00DF2F39">
      <w:pPr>
        <w:rPr>
          <w:lang w:eastAsia="en-GB"/>
        </w:rPr>
      </w:pPr>
    </w:p>
    <w:p w:rsidR="00DF2F39" w:rsidRDefault="00DF2F39" w:rsidP="00DF2F39">
      <w:pPr>
        <w:rPr>
          <w:lang w:eastAsia="en-GB"/>
        </w:rPr>
      </w:pPr>
    </w:p>
    <w:p w:rsidR="00DF2F39" w:rsidRDefault="00DF2F39" w:rsidP="00DF2F39">
      <w:pPr>
        <w:pStyle w:val="Heading2"/>
        <w:rPr>
          <w:b/>
          <w:color w:val="auto"/>
          <w:lang w:eastAsia="en-GB"/>
        </w:rPr>
      </w:pPr>
      <w:r w:rsidRPr="00017EEB">
        <w:rPr>
          <w:b/>
          <w:color w:val="auto"/>
          <w:lang w:eastAsia="en-GB"/>
        </w:rPr>
        <w:t>Anonymous Marking</w:t>
      </w:r>
    </w:p>
    <w:p w:rsidR="00DF2F39" w:rsidRPr="00017EEB" w:rsidRDefault="00DF2F39" w:rsidP="00DF2F39">
      <w:pPr>
        <w:rPr>
          <w:lang w:eastAsia="en-GB"/>
        </w:rPr>
      </w:pPr>
    </w:p>
    <w:p w:rsidR="00DF2F39" w:rsidRDefault="00DF2F39" w:rsidP="00DF2F39">
      <w:pPr>
        <w:rPr>
          <w:lang w:eastAsia="en-GB"/>
        </w:rPr>
      </w:pPr>
      <w:r w:rsidRPr="2430FB82">
        <w:rPr>
          <w:lang w:eastAsia="en-GB"/>
        </w:rPr>
        <w:t xml:space="preserve">A copy of the University’s Policy on Anonymous Marking, process details and student guidance on submission sheet completion can be found on the following links, which are also uploaded on the Student Portal.  </w:t>
      </w:r>
    </w:p>
    <w:p w:rsidR="00DF2F39" w:rsidRPr="00FB7960" w:rsidRDefault="00DF2F39" w:rsidP="00DF2F39">
      <w:pPr>
        <w:pStyle w:val="Heading3"/>
      </w:pPr>
      <w:r>
        <w:t xml:space="preserve">Fact Sheet:  </w:t>
      </w:r>
    </w:p>
    <w:p w:rsidR="00DF2F39" w:rsidRDefault="00A16B3A" w:rsidP="00DF2F39">
      <w:pPr>
        <w:rPr>
          <w:color w:val="000000"/>
        </w:rPr>
      </w:pPr>
      <w:hyperlink r:id="rId9" w:history="1">
        <w:r w:rsidR="00DF2F39">
          <w:rPr>
            <w:rStyle w:val="Hyperlink"/>
            <w:lang w:eastAsia="en-GB"/>
          </w:rPr>
          <w:t>http://portal.solent.ac.uk/documents/academic-services/policies-procedures-guidelines/anonymous-marking-fact-sheet.pdf</w:t>
        </w:r>
      </w:hyperlink>
    </w:p>
    <w:p w:rsidR="00DF2F39" w:rsidRDefault="00DF2F39" w:rsidP="00DF2F39">
      <w:pPr>
        <w:pStyle w:val="Heading3"/>
        <w:rPr>
          <w:lang w:eastAsia="en-GB"/>
        </w:rPr>
      </w:pPr>
      <w:r w:rsidRPr="2430FB82">
        <w:rPr>
          <w:lang w:eastAsia="en-GB"/>
        </w:rPr>
        <w:t xml:space="preserve">Process:  </w:t>
      </w:r>
    </w:p>
    <w:p w:rsidR="00DF2F39" w:rsidRDefault="00A16B3A" w:rsidP="00DF2F39">
      <w:pPr>
        <w:rPr>
          <w:rStyle w:val="Hyperlink"/>
        </w:rPr>
      </w:pPr>
      <w:hyperlink r:id="rId10" w:history="1">
        <w:r w:rsidR="00DF2F39">
          <w:rPr>
            <w:rStyle w:val="Hyperlink"/>
          </w:rPr>
          <w:t>http://portal.solent.ac.uk/documents/academic-services/policies-procedures-guidelines/anonymous-marking-process.pdf</w:t>
        </w:r>
      </w:hyperlink>
    </w:p>
    <w:p w:rsidR="00DF2F39" w:rsidRDefault="00DF2F39" w:rsidP="00DF2F39"/>
    <w:p w:rsidR="00DF2F39" w:rsidRDefault="00DF2F39" w:rsidP="00DF2F39"/>
    <w:p w:rsidR="00DF2F39" w:rsidRDefault="00DF2F39" w:rsidP="00DF2F39">
      <w:pPr>
        <w:pStyle w:val="Heading2"/>
        <w:rPr>
          <w:b/>
          <w:color w:val="auto"/>
          <w:lang w:eastAsia="en-GB"/>
        </w:rPr>
      </w:pPr>
      <w:r w:rsidRPr="00017EEB">
        <w:rPr>
          <w:b/>
          <w:color w:val="auto"/>
          <w:lang w:eastAsia="en-GB"/>
        </w:rPr>
        <w:t>Grade marking</w:t>
      </w:r>
    </w:p>
    <w:p w:rsidR="00DF2F39" w:rsidRPr="00017EEB" w:rsidRDefault="00DF2F39" w:rsidP="00DF2F39">
      <w:pPr>
        <w:rPr>
          <w:lang w:eastAsia="en-GB"/>
        </w:rPr>
      </w:pPr>
    </w:p>
    <w:p w:rsidR="00DF2F39" w:rsidRDefault="00DF2F39" w:rsidP="00DF2F39">
      <w:pPr>
        <w:rPr>
          <w:lang w:eastAsia="en-GB"/>
        </w:rPr>
      </w:pPr>
      <w:r w:rsidRPr="7F53B8FE">
        <w:rPr>
          <w:lang w:eastAsia="en-GB"/>
        </w:rPr>
        <w:t xml:space="preserve">The University uses a letter grade scale for the marking of assessments. Unless students have been specifically informed otherwise their marked assignment will be awarded a letter grade. More detailed information on grade marking and the grade scale can be found on </w:t>
      </w:r>
      <w:proofErr w:type="spellStart"/>
      <w:r w:rsidRPr="7F53B8FE">
        <w:rPr>
          <w:lang w:eastAsia="en-GB"/>
        </w:rPr>
        <w:t>myCourse</w:t>
      </w:r>
      <w:proofErr w:type="spellEnd"/>
      <w:r w:rsidRPr="7F53B8FE">
        <w:rPr>
          <w:lang w:eastAsia="en-GB"/>
        </w:rPr>
        <w:t>.</w:t>
      </w:r>
    </w:p>
    <w:p w:rsidR="00DF2F39" w:rsidRDefault="00DF2F39" w:rsidP="00DF2F39">
      <w:pPr>
        <w:pStyle w:val="Heading3"/>
        <w:rPr>
          <w:lang w:eastAsia="en-GB"/>
        </w:rPr>
      </w:pPr>
      <w:r>
        <w:rPr>
          <w:lang w:eastAsia="en-GB"/>
        </w:rPr>
        <w:t xml:space="preserve">Policy: </w:t>
      </w:r>
      <w:r>
        <w:rPr>
          <w:lang w:eastAsia="en-GB"/>
        </w:rPr>
        <w:tab/>
      </w:r>
    </w:p>
    <w:p w:rsidR="00DF2F39" w:rsidRDefault="00A16B3A" w:rsidP="00DF2F39">
      <w:pPr>
        <w:rPr>
          <w:color w:val="000000"/>
          <w:lang w:eastAsia="en-GB"/>
        </w:rPr>
      </w:pPr>
      <w:hyperlink r:id="rId11" w:history="1">
        <w:r w:rsidR="00DF2F39">
          <w:rPr>
            <w:rStyle w:val="Hyperlink"/>
            <w:lang w:eastAsia="en-GB"/>
          </w:rPr>
          <w:t>http://portal.solent.ac.uk/documents/academic-services/academic-handbook/section-2/2o-assessment-policy.pdf</w:t>
        </w:r>
      </w:hyperlink>
    </w:p>
    <w:p w:rsidR="00DF2F39" w:rsidRDefault="00DF2F39" w:rsidP="00DF2F39">
      <w:pPr>
        <w:pStyle w:val="Heading3"/>
        <w:rPr>
          <w:lang w:eastAsia="en-GB"/>
        </w:rPr>
      </w:pPr>
      <w:r w:rsidRPr="2430FB82">
        <w:rPr>
          <w:lang w:eastAsia="en-GB"/>
        </w:rPr>
        <w:t xml:space="preserve">Fact sheet: </w:t>
      </w:r>
    </w:p>
    <w:p w:rsidR="00DF2F39" w:rsidRDefault="00A16B3A" w:rsidP="00DF2F39">
      <w:pPr>
        <w:rPr>
          <w:color w:val="000000"/>
          <w:lang w:eastAsia="en-GB"/>
        </w:rPr>
      </w:pPr>
      <w:hyperlink r:id="rId12" w:history="1">
        <w:r w:rsidR="00DF2F39">
          <w:rPr>
            <w:rStyle w:val="Hyperlink"/>
            <w:lang w:eastAsia="en-GB"/>
          </w:rPr>
          <w:t>http://portal.solent.ac.uk/documents/academic-services/academic-handbook/section-4/4o-grade-marking-briefing-for-students.pdf</w:t>
        </w:r>
      </w:hyperlink>
    </w:p>
    <w:p w:rsidR="00DF2F39" w:rsidRDefault="00DF2F39" w:rsidP="00DF2F39">
      <w:r>
        <w:br w:type="page"/>
      </w:r>
    </w:p>
    <w:p w:rsidR="000D0347" w:rsidRDefault="000D0347" w:rsidP="000D0347"/>
    <w:p w:rsidR="000D0347" w:rsidRDefault="000D0347" w:rsidP="000D0347">
      <w:pPr>
        <w:pStyle w:val="Heading1"/>
      </w:pPr>
      <w:r>
        <w:t xml:space="preserve">Assignment Task </w:t>
      </w:r>
    </w:p>
    <w:p w:rsidR="000D0347" w:rsidRDefault="000D0347" w:rsidP="000D0347">
      <w:r>
        <w:t xml:space="preserve">The assessment for this unit consists of the software design and </w:t>
      </w:r>
      <w:r w:rsidR="001E6041">
        <w:t xml:space="preserve">implementation of a 3D game </w:t>
      </w:r>
      <w:r w:rsidR="00641903">
        <w:t>using</w:t>
      </w:r>
      <w:r w:rsidR="001E6041">
        <w:t xml:space="preserve"> a variety of </w:t>
      </w:r>
      <w:r w:rsidR="00641903">
        <w:t xml:space="preserve">good software practices and </w:t>
      </w:r>
      <w:r w:rsidR="001E6041">
        <w:t xml:space="preserve">technical components, such as, </w:t>
      </w:r>
      <w:r w:rsidR="00641903">
        <w:t>work-breakdown structures, testing plan</w:t>
      </w:r>
      <w:r w:rsidR="009C4437">
        <w:t>s</w:t>
      </w:r>
      <w:r w:rsidR="00641903">
        <w:t xml:space="preserve">, </w:t>
      </w:r>
      <w:r w:rsidR="0046714B">
        <w:t>high-performance graphics, game mechanics, optimisation, and collision detections</w:t>
      </w:r>
      <w:r w:rsidR="001E6041">
        <w:t>.</w:t>
      </w:r>
    </w:p>
    <w:p w:rsidR="000D0347" w:rsidRDefault="000D0347" w:rsidP="000D0347"/>
    <w:p w:rsidR="000D0347" w:rsidRDefault="000D0347" w:rsidP="000D0347">
      <w:r>
        <w:t xml:space="preserve">For this coursework you have to work in group sizes of 2 </w:t>
      </w:r>
      <w:r w:rsidR="00B035D6">
        <w:t>(</w:t>
      </w:r>
      <w:r>
        <w:t xml:space="preserve">or 3 </w:t>
      </w:r>
      <w:r w:rsidR="00B035D6">
        <w:t>in the extreme case of odd numbers)</w:t>
      </w:r>
      <w:r w:rsidR="00EA3986">
        <w:t>. Y</w:t>
      </w:r>
      <w:r>
        <w:t xml:space="preserve">ou CANNOT choose to work alone, if you do not have a group then you will be assigned to one at the lecturer’s discretion. </w:t>
      </w:r>
    </w:p>
    <w:p w:rsidR="000D0347" w:rsidRDefault="000D0347" w:rsidP="000D0347"/>
    <w:p w:rsidR="000D0347" w:rsidRDefault="000D0347" w:rsidP="000D0347">
      <w:pPr>
        <w:pStyle w:val="Heading1"/>
      </w:pPr>
      <w:r>
        <w:t>Feedback</w:t>
      </w:r>
      <w:r>
        <w:tab/>
      </w:r>
    </w:p>
    <w:p w:rsidR="000D0347" w:rsidRDefault="000D0347" w:rsidP="000D0347">
      <w:r>
        <w:t>Feedback will be given in the laboratory session</w:t>
      </w:r>
      <w:r w:rsidR="00F4276F">
        <w:t>s</w:t>
      </w:r>
      <w:r>
        <w:t xml:space="preserve"> so students are able to discuss their work and justify/show any choices, issues or custom features of innovation that are relevant.</w:t>
      </w:r>
      <w:r w:rsidR="0015549D">
        <w:t xml:space="preserve"> This will be done on a group basis</w:t>
      </w:r>
      <w:r w:rsidR="00EA3986">
        <w:t xml:space="preserve"> (or as individuals where necessary).</w:t>
      </w:r>
    </w:p>
    <w:p w:rsidR="000D0347" w:rsidRDefault="000D0347" w:rsidP="000D0347"/>
    <w:p w:rsidR="000D0347" w:rsidRDefault="000D0347" w:rsidP="000D0347">
      <w:pPr>
        <w:pStyle w:val="Heading1"/>
      </w:pPr>
      <w:r>
        <w:t>Game Specification</w:t>
      </w:r>
    </w:p>
    <w:p w:rsidR="000D0347" w:rsidRDefault="000D0347" w:rsidP="000D0347">
      <w:r w:rsidRPr="000D0347">
        <w:t xml:space="preserve">The group should decide on a </w:t>
      </w:r>
      <w:r w:rsidRPr="000D0347">
        <w:rPr>
          <w:b/>
        </w:rPr>
        <w:t>design theme</w:t>
      </w:r>
      <w:r w:rsidRPr="000D0347">
        <w:t xml:space="preserve"> that the game should try to follow, but as the game design is </w:t>
      </w:r>
      <w:r w:rsidRPr="000D0347">
        <w:rPr>
          <w:b/>
        </w:rPr>
        <w:t>not being assessed</w:t>
      </w:r>
      <w:r w:rsidRPr="000D0347">
        <w:t xml:space="preserve"> this does not have to be sophisticated or elaborate. Remember, it is the </w:t>
      </w:r>
      <w:r w:rsidRPr="000D0347">
        <w:rPr>
          <w:b/>
        </w:rPr>
        <w:t>software design</w:t>
      </w:r>
      <w:r w:rsidRPr="000D0347">
        <w:t xml:space="preserve"> </w:t>
      </w:r>
      <w:r w:rsidR="00F4276F">
        <w:t>for your game that is being assessed in the first coursework.</w:t>
      </w:r>
    </w:p>
    <w:p w:rsidR="000D0347" w:rsidRDefault="000D0347" w:rsidP="000D0347"/>
    <w:p w:rsidR="000D0347" w:rsidRDefault="000D0347" w:rsidP="000D0347">
      <w:r>
        <w:t xml:space="preserve">The group should develop the game according to the agreed game design specification. </w:t>
      </w:r>
    </w:p>
    <w:p w:rsidR="000D0347" w:rsidRDefault="000D0347" w:rsidP="000D0347"/>
    <w:p w:rsidR="000D0347" w:rsidRDefault="000D0347" w:rsidP="000D0347">
      <w:r>
        <w:t xml:space="preserve">The following requirements </w:t>
      </w:r>
      <w:r w:rsidRPr="00F4276F">
        <w:rPr>
          <w:b/>
        </w:rPr>
        <w:t>must be met</w:t>
      </w:r>
      <w:r>
        <w:t>:</w:t>
      </w:r>
    </w:p>
    <w:p w:rsidR="000D0347" w:rsidRDefault="000D0347" w:rsidP="000D0347"/>
    <w:p w:rsidR="000D0347" w:rsidRDefault="000D0347" w:rsidP="000D0347">
      <w:pPr>
        <w:pStyle w:val="ListParagraph"/>
        <w:numPr>
          <w:ilvl w:val="0"/>
          <w:numId w:val="1"/>
        </w:numPr>
      </w:pPr>
      <w:r>
        <w:t>It should be a 3D game, written with Object Oriented C++, using Visual Studio and DirectX.</w:t>
      </w:r>
    </w:p>
    <w:p w:rsidR="000D0347" w:rsidRDefault="000D0347" w:rsidP="000D0347">
      <w:pPr>
        <w:pStyle w:val="ListParagraph"/>
        <w:numPr>
          <w:ilvl w:val="0"/>
          <w:numId w:val="1"/>
        </w:numPr>
      </w:pPr>
      <w:r>
        <w:t>The player should be able to move around an environment</w:t>
      </w:r>
      <w:r w:rsidR="00F4276F">
        <w:t xml:space="preserve"> (real-time &amp; interactive)</w:t>
      </w:r>
      <w:r>
        <w:t>.</w:t>
      </w:r>
    </w:p>
    <w:p w:rsidR="000D0347" w:rsidRDefault="000D0347" w:rsidP="000D0347">
      <w:pPr>
        <w:pStyle w:val="ListParagraph"/>
        <w:numPr>
          <w:ilvl w:val="0"/>
          <w:numId w:val="1"/>
        </w:numPr>
      </w:pPr>
      <w:r>
        <w:t>The environment should be quite large, and must have static and moving obstacles (e.g., blocks, statues, and rolling rocks). These must be models (though they can be simple if you like). Some of these objects should be able to be pushed by the player, and others should be collectable.</w:t>
      </w:r>
    </w:p>
    <w:p w:rsidR="000D0347" w:rsidRDefault="000D0347" w:rsidP="000D0347">
      <w:pPr>
        <w:pStyle w:val="ListParagraph"/>
        <w:numPr>
          <w:ilvl w:val="0"/>
          <w:numId w:val="1"/>
        </w:numPr>
      </w:pPr>
      <w:r>
        <w:t>The objects in the environment should have textures and some form of lighting.</w:t>
      </w:r>
    </w:p>
    <w:p w:rsidR="000D0347" w:rsidRDefault="000D0347" w:rsidP="000D0347">
      <w:pPr>
        <w:pStyle w:val="ListParagraph"/>
        <w:numPr>
          <w:ilvl w:val="0"/>
          <w:numId w:val="1"/>
        </w:numPr>
      </w:pPr>
      <w:r>
        <w:t>The player should collide with objects; either stopping for static objects, or pushing them if they are moveable, or pick them up if they are collectable.</w:t>
      </w:r>
    </w:p>
    <w:p w:rsidR="000D0347" w:rsidRDefault="000D0347" w:rsidP="000D0347">
      <w:pPr>
        <w:pStyle w:val="ListParagraph"/>
        <w:numPr>
          <w:ilvl w:val="0"/>
          <w:numId w:val="1"/>
        </w:numPr>
      </w:pPr>
      <w:r>
        <w:t>The environment must contain non-player entities represented by a model, or at least a series of connected 3D shapes, using textures and lighting.</w:t>
      </w:r>
    </w:p>
    <w:p w:rsidR="000D0347" w:rsidRDefault="000D0347" w:rsidP="000D0347">
      <w:pPr>
        <w:pStyle w:val="ListParagraph"/>
        <w:numPr>
          <w:ilvl w:val="0"/>
          <w:numId w:val="1"/>
        </w:numPr>
      </w:pPr>
      <w:r>
        <w:t xml:space="preserve">The entities should move around the environment in some fashion (e.g., patrol an area, chase or run away from player, and fly). </w:t>
      </w:r>
    </w:p>
    <w:p w:rsidR="000D0347" w:rsidRDefault="000D0347" w:rsidP="000D0347">
      <w:pPr>
        <w:pStyle w:val="ListParagraph"/>
        <w:numPr>
          <w:ilvl w:val="0"/>
          <w:numId w:val="1"/>
        </w:numPr>
      </w:pPr>
      <w:r>
        <w:t>The entities should collide with objects. This should cause the entities to perform an action (e.g., random, predefined direction change, and fly away).</w:t>
      </w:r>
    </w:p>
    <w:p w:rsidR="000D0347" w:rsidRDefault="000D0347" w:rsidP="000D0347">
      <w:pPr>
        <w:pStyle w:val="ListParagraph"/>
        <w:numPr>
          <w:ilvl w:val="0"/>
          <w:numId w:val="1"/>
        </w:numPr>
      </w:pPr>
      <w:r>
        <w:t>There should be some form of interaction between the entities and the player based on collision detection (e.g. player/entity damage/death, change of behaviour, and start conversation).</w:t>
      </w:r>
    </w:p>
    <w:p w:rsidR="000D0347" w:rsidRDefault="000D0347" w:rsidP="000D0347"/>
    <w:p w:rsidR="00EC3A60" w:rsidRDefault="00EC3A60" w:rsidP="000D0347">
      <w:r>
        <w:lastRenderedPageBreak/>
        <w:t xml:space="preserve">Additional grades are achieved through enhancements to the basic game </w:t>
      </w:r>
      <w:r w:rsidR="00F4276F">
        <w:t xml:space="preserve">requirements (e.g., innovation </w:t>
      </w:r>
      <w:r>
        <w:t>and robustness).</w:t>
      </w:r>
    </w:p>
    <w:p w:rsidR="00F4276F" w:rsidRDefault="00F4276F" w:rsidP="000D0347"/>
    <w:p w:rsidR="000D0347" w:rsidRDefault="000D0347" w:rsidP="000D0347">
      <w:r>
        <w:t>Examples of such enhancements include:</w:t>
      </w:r>
    </w:p>
    <w:p w:rsidR="00EC3A60" w:rsidRDefault="00EC3A60" w:rsidP="00EC3A60"/>
    <w:p w:rsidR="00EC3A60" w:rsidRDefault="00EC3A60" w:rsidP="00EC3A60">
      <w:pPr>
        <w:pStyle w:val="ListParagraph"/>
        <w:numPr>
          <w:ilvl w:val="0"/>
          <w:numId w:val="2"/>
        </w:numPr>
      </w:pPr>
      <w:r>
        <w:t>extending the game to use advanced features</w:t>
      </w:r>
      <w:r w:rsidR="00F4276F">
        <w:t>,</w:t>
      </w:r>
      <w:r>
        <w:t xml:space="preserve"> such as</w:t>
      </w:r>
      <w:r w:rsidR="00F4276F">
        <w:t>, procedural content,</w:t>
      </w:r>
      <w:r>
        <w:t xml:space="preserve"> physics</w:t>
      </w:r>
      <w:r w:rsidR="00F4276F">
        <w:t>,</w:t>
      </w:r>
      <w:r>
        <w:t xml:space="preserve"> or AI;</w:t>
      </w:r>
    </w:p>
    <w:p w:rsidR="00EC3A60" w:rsidRDefault="00EC3A60" w:rsidP="00EC3A60">
      <w:pPr>
        <w:pStyle w:val="ListParagraph"/>
        <w:numPr>
          <w:ilvl w:val="0"/>
          <w:numId w:val="2"/>
        </w:numPr>
      </w:pPr>
      <w:r>
        <w:t xml:space="preserve">using </w:t>
      </w:r>
      <w:r w:rsidRPr="00F4276F">
        <w:rPr>
          <w:i/>
        </w:rPr>
        <w:t>advanced</w:t>
      </w:r>
      <w:r>
        <w:t xml:space="preserve"> DirectX/Windows/</w:t>
      </w:r>
      <w:proofErr w:type="spellStart"/>
      <w:r>
        <w:t>Shader</w:t>
      </w:r>
      <w:proofErr w:type="spellEnd"/>
      <w:r>
        <w:t xml:space="preserve"> techniques;</w:t>
      </w:r>
    </w:p>
    <w:p w:rsidR="00EC3A60" w:rsidRDefault="00EC3A60" w:rsidP="00EC3A60">
      <w:pPr>
        <w:pStyle w:val="ListParagraph"/>
        <w:numPr>
          <w:ilvl w:val="0"/>
          <w:numId w:val="2"/>
        </w:numPr>
      </w:pPr>
      <w:r>
        <w:t xml:space="preserve">using more sophisticated techniques for </w:t>
      </w:r>
      <w:r w:rsidR="00F4276F" w:rsidRPr="00F4276F">
        <w:rPr>
          <w:i/>
        </w:rPr>
        <w:t>core</w:t>
      </w:r>
      <w:r>
        <w:t xml:space="preserve"> game features, such as, managing the scene and collision detection;</w:t>
      </w:r>
    </w:p>
    <w:p w:rsidR="00EC3A60" w:rsidRDefault="00EC3A60" w:rsidP="00EC3A60">
      <w:pPr>
        <w:pStyle w:val="ListParagraph"/>
        <w:numPr>
          <w:ilvl w:val="0"/>
          <w:numId w:val="2"/>
        </w:numPr>
      </w:pPr>
      <w:r>
        <w:t>optimising game performance;</w:t>
      </w:r>
    </w:p>
    <w:p w:rsidR="00EC3A60" w:rsidRDefault="00EC3A60" w:rsidP="00EC3A60">
      <w:pPr>
        <w:pStyle w:val="ListParagraph"/>
        <w:numPr>
          <w:ilvl w:val="0"/>
          <w:numId w:val="2"/>
        </w:numPr>
      </w:pPr>
      <w:r>
        <w:t>good object-orientated design, with the game and its constituent objects extensible and reusable.</w:t>
      </w:r>
    </w:p>
    <w:p w:rsidR="00EC3A60" w:rsidRDefault="00EC3A60" w:rsidP="00EC3A60"/>
    <w:p w:rsidR="000D0347" w:rsidRDefault="00EC3A60" w:rsidP="00EC3A60">
      <w:r>
        <w:t>These are just a small set of possibilities, look at what other games do and use your imagination to come up with others. Some of these enhancements will require additional research of 3D, object-oriented and game programming techniques not explicitly covered in the unit.</w:t>
      </w:r>
    </w:p>
    <w:p w:rsidR="000D0347" w:rsidRDefault="000D0347" w:rsidP="000D0347"/>
    <w:p w:rsidR="000D0347" w:rsidRDefault="000D0347" w:rsidP="000D0347"/>
    <w:p w:rsidR="00030731" w:rsidRDefault="00030731" w:rsidP="00030731">
      <w:pPr>
        <w:pStyle w:val="Heading1"/>
      </w:pPr>
      <w:r>
        <w:t>What you need to do</w:t>
      </w:r>
    </w:p>
    <w:p w:rsidR="00030731" w:rsidRDefault="00030731" w:rsidP="00030731">
      <w:pPr>
        <w:pStyle w:val="ListParagraph"/>
        <w:numPr>
          <w:ilvl w:val="0"/>
          <w:numId w:val="3"/>
        </w:numPr>
      </w:pPr>
      <w:r w:rsidRPr="00C528C7">
        <w:rPr>
          <w:color w:val="FF0000"/>
          <w:u w:val="single"/>
        </w:rPr>
        <w:t xml:space="preserve">Each </w:t>
      </w:r>
      <w:r w:rsidR="00EA3986" w:rsidRPr="00C528C7">
        <w:rPr>
          <w:color w:val="FF0000"/>
          <w:u w:val="single"/>
        </w:rPr>
        <w:t>G</w:t>
      </w:r>
      <w:r w:rsidRPr="00C528C7">
        <w:rPr>
          <w:color w:val="FF0000"/>
          <w:u w:val="single"/>
        </w:rPr>
        <w:t>roup</w:t>
      </w:r>
      <w:r w:rsidR="00EA3986" w:rsidRPr="00C528C7">
        <w:rPr>
          <w:color w:val="FF0000"/>
          <w:u w:val="single"/>
        </w:rPr>
        <w:t xml:space="preserve"> Member</w:t>
      </w:r>
      <w:r w:rsidRPr="00C528C7">
        <w:rPr>
          <w:color w:val="FF0000"/>
        </w:rPr>
        <w:t xml:space="preserve"> </w:t>
      </w:r>
      <w:r>
        <w:t xml:space="preserve">needs to </w:t>
      </w:r>
      <w:r w:rsidR="00EA3986">
        <w:t>create</w:t>
      </w:r>
      <w:r>
        <w:t xml:space="preserve"> a formal report </w:t>
      </w:r>
      <w:r w:rsidR="006F33F7">
        <w:t xml:space="preserve">in </w:t>
      </w:r>
      <w:r w:rsidR="006F33F7" w:rsidRPr="00C528C7">
        <w:rPr>
          <w:color w:val="FF0000"/>
          <w:u w:val="single"/>
        </w:rPr>
        <w:t xml:space="preserve">their words </w:t>
      </w:r>
      <w:r>
        <w:t xml:space="preserve">documenting the software design and development process for the game. In addition, </w:t>
      </w:r>
      <w:r w:rsidR="006F33F7">
        <w:t xml:space="preserve">the report must contain a </w:t>
      </w:r>
      <w:r>
        <w:t xml:space="preserve">reflective </w:t>
      </w:r>
      <w:r w:rsidR="006F33F7">
        <w:t xml:space="preserve">section </w:t>
      </w:r>
      <w:r>
        <w:t xml:space="preserve">describe what you </w:t>
      </w:r>
      <w:r w:rsidR="00EA3986">
        <w:t>did and why. Each report should be put together into one document -</w:t>
      </w:r>
      <w:r w:rsidR="00A1571F">
        <w:t xml:space="preserve"> this must also </w:t>
      </w:r>
      <w:r>
        <w:t xml:space="preserve">be supported by </w:t>
      </w:r>
      <w:r w:rsidR="00EA3986">
        <w:t xml:space="preserve">the </w:t>
      </w:r>
      <w:r w:rsidR="00A146D3">
        <w:t xml:space="preserve">group design </w:t>
      </w:r>
      <w:r>
        <w:t xml:space="preserve">evidence. </w:t>
      </w:r>
      <w:r w:rsidR="00600792">
        <w:t>For example, t</w:t>
      </w:r>
      <w:r>
        <w:t xml:space="preserve">his evidence should include </w:t>
      </w:r>
      <w:r w:rsidR="00C528C7">
        <w:t>Derived Tasks, Pseudocode, Flow Charts, Class Diagrams, Entity Relationship Diagrams, Dependencies, Testing Plans, Critical Elements, and Schedules.</w:t>
      </w:r>
      <w:r w:rsidR="00EA3986">
        <w:t xml:space="preserve"> Be sure to </w:t>
      </w:r>
      <w:r w:rsidR="00EA3986" w:rsidRPr="00C528C7">
        <w:rPr>
          <w:color w:val="FF0000"/>
          <w:u w:val="single"/>
        </w:rPr>
        <w:t>clearly highlight</w:t>
      </w:r>
      <w:r w:rsidR="00EA3986" w:rsidRPr="00C528C7">
        <w:rPr>
          <w:color w:val="FF0000"/>
        </w:rPr>
        <w:t xml:space="preserve"> </w:t>
      </w:r>
      <w:r w:rsidR="00EA3986">
        <w:t xml:space="preserve">and </w:t>
      </w:r>
      <w:r w:rsidR="00EA3986" w:rsidRPr="00C528C7">
        <w:rPr>
          <w:color w:val="FF0000"/>
          <w:u w:val="single"/>
        </w:rPr>
        <w:t>reference</w:t>
      </w:r>
      <w:r w:rsidR="00EA3986">
        <w:t xml:space="preserve"> each group members’ contributions</w:t>
      </w:r>
    </w:p>
    <w:p w:rsidR="00030731" w:rsidRDefault="00030731" w:rsidP="00030731"/>
    <w:p w:rsidR="00030731" w:rsidRDefault="00030731" w:rsidP="00030731">
      <w:pPr>
        <w:pStyle w:val="Heading1"/>
      </w:pPr>
      <w:r>
        <w:t xml:space="preserve">Part 1 - All members: Identify and Allocate Tasks </w:t>
      </w:r>
    </w:p>
    <w:p w:rsidR="00030731" w:rsidRDefault="00030731" w:rsidP="00030731"/>
    <w:p w:rsidR="00030731" w:rsidRDefault="00030731" w:rsidP="00030731">
      <w:r>
        <w:t xml:space="preserve">The group should analyse the game design to initially </w:t>
      </w:r>
      <w:r w:rsidRPr="00600792">
        <w:rPr>
          <w:b/>
        </w:rPr>
        <w:t>break it down</w:t>
      </w:r>
      <w:r>
        <w:t xml:space="preserve"> into a </w:t>
      </w:r>
      <w:r w:rsidRPr="00600792">
        <w:rPr>
          <w:b/>
        </w:rPr>
        <w:t>small number of tasks</w:t>
      </w:r>
      <w:r>
        <w:t xml:space="preserve"> that will contribute to the final full implementation of the design. These tasks describe the functionality of the basic brief and any additional functionality you have decided to implement (e.g. player movement, </w:t>
      </w:r>
      <w:r w:rsidR="00600792">
        <w:t xml:space="preserve">graphical techniques, </w:t>
      </w:r>
      <w:r>
        <w:t>collisions, HUD, game state</w:t>
      </w:r>
      <w:r w:rsidR="00600792">
        <w:t>s, entity management, and AI</w:t>
      </w:r>
      <w:r>
        <w:t>)</w:t>
      </w:r>
      <w:r w:rsidR="00600792">
        <w:t>.</w:t>
      </w:r>
      <w:r>
        <w:t xml:space="preserve"> You should carefully consider how the separate tasks will work and/or </w:t>
      </w:r>
      <w:r w:rsidRPr="009A10E6">
        <w:rPr>
          <w:b/>
        </w:rPr>
        <w:t>communicate w</w:t>
      </w:r>
      <w:r w:rsidR="00600792" w:rsidRPr="009A10E6">
        <w:rPr>
          <w:b/>
        </w:rPr>
        <w:t>ith each other</w:t>
      </w:r>
      <w:r w:rsidR="009A10E6">
        <w:t>. Don't forget you need to keep track of who did what and when and why</w:t>
      </w:r>
      <w:r>
        <w:t xml:space="preserve"> </w:t>
      </w:r>
      <w:r w:rsidR="009A10E6">
        <w:t xml:space="preserve">for the final submission (e.g., </w:t>
      </w:r>
      <w:r>
        <w:t>keep track of how each member contributed and any problems encountered</w:t>
      </w:r>
      <w:r w:rsidR="009A10E6">
        <w:t>)</w:t>
      </w:r>
      <w:r>
        <w:t xml:space="preserve">. Remember you are being </w:t>
      </w:r>
      <w:r w:rsidRPr="00600792">
        <w:rPr>
          <w:b/>
        </w:rPr>
        <w:t>assessed on the software design</w:t>
      </w:r>
      <w:r>
        <w:t xml:space="preserve"> not the game design. Inclusion of the game design as a </w:t>
      </w:r>
      <w:r w:rsidR="00417B7F">
        <w:t>separate</w:t>
      </w:r>
      <w:r>
        <w:t xml:space="preserve"> appendix might be useful for context, but it will not contribute towards the final grade.</w:t>
      </w:r>
    </w:p>
    <w:p w:rsidR="00030731" w:rsidRDefault="00030731" w:rsidP="00030731"/>
    <w:p w:rsidR="00030731" w:rsidRDefault="00030731" w:rsidP="00030731">
      <w:r>
        <w:t xml:space="preserve">Each member of the group should be allocated a number of the tasks. Care should be taken to </w:t>
      </w:r>
      <w:r w:rsidRPr="009A10E6">
        <w:rPr>
          <w:b/>
        </w:rPr>
        <w:t>distribute these fairly</w:t>
      </w:r>
      <w:r>
        <w:t xml:space="preserve">. </w:t>
      </w:r>
    </w:p>
    <w:p w:rsidR="00030731" w:rsidRDefault="00030731" w:rsidP="00030731"/>
    <w:p w:rsidR="00030731" w:rsidRDefault="00030731" w:rsidP="00600792">
      <w:pPr>
        <w:pStyle w:val="Heading1"/>
      </w:pPr>
      <w:r>
        <w:lastRenderedPageBreak/>
        <w:t xml:space="preserve">Part 2 - Individual Members: Software Design of Individual Tasks </w:t>
      </w:r>
    </w:p>
    <w:p w:rsidR="00030731" w:rsidRDefault="00030731" w:rsidP="00030731">
      <w:r>
        <w:t xml:space="preserve">   </w:t>
      </w:r>
    </w:p>
    <w:p w:rsidR="00030731" w:rsidRDefault="00030731" w:rsidP="00030731">
      <w:r>
        <w:t>Each member should perform software analysis and design on each task that has been allocated. You do not need to follow a particular formal method for this, but you should show evidence of logical analysis of the problem (e.g. by using pseudocode and flow diagrams to work out the logic of each task) and derivation of classes with methods/attributes required to implement the task.</w:t>
      </w:r>
    </w:p>
    <w:p w:rsidR="00030731" w:rsidRDefault="00030731" w:rsidP="00030731"/>
    <w:p w:rsidR="00030731" w:rsidRDefault="00030731" w:rsidP="00600792">
      <w:pPr>
        <w:pStyle w:val="Heading1"/>
      </w:pPr>
      <w:r>
        <w:t xml:space="preserve">Part 3 - Critical Conclusion of Group Work </w:t>
      </w:r>
    </w:p>
    <w:p w:rsidR="00030731" w:rsidRDefault="00030731" w:rsidP="00030731">
      <w:r>
        <w:t xml:space="preserve">   </w:t>
      </w:r>
    </w:p>
    <w:p w:rsidR="000D0347" w:rsidRDefault="00030731" w:rsidP="00030731">
      <w:r>
        <w:t>Each group member should individually reflect on the group work that has been done, including the processes used, problems encountered and solutions found. Some discussion of strengths, weaknesses and improvements that could be made to the process should be considered.</w:t>
      </w:r>
    </w:p>
    <w:p w:rsidR="000D0347" w:rsidRDefault="000D0347" w:rsidP="000D0347"/>
    <w:p w:rsidR="000D0347" w:rsidRDefault="000D0347" w:rsidP="000D0347"/>
    <w:p w:rsidR="00517692" w:rsidRDefault="00517692" w:rsidP="00517692"/>
    <w:p w:rsidR="00517692" w:rsidRDefault="00517692" w:rsidP="00517692">
      <w:pPr>
        <w:pStyle w:val="Heading1"/>
      </w:pPr>
      <w:r>
        <w:t xml:space="preserve">What you are required to hand in </w:t>
      </w:r>
    </w:p>
    <w:p w:rsidR="00517692" w:rsidRDefault="00517692" w:rsidP="00517692"/>
    <w:p w:rsidR="00517692" w:rsidRDefault="00517692" w:rsidP="00517692">
      <w:r w:rsidRPr="006F33F7">
        <w:rPr>
          <w:color w:val="FF0000"/>
          <w:u w:val="single"/>
        </w:rPr>
        <w:t xml:space="preserve">Each </w:t>
      </w:r>
      <w:r w:rsidR="00A146D3">
        <w:rPr>
          <w:color w:val="FF0000"/>
          <w:u w:val="single"/>
        </w:rPr>
        <w:t>group</w:t>
      </w:r>
      <w:r w:rsidRPr="006F33F7">
        <w:rPr>
          <w:color w:val="FF0000"/>
          <w:u w:val="single"/>
        </w:rPr>
        <w:t xml:space="preserve"> should submit </w:t>
      </w:r>
      <w:r w:rsidR="00A146D3">
        <w:rPr>
          <w:color w:val="FF0000"/>
          <w:u w:val="single"/>
        </w:rPr>
        <w:t>one copy</w:t>
      </w:r>
      <w:r w:rsidR="00A16B3A">
        <w:rPr>
          <w:color w:val="FF0000"/>
          <w:u w:val="single"/>
        </w:rPr>
        <w:t xml:space="preserve"> per member</w:t>
      </w:r>
      <w:bookmarkStart w:id="0" w:name="_GoBack"/>
      <w:bookmarkEnd w:id="0"/>
      <w:r w:rsidRPr="006F33F7">
        <w:rPr>
          <w:color w:val="FF0000"/>
          <w:u w:val="single"/>
        </w:rPr>
        <w:t>.</w:t>
      </w:r>
      <w:r w:rsidR="00152CF3">
        <w:rPr>
          <w:color w:val="FF0000"/>
          <w:u w:val="single"/>
        </w:rPr>
        <w:t xml:space="preserve"> All team </w:t>
      </w:r>
      <w:r w:rsidR="00CB182F">
        <w:rPr>
          <w:color w:val="FF0000"/>
          <w:u w:val="single"/>
        </w:rPr>
        <w:t>members’</w:t>
      </w:r>
      <w:r w:rsidR="00152CF3">
        <w:rPr>
          <w:color w:val="FF0000"/>
          <w:u w:val="single"/>
        </w:rPr>
        <w:t xml:space="preserve"> names must be clearly shown on the report front cover AND in the file name! </w:t>
      </w:r>
      <w:r w:rsidRPr="006F33F7">
        <w:rPr>
          <w:color w:val="FF0000"/>
        </w:rPr>
        <w:t xml:space="preserve">  </w:t>
      </w:r>
    </w:p>
    <w:p w:rsidR="00517692" w:rsidRDefault="00517692" w:rsidP="00517692"/>
    <w:p w:rsidR="00517692" w:rsidRDefault="00517692" w:rsidP="00517692">
      <w:r>
        <w:t xml:space="preserve">You need to </w:t>
      </w:r>
      <w:r w:rsidRPr="006F33F7">
        <w:rPr>
          <w:b/>
          <w:u w:val="single"/>
        </w:rPr>
        <w:t>submit an electronic version onlin</w:t>
      </w:r>
      <w:r w:rsidR="009A10E6" w:rsidRPr="006F33F7">
        <w:rPr>
          <w:b/>
          <w:u w:val="single"/>
        </w:rPr>
        <w:t>e</w:t>
      </w:r>
      <w:r w:rsidR="009A10E6">
        <w:t xml:space="preserve"> (upload on </w:t>
      </w:r>
      <w:r>
        <w:t>the learn.solent.ac.uk website before the deadline).</w:t>
      </w:r>
    </w:p>
    <w:p w:rsidR="00517692" w:rsidRDefault="00517692" w:rsidP="00517692"/>
    <w:p w:rsidR="000D0347" w:rsidRDefault="00517692" w:rsidP="00517692">
      <w:r>
        <w:t xml:space="preserve">The submission should be a </w:t>
      </w:r>
      <w:r w:rsidRPr="009A10E6">
        <w:rPr>
          <w:b/>
          <w:color w:val="FF0000"/>
        </w:rPr>
        <w:t xml:space="preserve">single </w:t>
      </w:r>
      <w:r w:rsidR="00A146D3">
        <w:rPr>
          <w:b/>
          <w:color w:val="FF0000"/>
        </w:rPr>
        <w:t>.doc</w:t>
      </w:r>
      <w:r w:rsidR="006F33F7">
        <w:rPr>
          <w:b/>
          <w:color w:val="FF0000"/>
        </w:rPr>
        <w:t xml:space="preserve"> </w:t>
      </w:r>
      <w:r w:rsidR="00A146D3">
        <w:rPr>
          <w:b/>
          <w:color w:val="FF0000"/>
        </w:rPr>
        <w:t>report</w:t>
      </w:r>
      <w:r>
        <w:t xml:space="preserve">.  The </w:t>
      </w:r>
      <w:r w:rsidR="006F33F7">
        <w:t xml:space="preserve">report should be presented as a </w:t>
      </w:r>
      <w:r>
        <w:t xml:space="preserve">formal document outlining the software design of the game, while </w:t>
      </w:r>
      <w:r w:rsidR="006F33F7">
        <w:t xml:space="preserve">giving a </w:t>
      </w:r>
      <w:r>
        <w:t xml:space="preserve">reflective </w:t>
      </w:r>
      <w:r w:rsidR="008D0EB7">
        <w:t>account</w:t>
      </w:r>
      <w:r w:rsidR="006F33F7">
        <w:t>/justification/evidence</w:t>
      </w:r>
      <w:r>
        <w:t>.</w:t>
      </w:r>
    </w:p>
    <w:p w:rsidR="0005293B" w:rsidRDefault="0005293B" w:rsidP="00517692"/>
    <w:p w:rsidR="0005293B" w:rsidRDefault="0005293B" w:rsidP="00517692"/>
    <w:p w:rsidR="0005293B" w:rsidRDefault="0005293B" w:rsidP="00152CF3">
      <w:pPr>
        <w:pStyle w:val="ListParagraph"/>
        <w:numPr>
          <w:ilvl w:val="0"/>
          <w:numId w:val="4"/>
        </w:numPr>
      </w:pPr>
      <w:r>
        <w:t>How you and the group analysed the requirements to create the tasks and the process of allocating the tasks. If you reference other group members’ contributions it must be made clear which group member did what.</w:t>
      </w:r>
    </w:p>
    <w:p w:rsidR="0005293B" w:rsidRDefault="0005293B" w:rsidP="00152CF3">
      <w:pPr>
        <w:pStyle w:val="ListParagraph"/>
        <w:numPr>
          <w:ilvl w:val="0"/>
          <w:numId w:val="4"/>
        </w:numPr>
      </w:pPr>
      <w:r>
        <w:t xml:space="preserve">How you designed your allocated tasks, along with any problems encountered and the application of additional research performed. </w:t>
      </w:r>
    </w:p>
    <w:p w:rsidR="0005293B" w:rsidRDefault="0005293B" w:rsidP="00152CF3">
      <w:pPr>
        <w:pStyle w:val="ListParagraph"/>
        <w:numPr>
          <w:ilvl w:val="0"/>
          <w:numId w:val="4"/>
        </w:numPr>
      </w:pPr>
      <w:r>
        <w:t>A critical discussion of the methods, benefits and constraints of group work in the design process.</w:t>
      </w:r>
    </w:p>
    <w:p w:rsidR="0005293B" w:rsidRDefault="0005293B" w:rsidP="00152CF3">
      <w:pPr>
        <w:pStyle w:val="ListParagraph"/>
        <w:numPr>
          <w:ilvl w:val="0"/>
          <w:numId w:val="4"/>
        </w:numPr>
      </w:pPr>
      <w:r>
        <w:t>Supporting evidence, including Derived Tasks, Pseudocode, Flow Charts, Class Diagrams, Entity Relationship Diagrams, Dependencies, Testing Plans, Critical Elements, and Schedules.</w:t>
      </w:r>
    </w:p>
    <w:p w:rsidR="0005293B" w:rsidRDefault="0005293B" w:rsidP="0005293B"/>
    <w:p w:rsidR="0005293B" w:rsidRDefault="006C35B9" w:rsidP="0005293B">
      <w:r w:rsidRPr="006C35B9">
        <w:t xml:space="preserve">Note:  All work is expected to use correct </w:t>
      </w:r>
      <w:r>
        <w:t xml:space="preserve">spelling, grammar, references with images and equations cited in the text explicitly. </w:t>
      </w:r>
    </w:p>
    <w:p w:rsidR="006C35B9" w:rsidRDefault="006C35B9" w:rsidP="0005293B"/>
    <w:p w:rsidR="00415C0A" w:rsidRPr="006F33F7" w:rsidRDefault="006F33F7" w:rsidP="00415C0A">
      <w:pPr>
        <w:rPr>
          <w:b/>
          <w:u w:val="single"/>
        </w:rPr>
      </w:pPr>
      <w:r>
        <w:rPr>
          <w:b/>
          <w:color w:val="FF0000"/>
          <w:u w:val="single"/>
        </w:rPr>
        <w:t>Design/Analysis should be done as a g</w:t>
      </w:r>
      <w:r w:rsidR="00415C0A" w:rsidRPr="006F33F7">
        <w:rPr>
          <w:b/>
          <w:color w:val="FF0000"/>
          <w:u w:val="single"/>
        </w:rPr>
        <w:t xml:space="preserve">roup </w:t>
      </w:r>
      <w:r w:rsidRPr="006F33F7">
        <w:rPr>
          <w:b/>
          <w:color w:val="FF0000"/>
          <w:u w:val="single"/>
        </w:rPr>
        <w:t xml:space="preserve">– but </w:t>
      </w:r>
      <w:r>
        <w:rPr>
          <w:b/>
          <w:color w:val="FF0000"/>
          <w:u w:val="single"/>
        </w:rPr>
        <w:t xml:space="preserve">the report should be written by each </w:t>
      </w:r>
      <w:r w:rsidR="00C528C7">
        <w:rPr>
          <w:b/>
          <w:color w:val="FF0000"/>
          <w:u w:val="single"/>
        </w:rPr>
        <w:t>individual.</w:t>
      </w:r>
    </w:p>
    <w:p w:rsidR="006C35B9" w:rsidRDefault="006C35B9" w:rsidP="006C35B9">
      <w:pPr>
        <w:pStyle w:val="Heading1"/>
      </w:pPr>
      <w:r w:rsidRPr="006C35B9">
        <w:lastRenderedPageBreak/>
        <w:t>Assessment Marking Scheme</w:t>
      </w:r>
    </w:p>
    <w:p w:rsidR="006C35B9" w:rsidRDefault="006C35B9" w:rsidP="0005293B"/>
    <w:p w:rsidR="00C954EA" w:rsidRDefault="00834F91" w:rsidP="0005293B">
      <w:r>
        <w:t>The assessment is broken down into three core components.  The breakdown</w:t>
      </w:r>
      <w:r w:rsidR="00001958">
        <w:t xml:space="preserve"> and weighting of the different components is provided below</w:t>
      </w:r>
      <w:r>
        <w:t>.  This provides a clear set o</w:t>
      </w:r>
      <w:r w:rsidR="00F84CC5">
        <w:t>f guidelines for the student on how the overall mark is calculated.</w:t>
      </w:r>
    </w:p>
    <w:p w:rsidR="00C954EA" w:rsidRDefault="00C954EA" w:rsidP="0005293B"/>
    <w:p w:rsidR="006C35B9" w:rsidRDefault="006C35B9" w:rsidP="006C35B9">
      <w:r>
        <w:t>0 – no feature</w:t>
      </w:r>
    </w:p>
    <w:p w:rsidR="006C35B9" w:rsidRDefault="006C35B9" w:rsidP="006C35B9">
      <w:r>
        <w:t>1 – attempt (</w:t>
      </w:r>
      <w:r w:rsidR="00834F91">
        <w:t>but incorrect</w:t>
      </w:r>
      <w:r>
        <w:t>)</w:t>
      </w:r>
    </w:p>
    <w:p w:rsidR="006C35B9" w:rsidRDefault="006C35B9" w:rsidP="006C35B9">
      <w:r>
        <w:t>2 – working (basic but needs work)</w:t>
      </w:r>
    </w:p>
    <w:p w:rsidR="006C35B9" w:rsidRDefault="006C35B9" w:rsidP="006C35B9">
      <w:r>
        <w:t>3 – outstanding (excellent example that is faultless)</w:t>
      </w:r>
    </w:p>
    <w:p w:rsidR="00834F91" w:rsidRDefault="00834F91" w:rsidP="006C35B9"/>
    <w:p w:rsidR="006C35B9" w:rsidRPr="00834F91" w:rsidRDefault="00834F91" w:rsidP="006C35B9">
      <w:pPr>
        <w:rPr>
          <w:b/>
        </w:rPr>
      </w:pPr>
      <w:r w:rsidRPr="00834F91">
        <w:rPr>
          <w:b/>
        </w:rPr>
        <w:t>Documentation, Analysis, and Design</w:t>
      </w:r>
      <w:r w:rsidR="006C35B9" w:rsidRPr="00834F91">
        <w:rPr>
          <w:b/>
        </w:rPr>
        <w:t xml:space="preserve"> </w:t>
      </w:r>
      <w:r w:rsidR="00001958">
        <w:rPr>
          <w:b/>
        </w:rPr>
        <w:t>(55%)</w:t>
      </w:r>
    </w:p>
    <w:p w:rsidR="00834F91" w:rsidRDefault="00834F91" w:rsidP="00834F91">
      <w:pPr>
        <w:ind w:left="720"/>
      </w:pPr>
      <w:r>
        <w:t>Formatting (</w:t>
      </w:r>
      <w:r w:rsidR="00C528C7">
        <w:t>.doc, individual reports then design docs, consistent fonts</w:t>
      </w:r>
      <w:r>
        <w:t>)</w:t>
      </w:r>
      <w:r>
        <w:tab/>
      </w:r>
      <w:r w:rsidR="004376A7">
        <w:tab/>
        <w:t>[3]</w:t>
      </w:r>
    </w:p>
    <w:p w:rsidR="00834F91" w:rsidRDefault="00834F91" w:rsidP="00834F91">
      <w:pPr>
        <w:ind w:left="720"/>
      </w:pPr>
      <w:r>
        <w:t>Report clear sections/</w:t>
      </w:r>
      <w:r w:rsidR="00EF5B0B">
        <w:t xml:space="preserve"> writing </w:t>
      </w:r>
      <w:r>
        <w:t xml:space="preserve">style </w:t>
      </w:r>
      <w:r w:rsidR="00EF5B0B">
        <w:tab/>
      </w:r>
      <w:r w:rsidR="00EF5B0B">
        <w:tab/>
      </w:r>
      <w:r w:rsidR="00EF5B0B">
        <w:tab/>
      </w:r>
      <w:r>
        <w:tab/>
      </w:r>
      <w:r>
        <w:tab/>
      </w:r>
      <w:r w:rsidR="00001958">
        <w:tab/>
      </w:r>
      <w:r w:rsidR="00EF5B0B">
        <w:tab/>
      </w:r>
      <w:r w:rsidR="00001958">
        <w:t>[3]</w:t>
      </w:r>
    </w:p>
    <w:p w:rsidR="00834F91" w:rsidRDefault="00834F91" w:rsidP="00834F91">
      <w:pPr>
        <w:ind w:left="720"/>
      </w:pPr>
      <w:r>
        <w:t xml:space="preserve">Images/equations (referenced/cited within the text) </w:t>
      </w:r>
      <w:r>
        <w:tab/>
      </w:r>
      <w:r>
        <w:tab/>
      </w:r>
      <w:r>
        <w:tab/>
      </w:r>
      <w:r>
        <w:tab/>
      </w:r>
      <w:r w:rsidR="00001958">
        <w:tab/>
      </w:r>
      <w:r>
        <w:t>[3]</w:t>
      </w:r>
    </w:p>
    <w:p w:rsidR="00834F91" w:rsidRDefault="00834F91" w:rsidP="00834F91">
      <w:pPr>
        <w:ind w:left="720"/>
      </w:pPr>
      <w:r>
        <w:t xml:space="preserve">References (e.g., external </w:t>
      </w:r>
      <w:r w:rsidR="001A6151">
        <w:t>data</w:t>
      </w:r>
      <w:r>
        <w:t>, similar games, inspirations, and tools</w:t>
      </w:r>
      <w:r w:rsidR="001A6151">
        <w:t>)</w:t>
      </w:r>
      <w:r>
        <w:t xml:space="preserve"> </w:t>
      </w:r>
      <w:r>
        <w:tab/>
      </w:r>
      <w:r w:rsidR="00001958">
        <w:tab/>
      </w:r>
      <w:r>
        <w:t>[3]</w:t>
      </w:r>
    </w:p>
    <w:p w:rsidR="00F84CC5" w:rsidRDefault="00F84CC5" w:rsidP="00834F91">
      <w:pPr>
        <w:ind w:left="720"/>
      </w:pPr>
      <w:r>
        <w:t>F</w:t>
      </w:r>
      <w:r w:rsidRPr="00F84CC5">
        <w:t>unctionality</w:t>
      </w:r>
      <w:r>
        <w:t>, classes,</w:t>
      </w:r>
      <w:r w:rsidRPr="00F84CC5">
        <w:t xml:space="preserve"> </w:t>
      </w:r>
      <w:r>
        <w:t xml:space="preserve">and </w:t>
      </w:r>
      <w:r w:rsidRPr="00F84CC5">
        <w:t>core requirements</w:t>
      </w:r>
      <w:r w:rsidR="00001958">
        <w:tab/>
      </w:r>
      <w:r w:rsidR="00001958">
        <w:tab/>
      </w:r>
      <w:r w:rsidR="00001958">
        <w:tab/>
      </w:r>
      <w:r w:rsidR="00001958">
        <w:tab/>
      </w:r>
      <w:r w:rsidR="00001958">
        <w:tab/>
      </w:r>
      <w:r w:rsidR="00001958">
        <w:tab/>
        <w:t>[3]</w:t>
      </w:r>
    </w:p>
    <w:p w:rsidR="004376A7" w:rsidRDefault="004376A7" w:rsidP="00834F91">
      <w:pPr>
        <w:ind w:left="720"/>
      </w:pPr>
      <w:r>
        <w:t>Flow diagrams (game mechanics)</w:t>
      </w:r>
      <w:r w:rsidR="00001958">
        <w:tab/>
      </w:r>
      <w:r w:rsidR="00001958">
        <w:tab/>
      </w:r>
      <w:r w:rsidR="00001958">
        <w:tab/>
      </w:r>
      <w:r w:rsidR="00001958">
        <w:tab/>
      </w:r>
      <w:r w:rsidR="00001958">
        <w:tab/>
      </w:r>
      <w:r w:rsidR="00001958">
        <w:tab/>
      </w:r>
      <w:r w:rsidR="00001958">
        <w:tab/>
        <w:t>[3]</w:t>
      </w:r>
    </w:p>
    <w:p w:rsidR="00F84CC5" w:rsidRDefault="004376A7" w:rsidP="00001958">
      <w:pPr>
        <w:ind w:left="720"/>
      </w:pPr>
      <w:r>
        <w:t>Development techniques (</w:t>
      </w:r>
      <w:r w:rsidR="001A6151">
        <w:t xml:space="preserve">in relation to </w:t>
      </w:r>
      <w:r>
        <w:t>the design/game-play)</w:t>
      </w:r>
      <w:r w:rsidR="00001958">
        <w:tab/>
      </w:r>
      <w:r w:rsidR="00001958">
        <w:tab/>
      </w:r>
      <w:r w:rsidR="00001958">
        <w:tab/>
        <w:t>[3]</w:t>
      </w:r>
    </w:p>
    <w:p w:rsidR="001A6151" w:rsidRDefault="001A6151" w:rsidP="001A6151">
      <w:pPr>
        <w:ind w:firstLine="720"/>
      </w:pPr>
      <w:r>
        <w:t xml:space="preserve">Object-orientated design </w:t>
      </w:r>
      <w:r>
        <w:tab/>
      </w:r>
      <w:r>
        <w:tab/>
      </w:r>
      <w:r>
        <w:tab/>
      </w:r>
      <w:r>
        <w:tab/>
      </w:r>
      <w:r>
        <w:tab/>
      </w:r>
      <w:r>
        <w:tab/>
      </w:r>
      <w:r>
        <w:tab/>
      </w:r>
      <w:r>
        <w:tab/>
        <w:t>[3]</w:t>
      </w:r>
    </w:p>
    <w:p w:rsidR="00001958" w:rsidRDefault="00F84CC5" w:rsidP="00834F91">
      <w:r>
        <w:tab/>
      </w:r>
      <w:r>
        <w:tab/>
      </w:r>
      <w:r>
        <w:tab/>
      </w:r>
      <w:r>
        <w:tab/>
      </w:r>
      <w:r>
        <w:tab/>
      </w:r>
      <w:r>
        <w:tab/>
      </w:r>
    </w:p>
    <w:p w:rsidR="00834F91" w:rsidRDefault="00834F91" w:rsidP="00001958">
      <w:pPr>
        <w:ind w:left="7920" w:firstLine="720"/>
      </w:pPr>
    </w:p>
    <w:p w:rsidR="00834F91" w:rsidRPr="00834F91" w:rsidRDefault="00834F91" w:rsidP="00834F91">
      <w:pPr>
        <w:rPr>
          <w:b/>
        </w:rPr>
      </w:pPr>
      <w:r w:rsidRPr="00834F91">
        <w:rPr>
          <w:b/>
        </w:rPr>
        <w:t>Task Breakdown and Rational</w:t>
      </w:r>
      <w:r w:rsidR="00001958">
        <w:rPr>
          <w:b/>
        </w:rPr>
        <w:t xml:space="preserve"> (35%)</w:t>
      </w:r>
    </w:p>
    <w:p w:rsidR="00834F91" w:rsidRDefault="001A6151" w:rsidP="00834F91">
      <w:pPr>
        <w:ind w:firstLine="720"/>
      </w:pPr>
      <w:r>
        <w:t>User story</w:t>
      </w:r>
      <w:r w:rsidR="00834F91">
        <w:t xml:space="preserve"> </w:t>
      </w:r>
      <w:r w:rsidR="00834F91">
        <w:tab/>
      </w:r>
      <w:r w:rsidR="00834F91">
        <w:tab/>
      </w:r>
      <w:r w:rsidR="00001958">
        <w:tab/>
      </w:r>
      <w:r>
        <w:tab/>
      </w:r>
      <w:r>
        <w:tab/>
      </w:r>
      <w:r>
        <w:tab/>
      </w:r>
      <w:r>
        <w:tab/>
      </w:r>
      <w:r>
        <w:tab/>
      </w:r>
      <w:r>
        <w:tab/>
      </w:r>
      <w:r>
        <w:tab/>
      </w:r>
      <w:r w:rsidR="00834F91">
        <w:t>[3]</w:t>
      </w:r>
    </w:p>
    <w:p w:rsidR="00834F91" w:rsidRDefault="00834F91" w:rsidP="00834F91">
      <w:pPr>
        <w:ind w:firstLine="720"/>
      </w:pPr>
      <w:r>
        <w:t>Critical paths</w:t>
      </w:r>
      <w:r w:rsidR="001A6151">
        <w:t>, tasks, time scales, dependencies, proprieties</w:t>
      </w:r>
      <w:r>
        <w:t xml:space="preserve"> </w:t>
      </w:r>
      <w:r w:rsidR="001A6151">
        <w:tab/>
      </w:r>
      <w:r w:rsidR="001A6151">
        <w:tab/>
      </w:r>
      <w:r w:rsidR="001A6151">
        <w:tab/>
      </w:r>
      <w:r w:rsidR="001A6151">
        <w:tab/>
      </w:r>
      <w:r>
        <w:t>[3]</w:t>
      </w:r>
    </w:p>
    <w:p w:rsidR="00834F91" w:rsidRDefault="00834F91" w:rsidP="00834F91">
      <w:pPr>
        <w:ind w:firstLine="720"/>
      </w:pPr>
      <w:r>
        <w:t>Testing plan</w:t>
      </w:r>
      <w:r w:rsidR="001A6151">
        <w:t>s</w:t>
      </w:r>
      <w:r>
        <w:t xml:space="preserve"> (how often, automated, user testing, ) </w:t>
      </w:r>
      <w:r>
        <w:tab/>
      </w:r>
      <w:r>
        <w:tab/>
      </w:r>
      <w:r>
        <w:tab/>
      </w:r>
      <w:r>
        <w:tab/>
      </w:r>
      <w:r w:rsidR="00001958">
        <w:tab/>
      </w:r>
      <w:r>
        <w:t>[3]</w:t>
      </w:r>
    </w:p>
    <w:p w:rsidR="00834F91" w:rsidRDefault="00834F91" w:rsidP="00834F91">
      <w:pPr>
        <w:ind w:firstLine="720"/>
        <w:rPr>
          <w:i/>
        </w:rPr>
      </w:pPr>
      <w:r>
        <w:t xml:space="preserve">Work breakdown structure (WBS) </w:t>
      </w:r>
      <w:r w:rsidRPr="006C35B9">
        <w:rPr>
          <w:i/>
        </w:rPr>
        <w:t xml:space="preserve">(Task breakdown that is well thought </w:t>
      </w:r>
    </w:p>
    <w:p w:rsidR="00834F91" w:rsidRDefault="00834F91" w:rsidP="00834F91">
      <w:pPr>
        <w:ind w:firstLine="720"/>
      </w:pPr>
      <w:r>
        <w:rPr>
          <w:i/>
        </w:rPr>
        <w:t xml:space="preserve">    </w:t>
      </w:r>
      <w:r w:rsidRPr="006C35B9">
        <w:rPr>
          <w:i/>
        </w:rPr>
        <w:t>out and</w:t>
      </w:r>
      <w:r>
        <w:rPr>
          <w:i/>
        </w:rPr>
        <w:t xml:space="preserve"> </w:t>
      </w:r>
      <w:r w:rsidRPr="006C35B9">
        <w:rPr>
          <w:i/>
        </w:rPr>
        <w:t>balanced, with good rationale)</w:t>
      </w:r>
      <w:r>
        <w:rPr>
          <w:i/>
        </w:rPr>
        <w:t xml:space="preserve"> </w:t>
      </w:r>
      <w:r>
        <w:rPr>
          <w:i/>
        </w:rPr>
        <w:tab/>
      </w:r>
      <w:r>
        <w:rPr>
          <w:i/>
        </w:rPr>
        <w:tab/>
      </w:r>
      <w:r>
        <w:rPr>
          <w:i/>
        </w:rPr>
        <w:tab/>
      </w:r>
      <w:r>
        <w:rPr>
          <w:i/>
        </w:rPr>
        <w:tab/>
      </w:r>
      <w:r>
        <w:rPr>
          <w:i/>
        </w:rPr>
        <w:tab/>
      </w:r>
      <w:r w:rsidR="00001958">
        <w:rPr>
          <w:i/>
        </w:rPr>
        <w:tab/>
      </w:r>
      <w:r w:rsidRPr="00834F91">
        <w:t>[3]</w:t>
      </w:r>
    </w:p>
    <w:p w:rsidR="00834F91" w:rsidRDefault="00834F91" w:rsidP="00834F91">
      <w:pPr>
        <w:ind w:firstLine="720"/>
      </w:pPr>
      <w:r>
        <w:t xml:space="preserve">Grid tasks/times (relates the work to the WBS, time, importance, …) </w:t>
      </w:r>
      <w:r>
        <w:tab/>
      </w:r>
      <w:r w:rsidR="00001958">
        <w:tab/>
      </w:r>
      <w:r>
        <w:t>[3]</w:t>
      </w:r>
    </w:p>
    <w:p w:rsidR="00207640" w:rsidRDefault="00207640" w:rsidP="00834F91">
      <w:pPr>
        <w:ind w:firstLine="720"/>
      </w:pPr>
      <w:r w:rsidRPr="00F620B8">
        <w:rPr>
          <w:b/>
        </w:rPr>
        <w:t>SMART</w:t>
      </w:r>
      <w:r>
        <w:t xml:space="preserve"> (specific, measurable, achievable, relevant, time)</w:t>
      </w:r>
      <w:r>
        <w:tab/>
      </w:r>
      <w:r>
        <w:tab/>
      </w:r>
      <w:r>
        <w:tab/>
      </w:r>
      <w:r>
        <w:tab/>
        <w:t>[3]</w:t>
      </w:r>
    </w:p>
    <w:p w:rsidR="001A6151" w:rsidRDefault="00F84CC5" w:rsidP="00834F91">
      <w:r>
        <w:tab/>
      </w:r>
      <w:r>
        <w:tab/>
      </w:r>
      <w:r>
        <w:tab/>
      </w:r>
      <w:r>
        <w:tab/>
      </w:r>
      <w:r>
        <w:tab/>
      </w:r>
      <w:r>
        <w:tab/>
      </w:r>
      <w:r>
        <w:tab/>
      </w:r>
      <w:r>
        <w:tab/>
      </w:r>
    </w:p>
    <w:p w:rsidR="00001958" w:rsidRDefault="00F84CC5" w:rsidP="00834F91">
      <w:r>
        <w:tab/>
      </w:r>
      <w:r>
        <w:tab/>
      </w:r>
      <w:r>
        <w:tab/>
      </w:r>
      <w:r>
        <w:tab/>
      </w:r>
    </w:p>
    <w:p w:rsidR="00834F91" w:rsidRPr="00834F91" w:rsidRDefault="00834F91" w:rsidP="00834F91">
      <w:pPr>
        <w:rPr>
          <w:b/>
        </w:rPr>
      </w:pPr>
      <w:r w:rsidRPr="00834F91">
        <w:rPr>
          <w:b/>
        </w:rPr>
        <w:t>Critical Reflection and Discussion of Group Work</w:t>
      </w:r>
      <w:r w:rsidR="00001958">
        <w:rPr>
          <w:b/>
        </w:rPr>
        <w:t xml:space="preserve"> (10%)</w:t>
      </w:r>
    </w:p>
    <w:p w:rsidR="00834F91" w:rsidRDefault="00834F91" w:rsidP="00834F91">
      <w:pPr>
        <w:ind w:left="720"/>
      </w:pPr>
      <w:r>
        <w:t xml:space="preserve">Evidence of equal distribution of work                    </w:t>
      </w:r>
      <w:r w:rsidR="00001958">
        <w:t xml:space="preserve">                   </w:t>
      </w:r>
      <w:r w:rsidR="00001958">
        <w:tab/>
      </w:r>
      <w:r w:rsidR="00001958">
        <w:tab/>
      </w:r>
      <w:r w:rsidR="00001958">
        <w:tab/>
        <w:t>[</w:t>
      </w:r>
      <w:r>
        <w:t>3]</w:t>
      </w:r>
    </w:p>
    <w:p w:rsidR="00834F91" w:rsidRDefault="00834F91" w:rsidP="00834F91">
      <w:pPr>
        <w:ind w:left="720"/>
      </w:pPr>
      <w:r>
        <w:t xml:space="preserve">Reflection on the design process                                                 </w:t>
      </w:r>
      <w:r w:rsidR="00F84CC5">
        <w:t xml:space="preserve">                   </w:t>
      </w:r>
      <w:r w:rsidR="00001958">
        <w:tab/>
      </w:r>
      <w:r w:rsidR="00001958">
        <w:tab/>
      </w:r>
      <w:r>
        <w:t>[3]</w:t>
      </w:r>
    </w:p>
    <w:p w:rsidR="00834F91" w:rsidRDefault="00834F91" w:rsidP="00834F91">
      <w:pPr>
        <w:ind w:left="720"/>
      </w:pPr>
      <w:r>
        <w:t xml:space="preserve">Identification and resolution of problems                                    </w:t>
      </w:r>
      <w:r w:rsidR="00F84CC5">
        <w:t xml:space="preserve">                 </w:t>
      </w:r>
      <w:r w:rsidR="00F84CC5">
        <w:tab/>
      </w:r>
      <w:r w:rsidR="00001958">
        <w:tab/>
      </w:r>
      <w:r w:rsidR="00F84CC5">
        <w:t>[</w:t>
      </w:r>
      <w:r>
        <w:t>3]</w:t>
      </w:r>
    </w:p>
    <w:p w:rsidR="004376A7" w:rsidRDefault="004376A7" w:rsidP="004376A7">
      <w:pPr>
        <w:ind w:firstLine="720"/>
      </w:pPr>
      <w:r>
        <w:t>Version Control (GitHub 3+ weeks, e</w:t>
      </w:r>
      <w:r w:rsidR="00001958">
        <w:t>vidence good industry practice and</w:t>
      </w:r>
      <w:r>
        <w:t xml:space="preserve"> </w:t>
      </w:r>
    </w:p>
    <w:p w:rsidR="004376A7" w:rsidRDefault="004376A7" w:rsidP="004376A7">
      <w:pPr>
        <w:ind w:firstLine="720"/>
      </w:pPr>
      <w:r>
        <w:t xml:space="preserve">             </w:t>
      </w:r>
      <w:r w:rsidR="00001958">
        <w:t xml:space="preserve">gives a </w:t>
      </w:r>
      <w:r>
        <w:t>l</w:t>
      </w:r>
      <w:r w:rsidR="00001958">
        <w:t xml:space="preserve">og </w:t>
      </w:r>
      <w:r>
        <w:t>of who did what and when</w:t>
      </w:r>
      <w:r w:rsidR="00001958">
        <w:t>)</w:t>
      </w:r>
      <w:r w:rsidR="00001958">
        <w:tab/>
      </w:r>
      <w:r w:rsidR="00001958">
        <w:tab/>
      </w:r>
      <w:r w:rsidR="00001958">
        <w:tab/>
      </w:r>
      <w:r w:rsidR="00001958">
        <w:tab/>
      </w:r>
      <w:r w:rsidR="00001958">
        <w:tab/>
        <w:t>[</w:t>
      </w:r>
      <w:r>
        <w:t>3]</w:t>
      </w:r>
    </w:p>
    <w:p w:rsidR="004376A7" w:rsidRDefault="004376A7" w:rsidP="00834F91">
      <w:pPr>
        <w:ind w:left="720"/>
      </w:pPr>
    </w:p>
    <w:p w:rsidR="00834F91" w:rsidRDefault="00001958" w:rsidP="006C35B9">
      <w:r>
        <w:tab/>
      </w:r>
      <w:r>
        <w:tab/>
      </w:r>
      <w:r>
        <w:tab/>
      </w:r>
      <w:r>
        <w:tab/>
      </w:r>
      <w:r>
        <w:tab/>
      </w:r>
      <w:r>
        <w:tab/>
      </w:r>
      <w:r>
        <w:tab/>
      </w:r>
      <w:r>
        <w:tab/>
      </w:r>
      <w:r>
        <w:tab/>
      </w:r>
      <w:r>
        <w:tab/>
      </w:r>
      <w:r>
        <w:tab/>
      </w:r>
      <w:r>
        <w:tab/>
      </w:r>
    </w:p>
    <w:p w:rsidR="006C35B9" w:rsidRDefault="006C35B9" w:rsidP="0005293B"/>
    <w:p w:rsidR="00CB182F" w:rsidRDefault="00CB182F">
      <w:pPr>
        <w:spacing w:after="160" w:line="259" w:lineRule="auto"/>
        <w:rPr>
          <w:rFonts w:asciiTheme="majorHAnsi" w:eastAsiaTheme="majorEastAsia" w:hAnsiTheme="majorHAnsi" w:cstheme="majorBidi"/>
          <w:b/>
          <w:sz w:val="32"/>
          <w:szCs w:val="32"/>
        </w:rPr>
      </w:pPr>
      <w:r>
        <w:br w:type="page"/>
      </w:r>
    </w:p>
    <w:p w:rsidR="006C35B9" w:rsidRPr="00234779" w:rsidRDefault="006C35B9" w:rsidP="006C35B9">
      <w:pPr>
        <w:pStyle w:val="Heading1"/>
      </w:pPr>
      <w:r>
        <w:lastRenderedPageBreak/>
        <w:t>Grading</w:t>
      </w:r>
      <w:r w:rsidRPr="00234779">
        <w:t xml:space="preserve"> </w:t>
      </w:r>
      <w:r>
        <w:t>C</w:t>
      </w:r>
      <w:r w:rsidRPr="00234779">
        <w:t>riteria</w:t>
      </w:r>
    </w:p>
    <w:p w:rsidR="006C35B9" w:rsidRPr="005D5DE8" w:rsidRDefault="006C35B9" w:rsidP="006C35B9">
      <w:pPr>
        <w:rPr>
          <w:lang w:bidi="en-US"/>
        </w:rPr>
      </w:pPr>
    </w:p>
    <w:tbl>
      <w:tblPr>
        <w:tblW w:w="5579" w:type="pct"/>
        <w:jc w:val="center"/>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120" w:type="dxa"/>
          <w:right w:w="120" w:type="dxa"/>
        </w:tblCellMar>
        <w:tblLook w:val="04A0" w:firstRow="1" w:lastRow="0" w:firstColumn="1" w:lastColumn="0" w:noHBand="0" w:noVBand="1"/>
      </w:tblPr>
      <w:tblGrid>
        <w:gridCol w:w="1398"/>
        <w:gridCol w:w="1791"/>
        <w:gridCol w:w="1791"/>
        <w:gridCol w:w="1919"/>
        <w:gridCol w:w="1662"/>
        <w:gridCol w:w="1499"/>
      </w:tblGrid>
      <w:tr w:rsidR="002746C2" w:rsidRPr="00B91EF2" w:rsidTr="001E6E4B">
        <w:trPr>
          <w:jc w:val="center"/>
        </w:trPr>
        <w:tc>
          <w:tcPr>
            <w:tcW w:w="695" w:type="pct"/>
            <w:tcBorders>
              <w:top w:val="single" w:sz="4" w:space="0" w:color="auto"/>
              <w:left w:val="single" w:sz="4" w:space="0" w:color="auto"/>
              <w:bottom w:val="single" w:sz="4" w:space="0" w:color="auto"/>
              <w:right w:val="single" w:sz="4" w:space="0" w:color="auto"/>
            </w:tcBorders>
            <w:shd w:val="pct10" w:color="000000" w:fill="FFFFFF"/>
          </w:tcPr>
          <w:p w:rsidR="006C35B9" w:rsidRPr="00163E6A" w:rsidRDefault="006C35B9" w:rsidP="001E6E4B">
            <w:pPr>
              <w:tabs>
                <w:tab w:val="center" w:pos="1124"/>
              </w:tabs>
              <w:jc w:val="center"/>
              <w:rPr>
                <w:rFonts w:ascii="Trebuchet MS" w:hAnsi="Trebuchet MS"/>
                <w:b/>
                <w:sz w:val="14"/>
                <w:szCs w:val="14"/>
                <w:lang w:bidi="en-US"/>
              </w:rPr>
            </w:pPr>
          </w:p>
          <w:p w:rsidR="006C35B9" w:rsidRPr="00163E6A" w:rsidRDefault="006C35B9" w:rsidP="001E6E4B">
            <w:pPr>
              <w:tabs>
                <w:tab w:val="center" w:pos="1124"/>
              </w:tabs>
              <w:jc w:val="center"/>
              <w:rPr>
                <w:rFonts w:ascii="Trebuchet MS" w:hAnsi="Trebuchet MS"/>
                <w:b/>
                <w:sz w:val="14"/>
                <w:szCs w:val="14"/>
                <w:lang w:bidi="en-US"/>
              </w:rPr>
            </w:pPr>
            <w:r w:rsidRPr="00163E6A">
              <w:rPr>
                <w:rFonts w:ascii="Trebuchet MS" w:hAnsi="Trebuchet MS"/>
                <w:b/>
                <w:sz w:val="14"/>
                <w:szCs w:val="14"/>
                <w:lang w:bidi="en-US"/>
              </w:rPr>
              <w:t>CRITERIA</w:t>
            </w:r>
          </w:p>
        </w:tc>
        <w:tc>
          <w:tcPr>
            <w:tcW w:w="890" w:type="pct"/>
            <w:tcBorders>
              <w:top w:val="single" w:sz="4" w:space="0" w:color="auto"/>
              <w:left w:val="single" w:sz="4" w:space="0" w:color="auto"/>
              <w:bottom w:val="single" w:sz="4" w:space="0" w:color="auto"/>
              <w:right w:val="single" w:sz="4" w:space="0" w:color="auto"/>
            </w:tcBorders>
            <w:shd w:val="pct10" w:color="000000" w:fill="FFFFFF"/>
          </w:tcPr>
          <w:p w:rsidR="006C35B9" w:rsidRPr="00163E6A" w:rsidRDefault="006C35B9" w:rsidP="001E6E4B">
            <w:pPr>
              <w:tabs>
                <w:tab w:val="center" w:pos="1211"/>
              </w:tabs>
              <w:jc w:val="center"/>
              <w:rPr>
                <w:rFonts w:ascii="Trebuchet MS" w:hAnsi="Trebuchet MS"/>
                <w:b/>
                <w:sz w:val="14"/>
                <w:szCs w:val="14"/>
                <w:lang w:bidi="en-US"/>
              </w:rPr>
            </w:pPr>
          </w:p>
          <w:p w:rsidR="006C35B9" w:rsidRPr="00163E6A" w:rsidRDefault="006C35B9" w:rsidP="001E6E4B">
            <w:pPr>
              <w:tabs>
                <w:tab w:val="center" w:pos="1127"/>
              </w:tabs>
              <w:jc w:val="center"/>
              <w:rPr>
                <w:rFonts w:ascii="Trebuchet MS" w:hAnsi="Trebuchet MS"/>
                <w:b/>
                <w:sz w:val="14"/>
                <w:szCs w:val="14"/>
                <w:lang w:bidi="en-US"/>
              </w:rPr>
            </w:pPr>
            <w:r w:rsidRPr="00163E6A">
              <w:rPr>
                <w:rFonts w:ascii="Trebuchet MS" w:hAnsi="Trebuchet MS"/>
                <w:b/>
                <w:sz w:val="14"/>
                <w:szCs w:val="14"/>
                <w:lang w:bidi="en-US"/>
              </w:rPr>
              <w:t>A1 – A4</w:t>
            </w:r>
          </w:p>
        </w:tc>
        <w:tc>
          <w:tcPr>
            <w:tcW w:w="890" w:type="pct"/>
            <w:tcBorders>
              <w:top w:val="single" w:sz="4" w:space="0" w:color="auto"/>
              <w:left w:val="single" w:sz="4" w:space="0" w:color="auto"/>
              <w:bottom w:val="single" w:sz="4" w:space="0" w:color="auto"/>
              <w:right w:val="single" w:sz="4" w:space="0" w:color="auto"/>
            </w:tcBorders>
            <w:shd w:val="pct10" w:color="000000" w:fill="FFFFFF"/>
          </w:tcPr>
          <w:p w:rsidR="006C35B9" w:rsidRPr="00163E6A" w:rsidRDefault="006C35B9" w:rsidP="001E6E4B">
            <w:pPr>
              <w:tabs>
                <w:tab w:val="center" w:pos="1127"/>
              </w:tabs>
              <w:jc w:val="center"/>
              <w:rPr>
                <w:rFonts w:ascii="Trebuchet MS" w:hAnsi="Trebuchet MS"/>
                <w:b/>
                <w:sz w:val="14"/>
                <w:szCs w:val="14"/>
                <w:lang w:bidi="en-US"/>
              </w:rPr>
            </w:pPr>
          </w:p>
          <w:p w:rsidR="006C35B9" w:rsidRPr="00163E6A" w:rsidRDefault="006C35B9" w:rsidP="001E6E4B">
            <w:pPr>
              <w:tabs>
                <w:tab w:val="center" w:pos="1127"/>
              </w:tabs>
              <w:jc w:val="center"/>
              <w:rPr>
                <w:rFonts w:ascii="Trebuchet MS" w:hAnsi="Trebuchet MS"/>
                <w:b/>
                <w:sz w:val="14"/>
                <w:szCs w:val="14"/>
                <w:lang w:bidi="en-US"/>
              </w:rPr>
            </w:pPr>
            <w:r>
              <w:rPr>
                <w:rFonts w:ascii="Trebuchet MS" w:hAnsi="Trebuchet MS"/>
                <w:b/>
                <w:sz w:val="14"/>
                <w:szCs w:val="14"/>
                <w:lang w:bidi="en-US"/>
              </w:rPr>
              <w:t>B</w:t>
            </w:r>
            <w:r w:rsidRPr="00163E6A">
              <w:rPr>
                <w:rFonts w:ascii="Trebuchet MS" w:hAnsi="Trebuchet MS"/>
                <w:b/>
                <w:sz w:val="14"/>
                <w:szCs w:val="14"/>
                <w:lang w:bidi="en-US"/>
              </w:rPr>
              <w:t xml:space="preserve">1 – </w:t>
            </w:r>
            <w:r>
              <w:rPr>
                <w:rFonts w:ascii="Trebuchet MS" w:hAnsi="Trebuchet MS"/>
                <w:b/>
                <w:sz w:val="14"/>
                <w:szCs w:val="14"/>
                <w:lang w:bidi="en-US"/>
              </w:rPr>
              <w:t>B</w:t>
            </w:r>
            <w:r w:rsidRPr="00163E6A">
              <w:rPr>
                <w:rFonts w:ascii="Trebuchet MS" w:hAnsi="Trebuchet MS"/>
                <w:b/>
                <w:sz w:val="14"/>
                <w:szCs w:val="14"/>
                <w:lang w:bidi="en-US"/>
              </w:rPr>
              <w:t>3</w:t>
            </w:r>
          </w:p>
        </w:tc>
        <w:tc>
          <w:tcPr>
            <w:tcW w:w="954" w:type="pct"/>
            <w:tcBorders>
              <w:top w:val="single" w:sz="4" w:space="0" w:color="auto"/>
              <w:left w:val="single" w:sz="4" w:space="0" w:color="auto"/>
              <w:bottom w:val="single" w:sz="4" w:space="0" w:color="auto"/>
              <w:right w:val="single" w:sz="4" w:space="0" w:color="auto"/>
            </w:tcBorders>
            <w:shd w:val="pct10" w:color="000000" w:fill="FFFFFF"/>
          </w:tcPr>
          <w:p w:rsidR="006C35B9" w:rsidRPr="00163E6A" w:rsidRDefault="006C35B9" w:rsidP="001E6E4B">
            <w:pPr>
              <w:tabs>
                <w:tab w:val="center" w:pos="1211"/>
              </w:tabs>
              <w:jc w:val="center"/>
              <w:rPr>
                <w:rFonts w:ascii="Trebuchet MS" w:hAnsi="Trebuchet MS"/>
                <w:b/>
                <w:sz w:val="14"/>
                <w:szCs w:val="14"/>
                <w:lang w:bidi="en-US"/>
              </w:rPr>
            </w:pPr>
          </w:p>
          <w:p w:rsidR="006C35B9" w:rsidRPr="00163E6A" w:rsidRDefault="006C35B9" w:rsidP="001E6E4B">
            <w:pPr>
              <w:tabs>
                <w:tab w:val="center" w:pos="1211"/>
              </w:tabs>
              <w:jc w:val="center"/>
              <w:rPr>
                <w:rFonts w:ascii="Trebuchet MS" w:hAnsi="Trebuchet MS"/>
                <w:b/>
                <w:sz w:val="14"/>
                <w:szCs w:val="14"/>
                <w:lang w:bidi="en-US"/>
              </w:rPr>
            </w:pPr>
            <w:r>
              <w:rPr>
                <w:rFonts w:ascii="Trebuchet MS" w:hAnsi="Trebuchet MS"/>
                <w:b/>
                <w:sz w:val="14"/>
                <w:szCs w:val="14"/>
                <w:lang w:bidi="en-US"/>
              </w:rPr>
              <w:t>C</w:t>
            </w:r>
            <w:r w:rsidRPr="00163E6A">
              <w:rPr>
                <w:rFonts w:ascii="Trebuchet MS" w:hAnsi="Trebuchet MS"/>
                <w:b/>
                <w:sz w:val="14"/>
                <w:szCs w:val="14"/>
                <w:lang w:bidi="en-US"/>
              </w:rPr>
              <w:t>1 – C3</w:t>
            </w:r>
          </w:p>
        </w:tc>
        <w:tc>
          <w:tcPr>
            <w:tcW w:w="826" w:type="pct"/>
            <w:tcBorders>
              <w:top w:val="single" w:sz="4" w:space="0" w:color="auto"/>
              <w:left w:val="single" w:sz="4" w:space="0" w:color="auto"/>
              <w:bottom w:val="single" w:sz="4" w:space="0" w:color="auto"/>
              <w:right w:val="single" w:sz="4" w:space="0" w:color="auto"/>
            </w:tcBorders>
            <w:shd w:val="pct10" w:color="000000" w:fill="FFFFFF"/>
          </w:tcPr>
          <w:p w:rsidR="006C35B9" w:rsidRPr="00163E6A" w:rsidRDefault="006C35B9" w:rsidP="001E6E4B">
            <w:pPr>
              <w:tabs>
                <w:tab w:val="center" w:pos="1324"/>
              </w:tabs>
              <w:jc w:val="center"/>
              <w:rPr>
                <w:rFonts w:ascii="Trebuchet MS" w:hAnsi="Trebuchet MS"/>
                <w:b/>
                <w:sz w:val="14"/>
                <w:szCs w:val="14"/>
                <w:lang w:bidi="en-US"/>
              </w:rPr>
            </w:pPr>
          </w:p>
          <w:p w:rsidR="006C35B9" w:rsidRPr="00163E6A" w:rsidRDefault="006C35B9" w:rsidP="001E6E4B">
            <w:pPr>
              <w:tabs>
                <w:tab w:val="center" w:pos="1324"/>
              </w:tabs>
              <w:jc w:val="center"/>
              <w:rPr>
                <w:rFonts w:ascii="Trebuchet MS" w:hAnsi="Trebuchet MS"/>
                <w:b/>
                <w:sz w:val="14"/>
                <w:szCs w:val="14"/>
                <w:lang w:bidi="en-US"/>
              </w:rPr>
            </w:pPr>
            <w:r>
              <w:rPr>
                <w:rFonts w:ascii="Trebuchet MS" w:hAnsi="Trebuchet MS"/>
                <w:b/>
                <w:sz w:val="14"/>
                <w:szCs w:val="14"/>
                <w:lang w:bidi="en-US"/>
              </w:rPr>
              <w:t>D1 – D</w:t>
            </w:r>
            <w:r w:rsidRPr="00163E6A">
              <w:rPr>
                <w:rFonts w:ascii="Trebuchet MS" w:hAnsi="Trebuchet MS"/>
                <w:b/>
                <w:sz w:val="14"/>
                <w:szCs w:val="14"/>
                <w:lang w:bidi="en-US"/>
              </w:rPr>
              <w:t>3</w:t>
            </w:r>
          </w:p>
        </w:tc>
        <w:tc>
          <w:tcPr>
            <w:tcW w:w="745" w:type="pct"/>
            <w:tcBorders>
              <w:top w:val="single" w:sz="4" w:space="0" w:color="auto"/>
              <w:left w:val="single" w:sz="4" w:space="0" w:color="auto"/>
              <w:bottom w:val="single" w:sz="4" w:space="0" w:color="auto"/>
              <w:right w:val="single" w:sz="4" w:space="0" w:color="auto"/>
            </w:tcBorders>
            <w:shd w:val="pct10" w:color="000000" w:fill="FFFFFF"/>
          </w:tcPr>
          <w:p w:rsidR="006C35B9" w:rsidRPr="00163E6A" w:rsidRDefault="006C35B9" w:rsidP="001E6E4B">
            <w:pPr>
              <w:tabs>
                <w:tab w:val="center" w:pos="1211"/>
              </w:tabs>
              <w:jc w:val="center"/>
              <w:rPr>
                <w:rFonts w:ascii="Trebuchet MS" w:hAnsi="Trebuchet MS"/>
                <w:b/>
                <w:sz w:val="14"/>
                <w:szCs w:val="14"/>
                <w:lang w:bidi="en-US"/>
              </w:rPr>
            </w:pPr>
          </w:p>
          <w:p w:rsidR="006C35B9" w:rsidRPr="00163E6A" w:rsidRDefault="006C35B9" w:rsidP="001E6E4B">
            <w:pPr>
              <w:tabs>
                <w:tab w:val="center" w:pos="1211"/>
              </w:tabs>
              <w:jc w:val="center"/>
              <w:rPr>
                <w:rFonts w:ascii="Trebuchet MS" w:hAnsi="Trebuchet MS"/>
                <w:b/>
                <w:sz w:val="14"/>
                <w:szCs w:val="14"/>
                <w:lang w:bidi="en-US"/>
              </w:rPr>
            </w:pPr>
            <w:r>
              <w:rPr>
                <w:rFonts w:ascii="Trebuchet MS" w:hAnsi="Trebuchet MS"/>
                <w:b/>
                <w:sz w:val="14"/>
                <w:szCs w:val="14"/>
                <w:lang w:bidi="en-US"/>
              </w:rPr>
              <w:t>F1 – F3</w:t>
            </w:r>
          </w:p>
        </w:tc>
      </w:tr>
      <w:tr w:rsidR="002746C2" w:rsidRPr="00163E6A" w:rsidTr="001E6E4B">
        <w:trPr>
          <w:jc w:val="center"/>
        </w:trPr>
        <w:tc>
          <w:tcPr>
            <w:tcW w:w="695" w:type="pct"/>
            <w:tcBorders>
              <w:top w:val="single" w:sz="4" w:space="0" w:color="auto"/>
              <w:left w:val="single" w:sz="4" w:space="0" w:color="auto"/>
              <w:bottom w:val="single" w:sz="4" w:space="0" w:color="auto"/>
              <w:right w:val="single" w:sz="4" w:space="0" w:color="auto"/>
            </w:tcBorders>
            <w:shd w:val="pct10" w:color="000000" w:fill="FFFFFF"/>
          </w:tcPr>
          <w:p w:rsidR="006C35B9" w:rsidRPr="006C4CDE" w:rsidRDefault="006C35B9" w:rsidP="001E6E4B">
            <w:pPr>
              <w:jc w:val="center"/>
              <w:rPr>
                <w:rFonts w:ascii="Calibri" w:hAnsi="Calibri" w:cs="Calibri"/>
                <w:b/>
                <w:sz w:val="16"/>
                <w:szCs w:val="16"/>
                <w:lang w:bidi="en-US"/>
              </w:rPr>
            </w:pPr>
          </w:p>
          <w:p w:rsidR="006C35B9" w:rsidRDefault="00834F91" w:rsidP="001E6E4B">
            <w:pPr>
              <w:jc w:val="center"/>
              <w:rPr>
                <w:rFonts w:ascii="Calibri" w:hAnsi="Calibri" w:cs="Calibri"/>
                <w:b/>
                <w:sz w:val="16"/>
                <w:szCs w:val="16"/>
                <w:lang w:bidi="en-US"/>
              </w:rPr>
            </w:pPr>
            <w:r w:rsidRPr="00834F91">
              <w:rPr>
                <w:rFonts w:ascii="Calibri" w:hAnsi="Calibri" w:cs="Calibri"/>
                <w:b/>
                <w:sz w:val="16"/>
                <w:szCs w:val="16"/>
                <w:lang w:bidi="en-US"/>
              </w:rPr>
              <w:t xml:space="preserve">Documentation, Analysis, and Design </w:t>
            </w:r>
          </w:p>
          <w:p w:rsidR="00834F91" w:rsidRDefault="00834F91" w:rsidP="001E6E4B">
            <w:pPr>
              <w:jc w:val="center"/>
              <w:rPr>
                <w:rFonts w:ascii="Calibri" w:hAnsi="Calibri" w:cs="Calibri"/>
                <w:b/>
                <w:sz w:val="16"/>
                <w:szCs w:val="16"/>
                <w:lang w:bidi="en-US"/>
              </w:rPr>
            </w:pPr>
          </w:p>
          <w:p w:rsidR="006C35B9" w:rsidRPr="006C4CDE" w:rsidRDefault="006C35B9" w:rsidP="001E6E4B">
            <w:pPr>
              <w:jc w:val="center"/>
              <w:rPr>
                <w:rFonts w:ascii="Calibri" w:hAnsi="Calibri" w:cs="Calibri"/>
                <w:b/>
                <w:sz w:val="16"/>
                <w:szCs w:val="16"/>
                <w:lang w:bidi="en-US"/>
              </w:rPr>
            </w:pPr>
            <w:r w:rsidRPr="00CF74CA">
              <w:rPr>
                <w:rFonts w:ascii="Calibri" w:hAnsi="Calibri"/>
                <w:b/>
                <w:sz w:val="16"/>
                <w:szCs w:val="16"/>
              </w:rPr>
              <w:t xml:space="preserve">(learning outcomes </w:t>
            </w:r>
            <w:r>
              <w:rPr>
                <w:rFonts w:ascii="Calibri" w:hAnsi="Calibri" w:cs="Calibri"/>
                <w:b/>
                <w:sz w:val="16"/>
                <w:szCs w:val="16"/>
                <w:lang w:bidi="en-US"/>
              </w:rPr>
              <w:t>K1, C1, P1)</w:t>
            </w:r>
          </w:p>
          <w:p w:rsidR="006C35B9" w:rsidRPr="006C4CDE" w:rsidRDefault="006C35B9" w:rsidP="001E6E4B">
            <w:pPr>
              <w:jc w:val="center"/>
              <w:rPr>
                <w:rFonts w:ascii="Calibri" w:hAnsi="Calibri" w:cs="Calibri"/>
                <w:b/>
                <w:sz w:val="16"/>
                <w:szCs w:val="16"/>
                <w:lang w:bidi="en-US"/>
              </w:rPr>
            </w:pPr>
          </w:p>
          <w:p w:rsidR="006C35B9" w:rsidRPr="006C4CDE" w:rsidRDefault="006C35B9" w:rsidP="001E6E4B">
            <w:pPr>
              <w:jc w:val="center"/>
              <w:rPr>
                <w:rFonts w:ascii="Calibri" w:hAnsi="Calibri" w:cs="Calibri"/>
                <w:b/>
                <w:sz w:val="16"/>
                <w:szCs w:val="16"/>
                <w:lang w:bidi="en-US"/>
              </w:rPr>
            </w:pPr>
          </w:p>
          <w:p w:rsidR="006C35B9" w:rsidRPr="006C4CDE" w:rsidRDefault="00001958" w:rsidP="001E6E4B">
            <w:pPr>
              <w:jc w:val="center"/>
              <w:rPr>
                <w:rFonts w:ascii="Calibri" w:hAnsi="Calibri" w:cs="Calibri"/>
                <w:b/>
                <w:sz w:val="16"/>
                <w:szCs w:val="16"/>
                <w:lang w:bidi="en-US"/>
              </w:rPr>
            </w:pPr>
            <w:r>
              <w:rPr>
                <w:rFonts w:ascii="Calibri" w:hAnsi="Calibri" w:cs="Calibri"/>
                <w:b/>
                <w:sz w:val="16"/>
                <w:szCs w:val="16"/>
                <w:lang w:bidi="en-US"/>
              </w:rPr>
              <w:t>(5</w:t>
            </w:r>
            <w:r w:rsidR="006C35B9" w:rsidRPr="006C4CDE">
              <w:rPr>
                <w:rFonts w:ascii="Calibri" w:hAnsi="Calibri" w:cs="Calibri"/>
                <w:b/>
                <w:sz w:val="16"/>
                <w:szCs w:val="16"/>
                <w:lang w:bidi="en-US"/>
              </w:rPr>
              <w:t>5%)</w:t>
            </w:r>
          </w:p>
        </w:tc>
        <w:tc>
          <w:tcPr>
            <w:tcW w:w="890" w:type="pct"/>
            <w:tcBorders>
              <w:top w:val="single" w:sz="4" w:space="0" w:color="auto"/>
              <w:left w:val="single" w:sz="4" w:space="0" w:color="auto"/>
              <w:bottom w:val="single" w:sz="4" w:space="0" w:color="auto"/>
              <w:right w:val="single" w:sz="4" w:space="0" w:color="auto"/>
            </w:tcBorders>
          </w:tcPr>
          <w:p w:rsidR="006C35B9" w:rsidRPr="00792AE8" w:rsidRDefault="006C35B9" w:rsidP="001E6E4B">
            <w:pPr>
              <w:rPr>
                <w:rFonts w:ascii="Calibri" w:hAnsi="Calibri" w:cs="Trebuchet MS"/>
                <w:b/>
                <w:color w:val="000000"/>
                <w:sz w:val="16"/>
                <w:szCs w:val="16"/>
              </w:rPr>
            </w:pPr>
          </w:p>
          <w:p w:rsidR="006C35B9" w:rsidRDefault="006C35B9" w:rsidP="001E6E4B">
            <w:pPr>
              <w:rPr>
                <w:rFonts w:ascii="Calibri" w:hAnsi="Calibri"/>
                <w:b/>
                <w:sz w:val="16"/>
                <w:szCs w:val="16"/>
              </w:rPr>
            </w:pPr>
            <w:r>
              <w:rPr>
                <w:rFonts w:ascii="Calibri" w:hAnsi="Calibri"/>
                <w:b/>
                <w:sz w:val="16"/>
                <w:szCs w:val="16"/>
              </w:rPr>
              <w:t xml:space="preserve">Complete design of operations of the game has been derived from requirements, </w:t>
            </w:r>
            <w:r w:rsidRPr="00DC2E2C">
              <w:rPr>
                <w:rFonts w:ascii="Calibri" w:hAnsi="Calibri"/>
                <w:b/>
                <w:i/>
                <w:sz w:val="16"/>
                <w:szCs w:val="16"/>
              </w:rPr>
              <w:t>including</w:t>
            </w:r>
            <w:r w:rsidRPr="00792AE8">
              <w:rPr>
                <w:rFonts w:ascii="Calibri" w:hAnsi="Calibri"/>
                <w:b/>
                <w:sz w:val="16"/>
                <w:szCs w:val="16"/>
              </w:rPr>
              <w:t xml:space="preserve"> justification for the design of the classes</w:t>
            </w:r>
            <w:r>
              <w:rPr>
                <w:rFonts w:ascii="Calibri" w:hAnsi="Calibri"/>
                <w:b/>
                <w:sz w:val="16"/>
                <w:szCs w:val="16"/>
              </w:rPr>
              <w:t>.</w:t>
            </w:r>
            <w:r w:rsidRPr="00792AE8">
              <w:rPr>
                <w:rFonts w:ascii="Calibri" w:hAnsi="Calibri"/>
                <w:b/>
                <w:sz w:val="16"/>
                <w:szCs w:val="16"/>
              </w:rPr>
              <w:t xml:space="preserve"> </w:t>
            </w:r>
          </w:p>
          <w:p w:rsidR="006C35B9" w:rsidRDefault="006C35B9" w:rsidP="001E6E4B">
            <w:pPr>
              <w:rPr>
                <w:rFonts w:ascii="Calibri" w:hAnsi="Calibri" w:cs="Trebuchet MS"/>
                <w:b/>
                <w:color w:val="000000"/>
                <w:sz w:val="16"/>
                <w:szCs w:val="16"/>
              </w:rPr>
            </w:pPr>
          </w:p>
          <w:p w:rsidR="006C35B9" w:rsidRPr="00792AE8" w:rsidRDefault="006C35B9" w:rsidP="001E6E4B">
            <w:pPr>
              <w:rPr>
                <w:rFonts w:ascii="Calibri" w:hAnsi="Calibri" w:cs="Trebuchet MS"/>
                <w:b/>
                <w:color w:val="000000"/>
                <w:sz w:val="16"/>
                <w:szCs w:val="16"/>
              </w:rPr>
            </w:pPr>
            <w:r>
              <w:rPr>
                <w:rFonts w:ascii="Calibri" w:hAnsi="Calibri" w:cs="Trebuchet MS"/>
                <w:b/>
                <w:color w:val="000000"/>
                <w:sz w:val="16"/>
                <w:szCs w:val="16"/>
              </w:rPr>
              <w:t>A</w:t>
            </w:r>
            <w:r w:rsidRPr="00792AE8">
              <w:rPr>
                <w:rFonts w:ascii="Calibri" w:hAnsi="Calibri" w:cs="Trebuchet MS"/>
                <w:b/>
                <w:color w:val="000000"/>
                <w:sz w:val="16"/>
                <w:szCs w:val="16"/>
              </w:rPr>
              <w:t>dvanced functionality has bee</w:t>
            </w:r>
            <w:r>
              <w:rPr>
                <w:rFonts w:ascii="Calibri" w:hAnsi="Calibri" w:cs="Trebuchet MS"/>
                <w:b/>
                <w:color w:val="000000"/>
                <w:sz w:val="16"/>
                <w:szCs w:val="16"/>
              </w:rPr>
              <w:t>n incorporated into the design beyond the core requirements</w:t>
            </w:r>
          </w:p>
          <w:p w:rsidR="006C35B9" w:rsidRPr="00792AE8" w:rsidRDefault="006C35B9" w:rsidP="001E6E4B">
            <w:pPr>
              <w:rPr>
                <w:rFonts w:ascii="Calibri" w:hAnsi="Calibri" w:cs="Trebuchet MS"/>
                <w:b/>
                <w:color w:val="000000"/>
                <w:sz w:val="16"/>
                <w:szCs w:val="16"/>
              </w:rPr>
            </w:pPr>
          </w:p>
          <w:p w:rsidR="006C35B9" w:rsidRPr="00792AE8" w:rsidRDefault="006C35B9" w:rsidP="001E6E4B">
            <w:pPr>
              <w:rPr>
                <w:rFonts w:ascii="Calibri" w:hAnsi="Calibri" w:cs="Trebuchet MS"/>
                <w:b/>
                <w:color w:val="000000"/>
                <w:sz w:val="16"/>
                <w:szCs w:val="16"/>
              </w:rPr>
            </w:pPr>
            <w:r w:rsidRPr="00792AE8">
              <w:rPr>
                <w:rFonts w:ascii="Calibri" w:hAnsi="Calibri" w:cs="Trebuchet MS"/>
                <w:b/>
                <w:color w:val="000000"/>
                <w:sz w:val="16"/>
                <w:szCs w:val="16"/>
              </w:rPr>
              <w:t xml:space="preserve">Design is elegant, and/or justifiably derived from multiple potential solutions. </w:t>
            </w:r>
          </w:p>
          <w:p w:rsidR="006C35B9" w:rsidRPr="00792AE8" w:rsidRDefault="006C35B9" w:rsidP="001E6E4B">
            <w:pPr>
              <w:rPr>
                <w:rFonts w:ascii="Calibri" w:hAnsi="Calibri" w:cs="Trebuchet MS"/>
                <w:b/>
                <w:color w:val="000000"/>
                <w:sz w:val="16"/>
                <w:szCs w:val="16"/>
              </w:rPr>
            </w:pPr>
          </w:p>
          <w:p w:rsidR="006C35B9" w:rsidRDefault="006C35B9" w:rsidP="001E6E4B">
            <w:pPr>
              <w:rPr>
                <w:rFonts w:ascii="Calibri" w:hAnsi="Calibri" w:cs="Trebuchet MS"/>
                <w:b/>
                <w:color w:val="000000"/>
                <w:sz w:val="16"/>
                <w:szCs w:val="16"/>
              </w:rPr>
            </w:pPr>
            <w:r w:rsidRPr="00792AE8">
              <w:rPr>
                <w:rFonts w:ascii="Calibri" w:hAnsi="Calibri" w:cs="Trebuchet MS"/>
                <w:b/>
                <w:color w:val="000000"/>
                <w:sz w:val="16"/>
                <w:szCs w:val="16"/>
              </w:rPr>
              <w:t>Optimisation, extensibility and reuse are considered.</w:t>
            </w:r>
          </w:p>
          <w:p w:rsidR="006C35B9" w:rsidRDefault="006C35B9" w:rsidP="001E6E4B">
            <w:pPr>
              <w:rPr>
                <w:rFonts w:ascii="Calibri" w:hAnsi="Calibri" w:cs="Trebuchet MS"/>
                <w:b/>
                <w:color w:val="000000"/>
                <w:sz w:val="16"/>
                <w:szCs w:val="16"/>
              </w:rPr>
            </w:pPr>
          </w:p>
          <w:p w:rsidR="006C35B9" w:rsidRPr="00792AE8" w:rsidRDefault="006C35B9" w:rsidP="001E6E4B">
            <w:pPr>
              <w:rPr>
                <w:rFonts w:ascii="Calibri" w:hAnsi="Calibri" w:cs="Trebuchet MS"/>
                <w:b/>
                <w:color w:val="000000"/>
                <w:sz w:val="16"/>
                <w:szCs w:val="16"/>
              </w:rPr>
            </w:pPr>
            <w:r w:rsidRPr="00DD4130">
              <w:rPr>
                <w:rFonts w:ascii="Calibri" w:hAnsi="Calibri"/>
                <w:b/>
                <w:sz w:val="16"/>
                <w:szCs w:val="16"/>
              </w:rPr>
              <w:t xml:space="preserve">Wide ranging discussion of game/OO/3D development techniques and/or design changes.  </w:t>
            </w:r>
          </w:p>
          <w:p w:rsidR="006C35B9" w:rsidRPr="00792AE8" w:rsidRDefault="006C35B9" w:rsidP="001E6E4B">
            <w:pPr>
              <w:rPr>
                <w:rFonts w:ascii="Calibri" w:hAnsi="Calibri"/>
                <w:b/>
                <w:sz w:val="16"/>
                <w:szCs w:val="16"/>
              </w:rPr>
            </w:pPr>
          </w:p>
        </w:tc>
        <w:tc>
          <w:tcPr>
            <w:tcW w:w="890" w:type="pct"/>
            <w:tcBorders>
              <w:top w:val="single" w:sz="4" w:space="0" w:color="auto"/>
              <w:left w:val="single" w:sz="4" w:space="0" w:color="auto"/>
              <w:bottom w:val="single" w:sz="4" w:space="0" w:color="auto"/>
              <w:right w:val="single" w:sz="4" w:space="0" w:color="auto"/>
            </w:tcBorders>
          </w:tcPr>
          <w:p w:rsidR="006C35B9" w:rsidRPr="00792AE8" w:rsidRDefault="006C35B9" w:rsidP="001E6E4B">
            <w:pPr>
              <w:rPr>
                <w:rFonts w:ascii="Calibri" w:hAnsi="Calibri"/>
                <w:b/>
                <w:sz w:val="16"/>
                <w:szCs w:val="16"/>
              </w:rPr>
            </w:pPr>
          </w:p>
          <w:p w:rsidR="006C35B9" w:rsidRDefault="006C35B9" w:rsidP="001E6E4B">
            <w:pPr>
              <w:rPr>
                <w:rFonts w:ascii="Calibri" w:hAnsi="Calibri"/>
                <w:b/>
                <w:sz w:val="16"/>
                <w:szCs w:val="16"/>
              </w:rPr>
            </w:pPr>
            <w:r>
              <w:rPr>
                <w:rFonts w:ascii="Calibri" w:hAnsi="Calibri"/>
                <w:b/>
                <w:sz w:val="16"/>
                <w:szCs w:val="16"/>
              </w:rPr>
              <w:t xml:space="preserve">Complete design of operations of the game has been derived from requirements, </w:t>
            </w:r>
            <w:r w:rsidRPr="00DC2E2C">
              <w:rPr>
                <w:rFonts w:ascii="Calibri" w:hAnsi="Calibri"/>
                <w:b/>
                <w:i/>
                <w:sz w:val="16"/>
                <w:szCs w:val="16"/>
              </w:rPr>
              <w:t>including</w:t>
            </w:r>
            <w:r w:rsidRPr="00792AE8">
              <w:rPr>
                <w:rFonts w:ascii="Calibri" w:hAnsi="Calibri"/>
                <w:b/>
                <w:sz w:val="16"/>
                <w:szCs w:val="16"/>
              </w:rPr>
              <w:t xml:space="preserve"> justification for the design of the classes</w:t>
            </w:r>
            <w:r>
              <w:rPr>
                <w:rFonts w:ascii="Calibri" w:hAnsi="Calibri"/>
                <w:b/>
                <w:sz w:val="16"/>
                <w:szCs w:val="16"/>
              </w:rPr>
              <w:t>.</w:t>
            </w:r>
            <w:r w:rsidRPr="00792AE8">
              <w:rPr>
                <w:rFonts w:ascii="Calibri" w:hAnsi="Calibri"/>
                <w:b/>
                <w:sz w:val="16"/>
                <w:szCs w:val="16"/>
              </w:rPr>
              <w:t xml:space="preserve"> </w:t>
            </w:r>
          </w:p>
          <w:p w:rsidR="006C35B9" w:rsidRDefault="006C35B9" w:rsidP="001E6E4B">
            <w:pPr>
              <w:rPr>
                <w:rFonts w:ascii="Calibri" w:hAnsi="Calibri"/>
                <w:b/>
                <w:sz w:val="16"/>
                <w:szCs w:val="16"/>
              </w:rPr>
            </w:pPr>
          </w:p>
          <w:p w:rsidR="006C35B9" w:rsidRPr="00792AE8" w:rsidRDefault="006C35B9" w:rsidP="001E6E4B">
            <w:pPr>
              <w:rPr>
                <w:rFonts w:ascii="Calibri" w:hAnsi="Calibri"/>
                <w:b/>
                <w:sz w:val="16"/>
                <w:szCs w:val="16"/>
              </w:rPr>
            </w:pPr>
            <w:r>
              <w:rPr>
                <w:rFonts w:ascii="Calibri" w:hAnsi="Calibri"/>
                <w:b/>
                <w:sz w:val="16"/>
                <w:szCs w:val="16"/>
              </w:rPr>
              <w:t>S</w:t>
            </w:r>
            <w:r w:rsidRPr="00792AE8">
              <w:rPr>
                <w:rFonts w:ascii="Calibri" w:hAnsi="Calibri"/>
                <w:b/>
                <w:sz w:val="16"/>
                <w:szCs w:val="16"/>
              </w:rPr>
              <w:t>ignificant extra functionality has been incorporated int</w:t>
            </w:r>
            <w:r>
              <w:rPr>
                <w:rFonts w:ascii="Calibri" w:hAnsi="Calibri"/>
                <w:b/>
                <w:sz w:val="16"/>
                <w:szCs w:val="16"/>
              </w:rPr>
              <w:t>o the design beyond the core requirements</w:t>
            </w:r>
          </w:p>
          <w:p w:rsidR="006C35B9" w:rsidRPr="00792AE8" w:rsidRDefault="006C35B9" w:rsidP="001E6E4B">
            <w:pPr>
              <w:rPr>
                <w:rFonts w:ascii="Calibri" w:hAnsi="Calibri"/>
                <w:b/>
                <w:sz w:val="16"/>
                <w:szCs w:val="16"/>
              </w:rPr>
            </w:pPr>
          </w:p>
          <w:p w:rsidR="006C35B9" w:rsidRPr="00792AE8" w:rsidRDefault="006C35B9" w:rsidP="001E6E4B">
            <w:pPr>
              <w:rPr>
                <w:rFonts w:ascii="Calibri" w:hAnsi="Calibri"/>
                <w:b/>
                <w:sz w:val="16"/>
                <w:szCs w:val="16"/>
              </w:rPr>
            </w:pPr>
            <w:r w:rsidRPr="00792AE8">
              <w:rPr>
                <w:rFonts w:ascii="Calibri" w:hAnsi="Calibri"/>
                <w:b/>
                <w:sz w:val="16"/>
                <w:szCs w:val="16"/>
              </w:rPr>
              <w:t>Design is complete, clear and justified.</w:t>
            </w:r>
          </w:p>
          <w:p w:rsidR="006C35B9" w:rsidRDefault="006C35B9" w:rsidP="001E6E4B">
            <w:pPr>
              <w:rPr>
                <w:rFonts w:ascii="Calibri" w:hAnsi="Calibri"/>
                <w:b/>
                <w:sz w:val="16"/>
                <w:szCs w:val="16"/>
              </w:rPr>
            </w:pPr>
          </w:p>
          <w:p w:rsidR="006C35B9" w:rsidRPr="00792AE8" w:rsidRDefault="006C35B9" w:rsidP="001E6E4B">
            <w:pPr>
              <w:rPr>
                <w:rFonts w:ascii="Calibri" w:hAnsi="Calibri"/>
                <w:b/>
                <w:sz w:val="16"/>
                <w:szCs w:val="16"/>
              </w:rPr>
            </w:pPr>
            <w:r w:rsidRPr="00DD4130">
              <w:rPr>
                <w:rFonts w:ascii="Calibri" w:hAnsi="Calibri"/>
                <w:b/>
                <w:sz w:val="16"/>
                <w:szCs w:val="16"/>
              </w:rPr>
              <w:t>Good discussion of game/OO/3D development techniques</w:t>
            </w:r>
            <w:r>
              <w:rPr>
                <w:rFonts w:ascii="Calibri" w:hAnsi="Calibri"/>
                <w:b/>
                <w:sz w:val="16"/>
                <w:szCs w:val="16"/>
              </w:rPr>
              <w:t>.</w:t>
            </w:r>
          </w:p>
        </w:tc>
        <w:tc>
          <w:tcPr>
            <w:tcW w:w="954" w:type="pct"/>
            <w:tcBorders>
              <w:top w:val="single" w:sz="4" w:space="0" w:color="auto"/>
              <w:left w:val="single" w:sz="4" w:space="0" w:color="auto"/>
              <w:bottom w:val="single" w:sz="4" w:space="0" w:color="auto"/>
              <w:right w:val="single" w:sz="4" w:space="0" w:color="auto"/>
            </w:tcBorders>
          </w:tcPr>
          <w:p w:rsidR="006C35B9" w:rsidRPr="00792AE8" w:rsidRDefault="006C35B9" w:rsidP="001E6E4B">
            <w:pPr>
              <w:rPr>
                <w:rFonts w:ascii="Calibri" w:hAnsi="Calibri"/>
                <w:b/>
                <w:sz w:val="16"/>
                <w:szCs w:val="16"/>
              </w:rPr>
            </w:pPr>
          </w:p>
          <w:p w:rsidR="006C35B9" w:rsidRPr="00792AE8" w:rsidRDefault="006C35B9" w:rsidP="001E6E4B">
            <w:pPr>
              <w:rPr>
                <w:rFonts w:ascii="Calibri" w:hAnsi="Calibri"/>
                <w:b/>
                <w:sz w:val="16"/>
                <w:szCs w:val="16"/>
              </w:rPr>
            </w:pPr>
            <w:r w:rsidRPr="00792AE8">
              <w:rPr>
                <w:rFonts w:ascii="Calibri" w:hAnsi="Calibri"/>
                <w:b/>
                <w:sz w:val="16"/>
                <w:szCs w:val="16"/>
              </w:rPr>
              <w:t>Complete design of the basic operations of the game</w:t>
            </w:r>
            <w:r w:rsidRPr="00792AE8">
              <w:rPr>
                <w:rFonts w:ascii="Calibri" w:hAnsi="Calibri" w:cs="Trebuchet MS"/>
                <w:b/>
                <w:color w:val="000000"/>
                <w:sz w:val="16"/>
                <w:szCs w:val="16"/>
              </w:rPr>
              <w:t>, derived from the requirements</w:t>
            </w:r>
            <w:r w:rsidRPr="00792AE8">
              <w:rPr>
                <w:rFonts w:ascii="Calibri" w:hAnsi="Calibri"/>
                <w:b/>
                <w:sz w:val="16"/>
                <w:szCs w:val="16"/>
              </w:rPr>
              <w:t>.</w:t>
            </w:r>
          </w:p>
          <w:p w:rsidR="006C35B9" w:rsidRPr="00792AE8" w:rsidRDefault="006C35B9" w:rsidP="001E6E4B">
            <w:pPr>
              <w:rPr>
                <w:rFonts w:ascii="Calibri" w:hAnsi="Calibri"/>
                <w:b/>
                <w:sz w:val="16"/>
                <w:szCs w:val="16"/>
              </w:rPr>
            </w:pPr>
          </w:p>
          <w:p w:rsidR="006C35B9" w:rsidRPr="00792AE8" w:rsidRDefault="006C35B9" w:rsidP="001E6E4B">
            <w:pPr>
              <w:rPr>
                <w:rFonts w:ascii="Calibri" w:hAnsi="Calibri"/>
                <w:b/>
                <w:sz w:val="16"/>
                <w:szCs w:val="16"/>
              </w:rPr>
            </w:pPr>
            <w:r w:rsidRPr="00792AE8">
              <w:rPr>
                <w:rFonts w:ascii="Calibri" w:hAnsi="Calibri"/>
                <w:b/>
                <w:sz w:val="16"/>
                <w:szCs w:val="16"/>
              </w:rPr>
              <w:t>Design should include a small number of features besides the core requirements.</w:t>
            </w:r>
          </w:p>
          <w:p w:rsidR="006C35B9" w:rsidRDefault="006C35B9" w:rsidP="001E6E4B">
            <w:pPr>
              <w:rPr>
                <w:rFonts w:ascii="Calibri" w:hAnsi="Calibri"/>
                <w:b/>
                <w:sz w:val="16"/>
                <w:szCs w:val="16"/>
              </w:rPr>
            </w:pPr>
          </w:p>
          <w:p w:rsidR="006C35B9" w:rsidRPr="00792AE8" w:rsidRDefault="006C35B9" w:rsidP="001E6E4B">
            <w:pPr>
              <w:rPr>
                <w:rFonts w:ascii="Calibri" w:hAnsi="Calibri"/>
                <w:b/>
                <w:sz w:val="16"/>
                <w:szCs w:val="16"/>
              </w:rPr>
            </w:pPr>
            <w:r w:rsidRPr="00DD4130">
              <w:rPr>
                <w:rFonts w:ascii="Calibri" w:hAnsi="Calibri"/>
                <w:b/>
                <w:sz w:val="16"/>
                <w:szCs w:val="16"/>
              </w:rPr>
              <w:t>Basic discussion of game/OO/3D development techniques</w:t>
            </w:r>
            <w:r>
              <w:rPr>
                <w:rFonts w:ascii="Calibri" w:hAnsi="Calibri"/>
                <w:b/>
                <w:sz w:val="16"/>
                <w:szCs w:val="16"/>
              </w:rPr>
              <w:t>.</w:t>
            </w:r>
          </w:p>
        </w:tc>
        <w:tc>
          <w:tcPr>
            <w:tcW w:w="826" w:type="pct"/>
            <w:tcBorders>
              <w:top w:val="single" w:sz="4" w:space="0" w:color="auto"/>
              <w:left w:val="single" w:sz="4" w:space="0" w:color="auto"/>
              <w:bottom w:val="single" w:sz="4" w:space="0" w:color="auto"/>
              <w:right w:val="single" w:sz="4" w:space="0" w:color="auto"/>
            </w:tcBorders>
          </w:tcPr>
          <w:p w:rsidR="006C35B9" w:rsidRPr="00792AE8" w:rsidRDefault="006C35B9" w:rsidP="001E6E4B">
            <w:pPr>
              <w:rPr>
                <w:rFonts w:ascii="Calibri" w:hAnsi="Calibri" w:cs="Trebuchet MS"/>
                <w:b/>
                <w:color w:val="000000"/>
                <w:sz w:val="16"/>
                <w:szCs w:val="16"/>
              </w:rPr>
            </w:pPr>
          </w:p>
          <w:p w:rsidR="006C35B9" w:rsidRPr="00792AE8" w:rsidRDefault="006C35B9" w:rsidP="001E6E4B">
            <w:pPr>
              <w:rPr>
                <w:rFonts w:ascii="Calibri" w:hAnsi="Calibri" w:cs="Trebuchet MS"/>
                <w:b/>
                <w:color w:val="000000"/>
                <w:sz w:val="16"/>
                <w:szCs w:val="16"/>
              </w:rPr>
            </w:pPr>
            <w:r w:rsidRPr="00792AE8">
              <w:rPr>
                <w:rFonts w:ascii="Calibri" w:hAnsi="Calibri" w:cs="Trebuchet MS"/>
                <w:b/>
                <w:color w:val="000000"/>
                <w:sz w:val="16"/>
                <w:szCs w:val="16"/>
              </w:rPr>
              <w:t xml:space="preserve">Mostly complete design of the basic allotted tasks, derived from the requirements. </w:t>
            </w:r>
          </w:p>
          <w:p w:rsidR="006C35B9" w:rsidRPr="00792AE8" w:rsidRDefault="006C35B9" w:rsidP="001E6E4B">
            <w:pPr>
              <w:rPr>
                <w:rFonts w:ascii="Calibri" w:hAnsi="Calibri" w:cs="Trebuchet MS"/>
                <w:b/>
                <w:color w:val="000000"/>
                <w:sz w:val="16"/>
                <w:szCs w:val="16"/>
              </w:rPr>
            </w:pPr>
          </w:p>
          <w:p w:rsidR="006C35B9" w:rsidRDefault="006C35B9" w:rsidP="001E6E4B">
            <w:pPr>
              <w:rPr>
                <w:rFonts w:ascii="Calibri" w:hAnsi="Calibri" w:cs="Trebuchet MS"/>
                <w:b/>
                <w:color w:val="000000"/>
                <w:sz w:val="16"/>
                <w:szCs w:val="16"/>
              </w:rPr>
            </w:pPr>
            <w:r w:rsidRPr="00792AE8">
              <w:rPr>
                <w:rFonts w:ascii="Calibri" w:hAnsi="Calibri" w:cs="Trebuchet MS"/>
                <w:b/>
                <w:color w:val="000000"/>
                <w:sz w:val="16"/>
                <w:szCs w:val="16"/>
              </w:rPr>
              <w:t>The design may be vague and inconsistent in parts.</w:t>
            </w:r>
          </w:p>
          <w:p w:rsidR="006C35B9" w:rsidRDefault="006C35B9" w:rsidP="001E6E4B">
            <w:pPr>
              <w:rPr>
                <w:rFonts w:ascii="Calibri" w:hAnsi="Calibri" w:cs="Trebuchet MS"/>
                <w:b/>
                <w:color w:val="000000"/>
                <w:sz w:val="16"/>
                <w:szCs w:val="16"/>
              </w:rPr>
            </w:pPr>
          </w:p>
          <w:p w:rsidR="006C35B9" w:rsidRPr="00792AE8" w:rsidRDefault="006C35B9" w:rsidP="001E6E4B">
            <w:pPr>
              <w:rPr>
                <w:rFonts w:ascii="Calibri" w:hAnsi="Calibri"/>
                <w:b/>
                <w:sz w:val="16"/>
                <w:szCs w:val="16"/>
              </w:rPr>
            </w:pPr>
            <w:r w:rsidRPr="00DD4130">
              <w:rPr>
                <w:rFonts w:ascii="Calibri" w:hAnsi="Calibri"/>
                <w:b/>
                <w:sz w:val="16"/>
                <w:szCs w:val="16"/>
              </w:rPr>
              <w:t>Little discussion of game/OO/3D development techniques</w:t>
            </w:r>
            <w:r>
              <w:rPr>
                <w:rFonts w:ascii="Calibri" w:hAnsi="Calibri"/>
                <w:b/>
                <w:sz w:val="16"/>
                <w:szCs w:val="16"/>
              </w:rPr>
              <w:t>.</w:t>
            </w:r>
          </w:p>
        </w:tc>
        <w:tc>
          <w:tcPr>
            <w:tcW w:w="745" w:type="pct"/>
            <w:tcBorders>
              <w:top w:val="single" w:sz="4" w:space="0" w:color="auto"/>
              <w:left w:val="single" w:sz="4" w:space="0" w:color="auto"/>
              <w:bottom w:val="single" w:sz="4" w:space="0" w:color="auto"/>
              <w:right w:val="single" w:sz="4" w:space="0" w:color="auto"/>
            </w:tcBorders>
          </w:tcPr>
          <w:p w:rsidR="006C35B9" w:rsidRPr="00792AE8" w:rsidRDefault="006C35B9" w:rsidP="001E6E4B">
            <w:pPr>
              <w:pStyle w:val="Default"/>
              <w:rPr>
                <w:rFonts w:ascii="Calibri" w:hAnsi="Calibri"/>
                <w:b/>
                <w:sz w:val="16"/>
                <w:szCs w:val="16"/>
              </w:rPr>
            </w:pPr>
          </w:p>
          <w:p w:rsidR="006C35B9" w:rsidRPr="00792AE8" w:rsidRDefault="006C35B9" w:rsidP="001E6E4B">
            <w:pPr>
              <w:pStyle w:val="Default"/>
              <w:rPr>
                <w:rFonts w:ascii="Calibri" w:hAnsi="Calibri"/>
                <w:b/>
                <w:sz w:val="16"/>
                <w:szCs w:val="16"/>
              </w:rPr>
            </w:pPr>
            <w:r w:rsidRPr="00792AE8">
              <w:rPr>
                <w:rFonts w:ascii="Calibri" w:hAnsi="Calibri"/>
                <w:b/>
                <w:sz w:val="16"/>
                <w:szCs w:val="16"/>
              </w:rPr>
              <w:t xml:space="preserve">Inadequate understanding of theory leading to poor or non-existent problem solving attempt. </w:t>
            </w:r>
          </w:p>
          <w:p w:rsidR="006C35B9" w:rsidRPr="00792AE8" w:rsidRDefault="006C35B9" w:rsidP="001E6E4B">
            <w:pPr>
              <w:pStyle w:val="Default"/>
              <w:rPr>
                <w:rFonts w:ascii="Calibri" w:hAnsi="Calibri"/>
                <w:b/>
                <w:sz w:val="16"/>
                <w:szCs w:val="16"/>
              </w:rPr>
            </w:pPr>
          </w:p>
          <w:p w:rsidR="006C35B9" w:rsidRPr="00792AE8" w:rsidRDefault="006C35B9" w:rsidP="001E6E4B">
            <w:pPr>
              <w:pStyle w:val="Default"/>
              <w:rPr>
                <w:rFonts w:ascii="Calibri" w:hAnsi="Calibri"/>
                <w:b/>
                <w:sz w:val="16"/>
                <w:szCs w:val="16"/>
              </w:rPr>
            </w:pPr>
            <w:r w:rsidRPr="00792AE8">
              <w:rPr>
                <w:rFonts w:ascii="Calibri" w:hAnsi="Calibri"/>
                <w:b/>
                <w:sz w:val="16"/>
                <w:szCs w:val="16"/>
              </w:rPr>
              <w:t xml:space="preserve">Analysis is simplistic with inaccuracies and omissions. </w:t>
            </w:r>
          </w:p>
          <w:p w:rsidR="006C35B9" w:rsidRPr="00792AE8" w:rsidRDefault="006C35B9" w:rsidP="001E6E4B">
            <w:pPr>
              <w:pStyle w:val="Default"/>
              <w:rPr>
                <w:rFonts w:ascii="Calibri" w:hAnsi="Calibri"/>
                <w:b/>
                <w:sz w:val="16"/>
                <w:szCs w:val="16"/>
              </w:rPr>
            </w:pPr>
          </w:p>
          <w:p w:rsidR="006C35B9" w:rsidRPr="00792AE8" w:rsidRDefault="006C35B9" w:rsidP="001E6E4B">
            <w:pPr>
              <w:pStyle w:val="Default"/>
              <w:rPr>
                <w:rFonts w:ascii="Calibri" w:hAnsi="Calibri"/>
                <w:b/>
                <w:sz w:val="16"/>
                <w:szCs w:val="16"/>
              </w:rPr>
            </w:pPr>
            <w:r w:rsidRPr="00792AE8">
              <w:rPr>
                <w:rFonts w:ascii="Calibri" w:hAnsi="Calibri"/>
                <w:b/>
                <w:sz w:val="16"/>
                <w:szCs w:val="16"/>
              </w:rPr>
              <w:t>Design not appropriate or does not solve problem.</w:t>
            </w:r>
          </w:p>
          <w:p w:rsidR="006C35B9" w:rsidRPr="00792AE8" w:rsidRDefault="006C35B9" w:rsidP="001E6E4B">
            <w:pPr>
              <w:pStyle w:val="Default"/>
              <w:rPr>
                <w:rFonts w:ascii="Calibri" w:hAnsi="Calibri"/>
                <w:b/>
                <w:sz w:val="16"/>
                <w:szCs w:val="16"/>
              </w:rPr>
            </w:pPr>
          </w:p>
          <w:p w:rsidR="006C35B9" w:rsidRPr="00792AE8" w:rsidRDefault="006C35B9" w:rsidP="001E6E4B">
            <w:pPr>
              <w:rPr>
                <w:rFonts w:ascii="Calibri" w:hAnsi="Calibri"/>
                <w:b/>
                <w:sz w:val="16"/>
                <w:szCs w:val="16"/>
              </w:rPr>
            </w:pPr>
            <w:r w:rsidRPr="00DD4130">
              <w:rPr>
                <w:rFonts w:ascii="Calibri" w:hAnsi="Calibri"/>
                <w:b/>
                <w:sz w:val="16"/>
                <w:szCs w:val="16"/>
              </w:rPr>
              <w:t>No discussion of game/OO/3D development techniques</w:t>
            </w:r>
            <w:r>
              <w:rPr>
                <w:rFonts w:ascii="Calibri" w:hAnsi="Calibri"/>
                <w:b/>
                <w:sz w:val="16"/>
                <w:szCs w:val="16"/>
              </w:rPr>
              <w:t>.</w:t>
            </w:r>
          </w:p>
        </w:tc>
      </w:tr>
      <w:tr w:rsidR="006C35B9" w:rsidRPr="00163E6A" w:rsidTr="001E6E4B">
        <w:trPr>
          <w:jc w:val="center"/>
        </w:trPr>
        <w:tc>
          <w:tcPr>
            <w:tcW w:w="5000" w:type="pct"/>
            <w:gridSpan w:val="6"/>
            <w:tcBorders>
              <w:top w:val="single" w:sz="4" w:space="0" w:color="auto"/>
              <w:left w:val="nil"/>
              <w:bottom w:val="nil"/>
              <w:right w:val="nil"/>
            </w:tcBorders>
            <w:shd w:val="clear" w:color="auto" w:fill="FFFFFF"/>
          </w:tcPr>
          <w:p w:rsidR="006C35B9" w:rsidRPr="006C4CDE" w:rsidRDefault="006C35B9" w:rsidP="001E6E4B">
            <w:pPr>
              <w:pStyle w:val="Default"/>
              <w:rPr>
                <w:rFonts w:ascii="Calibri" w:hAnsi="Calibri"/>
                <w:b/>
                <w:sz w:val="16"/>
                <w:szCs w:val="16"/>
              </w:rPr>
            </w:pPr>
          </w:p>
        </w:tc>
      </w:tr>
      <w:tr w:rsidR="002746C2" w:rsidRPr="00163E6A" w:rsidTr="001E6E4B">
        <w:trPr>
          <w:jc w:val="center"/>
        </w:trPr>
        <w:tc>
          <w:tcPr>
            <w:tcW w:w="695" w:type="pct"/>
            <w:tcBorders>
              <w:top w:val="nil"/>
              <w:left w:val="nil"/>
              <w:bottom w:val="single" w:sz="4" w:space="0" w:color="auto"/>
              <w:right w:val="nil"/>
            </w:tcBorders>
            <w:shd w:val="clear" w:color="auto" w:fill="FFFFFF"/>
          </w:tcPr>
          <w:p w:rsidR="006C35B9" w:rsidRPr="006C4CDE" w:rsidRDefault="006C35B9" w:rsidP="001E6E4B">
            <w:pPr>
              <w:jc w:val="center"/>
              <w:rPr>
                <w:rFonts w:ascii="Calibri" w:hAnsi="Calibri" w:cs="Calibri"/>
                <w:b/>
                <w:sz w:val="16"/>
                <w:szCs w:val="16"/>
                <w:lang w:bidi="en-US"/>
              </w:rPr>
            </w:pPr>
          </w:p>
        </w:tc>
        <w:tc>
          <w:tcPr>
            <w:tcW w:w="890" w:type="pct"/>
            <w:tcBorders>
              <w:top w:val="nil"/>
              <w:left w:val="nil"/>
              <w:bottom w:val="single" w:sz="4" w:space="0" w:color="auto"/>
              <w:right w:val="nil"/>
            </w:tcBorders>
            <w:shd w:val="clear" w:color="auto" w:fill="FFFFFF"/>
          </w:tcPr>
          <w:p w:rsidR="006C35B9" w:rsidRPr="00163E6A" w:rsidRDefault="006C35B9" w:rsidP="001E6E4B">
            <w:pPr>
              <w:autoSpaceDE w:val="0"/>
              <w:autoSpaceDN w:val="0"/>
              <w:adjustRightInd w:val="0"/>
              <w:rPr>
                <w:rFonts w:ascii="Calibri" w:hAnsi="Calibri" w:cs="Calibri"/>
                <w:b/>
                <w:color w:val="000000"/>
                <w:sz w:val="16"/>
                <w:szCs w:val="16"/>
              </w:rPr>
            </w:pPr>
          </w:p>
        </w:tc>
        <w:tc>
          <w:tcPr>
            <w:tcW w:w="890" w:type="pct"/>
            <w:tcBorders>
              <w:top w:val="nil"/>
              <w:left w:val="nil"/>
              <w:bottom w:val="single" w:sz="4" w:space="0" w:color="auto"/>
              <w:right w:val="nil"/>
            </w:tcBorders>
            <w:shd w:val="clear" w:color="auto" w:fill="FFFFFF"/>
          </w:tcPr>
          <w:p w:rsidR="006C35B9" w:rsidRPr="00163E6A" w:rsidRDefault="006C35B9" w:rsidP="001E6E4B">
            <w:pPr>
              <w:rPr>
                <w:rFonts w:ascii="Calibri" w:hAnsi="Calibri" w:cs="Calibri"/>
                <w:b/>
                <w:sz w:val="16"/>
                <w:szCs w:val="16"/>
                <w:lang w:bidi="en-US"/>
              </w:rPr>
            </w:pPr>
          </w:p>
        </w:tc>
        <w:tc>
          <w:tcPr>
            <w:tcW w:w="954" w:type="pct"/>
            <w:tcBorders>
              <w:top w:val="nil"/>
              <w:left w:val="nil"/>
              <w:bottom w:val="single" w:sz="4" w:space="0" w:color="auto"/>
              <w:right w:val="nil"/>
            </w:tcBorders>
            <w:shd w:val="clear" w:color="auto" w:fill="FFFFFF"/>
          </w:tcPr>
          <w:p w:rsidR="006C35B9" w:rsidRPr="00163E6A" w:rsidRDefault="006C35B9" w:rsidP="001E6E4B">
            <w:pPr>
              <w:rPr>
                <w:rFonts w:ascii="Calibri" w:hAnsi="Calibri" w:cs="Calibri"/>
                <w:b/>
                <w:sz w:val="16"/>
                <w:szCs w:val="16"/>
                <w:lang w:bidi="en-US"/>
              </w:rPr>
            </w:pPr>
          </w:p>
        </w:tc>
        <w:tc>
          <w:tcPr>
            <w:tcW w:w="826" w:type="pct"/>
            <w:tcBorders>
              <w:top w:val="nil"/>
              <w:left w:val="nil"/>
              <w:bottom w:val="single" w:sz="4" w:space="0" w:color="auto"/>
              <w:right w:val="nil"/>
            </w:tcBorders>
            <w:shd w:val="clear" w:color="auto" w:fill="FFFFFF"/>
          </w:tcPr>
          <w:p w:rsidR="006C35B9" w:rsidRPr="00163E6A" w:rsidRDefault="006C35B9" w:rsidP="001E6E4B">
            <w:pPr>
              <w:rPr>
                <w:rFonts w:ascii="Calibri" w:hAnsi="Calibri" w:cs="Calibri"/>
                <w:b/>
                <w:sz w:val="16"/>
                <w:szCs w:val="16"/>
                <w:lang w:bidi="en-US"/>
              </w:rPr>
            </w:pPr>
          </w:p>
        </w:tc>
        <w:tc>
          <w:tcPr>
            <w:tcW w:w="744" w:type="pct"/>
            <w:tcBorders>
              <w:top w:val="nil"/>
              <w:left w:val="nil"/>
              <w:bottom w:val="single" w:sz="4" w:space="0" w:color="auto"/>
              <w:right w:val="nil"/>
            </w:tcBorders>
            <w:shd w:val="clear" w:color="auto" w:fill="FFFFFF"/>
          </w:tcPr>
          <w:p w:rsidR="006C35B9" w:rsidRPr="00163E6A" w:rsidRDefault="006C35B9" w:rsidP="001E6E4B">
            <w:pPr>
              <w:rPr>
                <w:rFonts w:ascii="Calibri" w:hAnsi="Calibri" w:cs="Calibri"/>
                <w:b/>
                <w:sz w:val="16"/>
                <w:szCs w:val="16"/>
                <w:lang w:bidi="en-US"/>
              </w:rPr>
            </w:pPr>
          </w:p>
        </w:tc>
      </w:tr>
      <w:tr w:rsidR="002746C2" w:rsidRPr="00B91EF2" w:rsidTr="001E6E4B">
        <w:trPr>
          <w:jc w:val="center"/>
        </w:trPr>
        <w:tc>
          <w:tcPr>
            <w:tcW w:w="695" w:type="pct"/>
            <w:tcBorders>
              <w:top w:val="single" w:sz="4" w:space="0" w:color="auto"/>
              <w:left w:val="single" w:sz="4" w:space="0" w:color="auto"/>
              <w:bottom w:val="single" w:sz="4" w:space="0" w:color="auto"/>
              <w:right w:val="single" w:sz="4" w:space="0" w:color="auto"/>
            </w:tcBorders>
            <w:shd w:val="pct10" w:color="000000" w:fill="FFFFFF"/>
          </w:tcPr>
          <w:p w:rsidR="006C35B9" w:rsidRPr="006C4CDE" w:rsidRDefault="006C35B9" w:rsidP="001E6E4B">
            <w:pPr>
              <w:tabs>
                <w:tab w:val="center" w:pos="1124"/>
              </w:tabs>
              <w:jc w:val="center"/>
              <w:rPr>
                <w:rFonts w:ascii="Trebuchet MS" w:hAnsi="Trebuchet MS"/>
                <w:b/>
                <w:sz w:val="14"/>
                <w:szCs w:val="14"/>
                <w:lang w:bidi="en-US"/>
              </w:rPr>
            </w:pPr>
          </w:p>
          <w:p w:rsidR="006C35B9" w:rsidRPr="006C4CDE" w:rsidRDefault="006C35B9" w:rsidP="001E6E4B">
            <w:pPr>
              <w:tabs>
                <w:tab w:val="center" w:pos="1124"/>
              </w:tabs>
              <w:jc w:val="center"/>
              <w:rPr>
                <w:rFonts w:ascii="Trebuchet MS" w:hAnsi="Trebuchet MS"/>
                <w:b/>
                <w:sz w:val="14"/>
                <w:szCs w:val="14"/>
                <w:lang w:bidi="en-US"/>
              </w:rPr>
            </w:pPr>
            <w:r w:rsidRPr="006C4CDE">
              <w:rPr>
                <w:rFonts w:ascii="Trebuchet MS" w:hAnsi="Trebuchet MS"/>
                <w:b/>
                <w:sz w:val="14"/>
                <w:szCs w:val="14"/>
                <w:lang w:bidi="en-US"/>
              </w:rPr>
              <w:t>CRITERIA</w:t>
            </w:r>
          </w:p>
        </w:tc>
        <w:tc>
          <w:tcPr>
            <w:tcW w:w="890" w:type="pct"/>
            <w:tcBorders>
              <w:top w:val="single" w:sz="4" w:space="0" w:color="auto"/>
              <w:left w:val="single" w:sz="4" w:space="0" w:color="auto"/>
              <w:bottom w:val="single" w:sz="4" w:space="0" w:color="auto"/>
              <w:right w:val="single" w:sz="4" w:space="0" w:color="auto"/>
            </w:tcBorders>
            <w:shd w:val="pct10" w:color="000000" w:fill="FFFFFF"/>
          </w:tcPr>
          <w:p w:rsidR="006C35B9" w:rsidRPr="00163E6A" w:rsidRDefault="006C35B9" w:rsidP="001E6E4B">
            <w:pPr>
              <w:tabs>
                <w:tab w:val="center" w:pos="1211"/>
              </w:tabs>
              <w:jc w:val="center"/>
              <w:rPr>
                <w:rFonts w:ascii="Trebuchet MS" w:hAnsi="Trebuchet MS"/>
                <w:b/>
                <w:sz w:val="14"/>
                <w:szCs w:val="14"/>
                <w:lang w:bidi="en-US"/>
              </w:rPr>
            </w:pPr>
          </w:p>
          <w:p w:rsidR="006C35B9" w:rsidRPr="00163E6A" w:rsidRDefault="006C35B9" w:rsidP="001E6E4B">
            <w:pPr>
              <w:tabs>
                <w:tab w:val="center" w:pos="1127"/>
              </w:tabs>
              <w:jc w:val="center"/>
              <w:rPr>
                <w:rFonts w:ascii="Trebuchet MS" w:hAnsi="Trebuchet MS"/>
                <w:b/>
                <w:sz w:val="14"/>
                <w:szCs w:val="14"/>
                <w:lang w:bidi="en-US"/>
              </w:rPr>
            </w:pPr>
            <w:r w:rsidRPr="00163E6A">
              <w:rPr>
                <w:rFonts w:ascii="Trebuchet MS" w:hAnsi="Trebuchet MS"/>
                <w:b/>
                <w:sz w:val="14"/>
                <w:szCs w:val="14"/>
                <w:lang w:bidi="en-US"/>
              </w:rPr>
              <w:t>A1 – A4</w:t>
            </w:r>
          </w:p>
        </w:tc>
        <w:tc>
          <w:tcPr>
            <w:tcW w:w="890" w:type="pct"/>
            <w:tcBorders>
              <w:top w:val="single" w:sz="4" w:space="0" w:color="auto"/>
              <w:left w:val="single" w:sz="4" w:space="0" w:color="auto"/>
              <w:bottom w:val="single" w:sz="4" w:space="0" w:color="auto"/>
              <w:right w:val="single" w:sz="4" w:space="0" w:color="auto"/>
            </w:tcBorders>
            <w:shd w:val="pct10" w:color="000000" w:fill="FFFFFF"/>
          </w:tcPr>
          <w:p w:rsidR="006C35B9" w:rsidRPr="00163E6A" w:rsidRDefault="006C35B9" w:rsidP="001E6E4B">
            <w:pPr>
              <w:tabs>
                <w:tab w:val="center" w:pos="1127"/>
              </w:tabs>
              <w:jc w:val="center"/>
              <w:rPr>
                <w:rFonts w:ascii="Trebuchet MS" w:hAnsi="Trebuchet MS"/>
                <w:b/>
                <w:sz w:val="14"/>
                <w:szCs w:val="14"/>
                <w:lang w:bidi="en-US"/>
              </w:rPr>
            </w:pPr>
          </w:p>
          <w:p w:rsidR="006C35B9" w:rsidRPr="00163E6A" w:rsidRDefault="006C35B9" w:rsidP="001E6E4B">
            <w:pPr>
              <w:tabs>
                <w:tab w:val="center" w:pos="1127"/>
              </w:tabs>
              <w:jc w:val="center"/>
              <w:rPr>
                <w:rFonts w:ascii="Trebuchet MS" w:hAnsi="Trebuchet MS"/>
                <w:b/>
                <w:sz w:val="14"/>
                <w:szCs w:val="14"/>
                <w:lang w:bidi="en-US"/>
              </w:rPr>
            </w:pPr>
            <w:r>
              <w:rPr>
                <w:rFonts w:ascii="Trebuchet MS" w:hAnsi="Trebuchet MS"/>
                <w:b/>
                <w:sz w:val="14"/>
                <w:szCs w:val="14"/>
                <w:lang w:bidi="en-US"/>
              </w:rPr>
              <w:t>B</w:t>
            </w:r>
            <w:r w:rsidRPr="00163E6A">
              <w:rPr>
                <w:rFonts w:ascii="Trebuchet MS" w:hAnsi="Trebuchet MS"/>
                <w:b/>
                <w:sz w:val="14"/>
                <w:szCs w:val="14"/>
                <w:lang w:bidi="en-US"/>
              </w:rPr>
              <w:t xml:space="preserve">1 – </w:t>
            </w:r>
            <w:r>
              <w:rPr>
                <w:rFonts w:ascii="Trebuchet MS" w:hAnsi="Trebuchet MS"/>
                <w:b/>
                <w:sz w:val="14"/>
                <w:szCs w:val="14"/>
                <w:lang w:bidi="en-US"/>
              </w:rPr>
              <w:t>B</w:t>
            </w:r>
            <w:r w:rsidRPr="00163E6A">
              <w:rPr>
                <w:rFonts w:ascii="Trebuchet MS" w:hAnsi="Trebuchet MS"/>
                <w:b/>
                <w:sz w:val="14"/>
                <w:szCs w:val="14"/>
                <w:lang w:bidi="en-US"/>
              </w:rPr>
              <w:t>3</w:t>
            </w:r>
          </w:p>
        </w:tc>
        <w:tc>
          <w:tcPr>
            <w:tcW w:w="954" w:type="pct"/>
            <w:tcBorders>
              <w:top w:val="single" w:sz="4" w:space="0" w:color="auto"/>
              <w:left w:val="single" w:sz="4" w:space="0" w:color="auto"/>
              <w:bottom w:val="single" w:sz="4" w:space="0" w:color="auto"/>
              <w:right w:val="single" w:sz="4" w:space="0" w:color="auto"/>
            </w:tcBorders>
            <w:shd w:val="pct10" w:color="000000" w:fill="FFFFFF"/>
          </w:tcPr>
          <w:p w:rsidR="006C35B9" w:rsidRPr="00163E6A" w:rsidRDefault="006C35B9" w:rsidP="001E6E4B">
            <w:pPr>
              <w:tabs>
                <w:tab w:val="center" w:pos="1211"/>
              </w:tabs>
              <w:jc w:val="center"/>
              <w:rPr>
                <w:rFonts w:ascii="Trebuchet MS" w:hAnsi="Trebuchet MS"/>
                <w:b/>
                <w:sz w:val="14"/>
                <w:szCs w:val="14"/>
                <w:lang w:bidi="en-US"/>
              </w:rPr>
            </w:pPr>
          </w:p>
          <w:p w:rsidR="006C35B9" w:rsidRPr="00163E6A" w:rsidRDefault="006C35B9" w:rsidP="001E6E4B">
            <w:pPr>
              <w:tabs>
                <w:tab w:val="center" w:pos="1211"/>
              </w:tabs>
              <w:jc w:val="center"/>
              <w:rPr>
                <w:rFonts w:ascii="Trebuchet MS" w:hAnsi="Trebuchet MS"/>
                <w:b/>
                <w:sz w:val="14"/>
                <w:szCs w:val="14"/>
                <w:lang w:bidi="en-US"/>
              </w:rPr>
            </w:pPr>
            <w:r>
              <w:rPr>
                <w:rFonts w:ascii="Trebuchet MS" w:hAnsi="Trebuchet MS"/>
                <w:b/>
                <w:sz w:val="14"/>
                <w:szCs w:val="14"/>
                <w:lang w:bidi="en-US"/>
              </w:rPr>
              <w:t>C</w:t>
            </w:r>
            <w:r w:rsidRPr="00163E6A">
              <w:rPr>
                <w:rFonts w:ascii="Trebuchet MS" w:hAnsi="Trebuchet MS"/>
                <w:b/>
                <w:sz w:val="14"/>
                <w:szCs w:val="14"/>
                <w:lang w:bidi="en-US"/>
              </w:rPr>
              <w:t>1 – C3</w:t>
            </w:r>
          </w:p>
        </w:tc>
        <w:tc>
          <w:tcPr>
            <w:tcW w:w="826" w:type="pct"/>
            <w:tcBorders>
              <w:top w:val="single" w:sz="4" w:space="0" w:color="auto"/>
              <w:left w:val="single" w:sz="4" w:space="0" w:color="auto"/>
              <w:bottom w:val="single" w:sz="4" w:space="0" w:color="auto"/>
              <w:right w:val="single" w:sz="4" w:space="0" w:color="auto"/>
            </w:tcBorders>
            <w:shd w:val="pct10" w:color="000000" w:fill="FFFFFF"/>
          </w:tcPr>
          <w:p w:rsidR="006C35B9" w:rsidRPr="00163E6A" w:rsidRDefault="006C35B9" w:rsidP="001E6E4B">
            <w:pPr>
              <w:tabs>
                <w:tab w:val="center" w:pos="1324"/>
              </w:tabs>
              <w:jc w:val="center"/>
              <w:rPr>
                <w:rFonts w:ascii="Trebuchet MS" w:hAnsi="Trebuchet MS"/>
                <w:b/>
                <w:sz w:val="14"/>
                <w:szCs w:val="14"/>
                <w:lang w:bidi="en-US"/>
              </w:rPr>
            </w:pPr>
          </w:p>
          <w:p w:rsidR="006C35B9" w:rsidRPr="00163E6A" w:rsidRDefault="006C35B9" w:rsidP="001E6E4B">
            <w:pPr>
              <w:tabs>
                <w:tab w:val="center" w:pos="1324"/>
              </w:tabs>
              <w:jc w:val="center"/>
              <w:rPr>
                <w:rFonts w:ascii="Trebuchet MS" w:hAnsi="Trebuchet MS"/>
                <w:b/>
                <w:sz w:val="14"/>
                <w:szCs w:val="14"/>
                <w:lang w:bidi="en-US"/>
              </w:rPr>
            </w:pPr>
            <w:r>
              <w:rPr>
                <w:rFonts w:ascii="Trebuchet MS" w:hAnsi="Trebuchet MS"/>
                <w:b/>
                <w:sz w:val="14"/>
                <w:szCs w:val="14"/>
                <w:lang w:bidi="en-US"/>
              </w:rPr>
              <w:t>D1 – D</w:t>
            </w:r>
            <w:r w:rsidRPr="00163E6A">
              <w:rPr>
                <w:rFonts w:ascii="Trebuchet MS" w:hAnsi="Trebuchet MS"/>
                <w:b/>
                <w:sz w:val="14"/>
                <w:szCs w:val="14"/>
                <w:lang w:bidi="en-US"/>
              </w:rPr>
              <w:t>3</w:t>
            </w:r>
          </w:p>
        </w:tc>
        <w:tc>
          <w:tcPr>
            <w:tcW w:w="744" w:type="pct"/>
            <w:tcBorders>
              <w:top w:val="single" w:sz="4" w:space="0" w:color="auto"/>
              <w:left w:val="single" w:sz="4" w:space="0" w:color="auto"/>
              <w:bottom w:val="single" w:sz="4" w:space="0" w:color="auto"/>
              <w:right w:val="single" w:sz="4" w:space="0" w:color="auto"/>
            </w:tcBorders>
            <w:shd w:val="pct10" w:color="000000" w:fill="FFFFFF"/>
          </w:tcPr>
          <w:p w:rsidR="006C35B9" w:rsidRPr="00163E6A" w:rsidRDefault="006C35B9" w:rsidP="001E6E4B">
            <w:pPr>
              <w:tabs>
                <w:tab w:val="center" w:pos="1211"/>
              </w:tabs>
              <w:jc w:val="center"/>
              <w:rPr>
                <w:rFonts w:ascii="Trebuchet MS" w:hAnsi="Trebuchet MS"/>
                <w:b/>
                <w:sz w:val="14"/>
                <w:szCs w:val="14"/>
                <w:lang w:bidi="en-US"/>
              </w:rPr>
            </w:pPr>
          </w:p>
          <w:p w:rsidR="006C35B9" w:rsidRPr="00163E6A" w:rsidRDefault="006C35B9" w:rsidP="001E6E4B">
            <w:pPr>
              <w:tabs>
                <w:tab w:val="center" w:pos="1211"/>
              </w:tabs>
              <w:jc w:val="center"/>
              <w:rPr>
                <w:rFonts w:ascii="Trebuchet MS" w:hAnsi="Trebuchet MS"/>
                <w:b/>
                <w:sz w:val="14"/>
                <w:szCs w:val="14"/>
                <w:lang w:bidi="en-US"/>
              </w:rPr>
            </w:pPr>
            <w:r>
              <w:rPr>
                <w:rFonts w:ascii="Trebuchet MS" w:hAnsi="Trebuchet MS"/>
                <w:b/>
                <w:sz w:val="14"/>
                <w:szCs w:val="14"/>
                <w:lang w:bidi="en-US"/>
              </w:rPr>
              <w:t>F1 – F3</w:t>
            </w:r>
          </w:p>
        </w:tc>
      </w:tr>
      <w:tr w:rsidR="002746C2" w:rsidRPr="00163E6A" w:rsidTr="001E6E4B">
        <w:trPr>
          <w:jc w:val="center"/>
        </w:trPr>
        <w:tc>
          <w:tcPr>
            <w:tcW w:w="695" w:type="pct"/>
            <w:tcBorders>
              <w:top w:val="single" w:sz="4" w:space="0" w:color="auto"/>
              <w:left w:val="single" w:sz="4" w:space="0" w:color="auto"/>
              <w:bottom w:val="single" w:sz="4" w:space="0" w:color="auto"/>
              <w:right w:val="single" w:sz="4" w:space="0" w:color="auto"/>
            </w:tcBorders>
            <w:shd w:val="pct10" w:color="000000" w:fill="FFFFFF"/>
          </w:tcPr>
          <w:p w:rsidR="006C35B9" w:rsidRPr="006C4CDE" w:rsidRDefault="006C35B9" w:rsidP="001E6E4B">
            <w:pPr>
              <w:jc w:val="center"/>
              <w:rPr>
                <w:rFonts w:ascii="Calibri" w:hAnsi="Calibri" w:cs="Calibri"/>
                <w:b/>
                <w:sz w:val="16"/>
                <w:szCs w:val="16"/>
                <w:lang w:bidi="en-US"/>
              </w:rPr>
            </w:pPr>
          </w:p>
          <w:p w:rsidR="006C35B9" w:rsidRDefault="00834F91" w:rsidP="001E6E4B">
            <w:pPr>
              <w:jc w:val="center"/>
              <w:rPr>
                <w:rFonts w:ascii="Calibri" w:hAnsi="Calibri" w:cs="Calibri"/>
                <w:b/>
                <w:sz w:val="16"/>
                <w:szCs w:val="16"/>
                <w:lang w:bidi="en-US"/>
              </w:rPr>
            </w:pPr>
            <w:r w:rsidRPr="00834F91">
              <w:rPr>
                <w:rFonts w:ascii="Calibri" w:hAnsi="Calibri" w:cs="Calibri"/>
                <w:b/>
                <w:sz w:val="16"/>
                <w:szCs w:val="16"/>
                <w:lang w:bidi="en-US"/>
              </w:rPr>
              <w:t>Task Breakdown and Rational</w:t>
            </w:r>
          </w:p>
          <w:p w:rsidR="00834F91" w:rsidRDefault="00834F91" w:rsidP="001E6E4B">
            <w:pPr>
              <w:jc w:val="center"/>
              <w:rPr>
                <w:rFonts w:ascii="Calibri" w:hAnsi="Calibri" w:cs="Calibri"/>
                <w:b/>
                <w:sz w:val="16"/>
                <w:szCs w:val="16"/>
                <w:lang w:bidi="en-US"/>
              </w:rPr>
            </w:pPr>
          </w:p>
          <w:p w:rsidR="006C35B9" w:rsidRPr="006C4CDE" w:rsidRDefault="006C35B9" w:rsidP="001E6E4B">
            <w:pPr>
              <w:jc w:val="center"/>
              <w:rPr>
                <w:rFonts w:ascii="Calibri" w:hAnsi="Calibri" w:cs="Calibri"/>
                <w:b/>
                <w:sz w:val="16"/>
                <w:szCs w:val="16"/>
                <w:lang w:bidi="en-US"/>
              </w:rPr>
            </w:pPr>
            <w:r w:rsidRPr="00CF74CA">
              <w:rPr>
                <w:rFonts w:ascii="Calibri" w:hAnsi="Calibri"/>
                <w:b/>
                <w:sz w:val="16"/>
                <w:szCs w:val="16"/>
              </w:rPr>
              <w:t xml:space="preserve">(learning outcomes </w:t>
            </w:r>
            <w:r>
              <w:rPr>
                <w:rFonts w:ascii="Calibri" w:hAnsi="Calibri" w:cs="Calibri"/>
                <w:b/>
                <w:sz w:val="16"/>
                <w:szCs w:val="16"/>
                <w:lang w:bidi="en-US"/>
              </w:rPr>
              <w:t>C1, T1)</w:t>
            </w:r>
          </w:p>
          <w:p w:rsidR="006C35B9" w:rsidRDefault="006C35B9" w:rsidP="001E6E4B">
            <w:pPr>
              <w:jc w:val="center"/>
              <w:rPr>
                <w:rFonts w:ascii="Calibri" w:hAnsi="Calibri" w:cs="Calibri"/>
                <w:b/>
                <w:sz w:val="16"/>
                <w:szCs w:val="16"/>
                <w:lang w:bidi="en-US"/>
              </w:rPr>
            </w:pPr>
          </w:p>
          <w:p w:rsidR="006C35B9" w:rsidRPr="006C4CDE" w:rsidRDefault="00001958" w:rsidP="001E6E4B">
            <w:pPr>
              <w:jc w:val="center"/>
              <w:rPr>
                <w:rFonts w:ascii="Calibri" w:hAnsi="Calibri" w:cs="Calibri"/>
                <w:b/>
                <w:sz w:val="16"/>
                <w:szCs w:val="16"/>
                <w:lang w:bidi="en-US"/>
              </w:rPr>
            </w:pPr>
            <w:r>
              <w:rPr>
                <w:rFonts w:ascii="Calibri" w:hAnsi="Calibri" w:cs="Calibri"/>
                <w:b/>
                <w:sz w:val="16"/>
                <w:szCs w:val="16"/>
                <w:lang w:bidi="en-US"/>
              </w:rPr>
              <w:t>(3</w:t>
            </w:r>
            <w:r w:rsidR="006C35B9" w:rsidRPr="006C4CDE">
              <w:rPr>
                <w:rFonts w:ascii="Calibri" w:hAnsi="Calibri" w:cs="Calibri"/>
                <w:b/>
                <w:sz w:val="16"/>
                <w:szCs w:val="16"/>
                <w:lang w:bidi="en-US"/>
              </w:rPr>
              <w:t>5%)</w:t>
            </w:r>
          </w:p>
        </w:tc>
        <w:tc>
          <w:tcPr>
            <w:tcW w:w="890" w:type="pct"/>
            <w:tcBorders>
              <w:top w:val="single" w:sz="4" w:space="0" w:color="auto"/>
              <w:left w:val="single" w:sz="4" w:space="0" w:color="auto"/>
              <w:bottom w:val="single" w:sz="4" w:space="0" w:color="auto"/>
              <w:right w:val="single" w:sz="4" w:space="0" w:color="auto"/>
            </w:tcBorders>
          </w:tcPr>
          <w:p w:rsidR="006C35B9" w:rsidRPr="00792AE8" w:rsidRDefault="006C35B9" w:rsidP="001E6E4B">
            <w:pPr>
              <w:rPr>
                <w:rFonts w:ascii="Calibri" w:hAnsi="Calibri" w:cs="Trebuchet MS"/>
                <w:b/>
                <w:color w:val="000000"/>
                <w:sz w:val="16"/>
                <w:szCs w:val="16"/>
              </w:rPr>
            </w:pPr>
          </w:p>
          <w:p w:rsidR="006C35B9" w:rsidRPr="000C4DB9" w:rsidRDefault="006C35B9" w:rsidP="001E6E4B">
            <w:pPr>
              <w:autoSpaceDE w:val="0"/>
              <w:autoSpaceDN w:val="0"/>
              <w:adjustRightInd w:val="0"/>
              <w:rPr>
                <w:rFonts w:ascii="Calibri" w:hAnsi="Calibri"/>
                <w:b/>
                <w:sz w:val="16"/>
                <w:szCs w:val="16"/>
              </w:rPr>
            </w:pPr>
            <w:r>
              <w:rPr>
                <w:rFonts w:ascii="Calibri" w:hAnsi="Calibri"/>
                <w:b/>
                <w:sz w:val="16"/>
                <w:szCs w:val="16"/>
              </w:rPr>
              <w:t>Highly detailed list of User Stories, including story justification, refinements, task derivation, time scales, dependencies, priorities and critical paths.</w:t>
            </w:r>
          </w:p>
          <w:p w:rsidR="006C35B9" w:rsidRPr="000C4DB9" w:rsidRDefault="006C35B9" w:rsidP="001E6E4B">
            <w:pPr>
              <w:autoSpaceDE w:val="0"/>
              <w:autoSpaceDN w:val="0"/>
              <w:adjustRightInd w:val="0"/>
              <w:rPr>
                <w:rFonts w:ascii="Calibri" w:hAnsi="Calibri"/>
                <w:b/>
                <w:sz w:val="16"/>
                <w:szCs w:val="16"/>
              </w:rPr>
            </w:pPr>
          </w:p>
          <w:p w:rsidR="006C35B9" w:rsidRDefault="006C35B9" w:rsidP="001E6E4B">
            <w:pPr>
              <w:autoSpaceDE w:val="0"/>
              <w:autoSpaceDN w:val="0"/>
              <w:adjustRightInd w:val="0"/>
              <w:rPr>
                <w:rFonts w:ascii="Calibri" w:hAnsi="Calibri"/>
                <w:b/>
                <w:sz w:val="16"/>
                <w:szCs w:val="16"/>
              </w:rPr>
            </w:pPr>
            <w:r w:rsidRPr="000C4DB9">
              <w:rPr>
                <w:rFonts w:ascii="Calibri" w:hAnsi="Calibri"/>
                <w:b/>
                <w:sz w:val="16"/>
                <w:szCs w:val="16"/>
              </w:rPr>
              <w:t xml:space="preserve">Task breakdown well thought out and balanced, with good rationale. </w:t>
            </w:r>
          </w:p>
          <w:p w:rsidR="006C35B9" w:rsidRPr="000C4DB9" w:rsidRDefault="006C35B9" w:rsidP="001E6E4B">
            <w:pPr>
              <w:autoSpaceDE w:val="0"/>
              <w:autoSpaceDN w:val="0"/>
              <w:adjustRightInd w:val="0"/>
              <w:rPr>
                <w:rFonts w:ascii="Calibri" w:hAnsi="Calibri"/>
                <w:b/>
                <w:sz w:val="16"/>
                <w:szCs w:val="16"/>
              </w:rPr>
            </w:pPr>
          </w:p>
          <w:p w:rsidR="006C35B9" w:rsidRPr="00792AE8" w:rsidRDefault="006C35B9" w:rsidP="001E6E4B">
            <w:pPr>
              <w:rPr>
                <w:rFonts w:ascii="Calibri" w:hAnsi="Calibri"/>
                <w:b/>
                <w:sz w:val="16"/>
                <w:szCs w:val="16"/>
              </w:rPr>
            </w:pPr>
          </w:p>
        </w:tc>
        <w:tc>
          <w:tcPr>
            <w:tcW w:w="890" w:type="pct"/>
            <w:tcBorders>
              <w:top w:val="single" w:sz="4" w:space="0" w:color="auto"/>
              <w:left w:val="single" w:sz="4" w:space="0" w:color="auto"/>
              <w:bottom w:val="single" w:sz="4" w:space="0" w:color="auto"/>
              <w:right w:val="single" w:sz="4" w:space="0" w:color="auto"/>
            </w:tcBorders>
          </w:tcPr>
          <w:p w:rsidR="006C35B9" w:rsidRPr="00792AE8" w:rsidRDefault="006C35B9" w:rsidP="001E6E4B">
            <w:pPr>
              <w:rPr>
                <w:rFonts w:ascii="Calibri" w:hAnsi="Calibri" w:cs="Trebuchet MS"/>
                <w:b/>
                <w:color w:val="000000"/>
                <w:sz w:val="16"/>
                <w:szCs w:val="16"/>
              </w:rPr>
            </w:pPr>
          </w:p>
          <w:p w:rsidR="006C35B9" w:rsidRPr="000C4DB9" w:rsidRDefault="006C35B9" w:rsidP="001E6E4B">
            <w:pPr>
              <w:rPr>
                <w:rFonts w:ascii="Calibri" w:hAnsi="Calibri"/>
                <w:b/>
                <w:sz w:val="16"/>
                <w:szCs w:val="16"/>
              </w:rPr>
            </w:pPr>
            <w:r>
              <w:rPr>
                <w:rFonts w:ascii="Calibri" w:hAnsi="Calibri" w:cs="Trebuchet MS"/>
                <w:b/>
                <w:color w:val="000000"/>
                <w:sz w:val="16"/>
                <w:szCs w:val="16"/>
              </w:rPr>
              <w:t>Detailed list of user stories,</w:t>
            </w:r>
            <w:r w:rsidRPr="000C4DB9">
              <w:rPr>
                <w:rFonts w:ascii="Calibri" w:hAnsi="Calibri" w:cs="Trebuchet MS"/>
                <w:b/>
                <w:color w:val="000000"/>
                <w:sz w:val="16"/>
                <w:szCs w:val="16"/>
              </w:rPr>
              <w:t xml:space="preserve"> </w:t>
            </w:r>
            <w:r>
              <w:rPr>
                <w:rFonts w:ascii="Calibri" w:hAnsi="Calibri" w:cs="Trebuchet MS"/>
                <w:b/>
                <w:color w:val="000000"/>
                <w:sz w:val="16"/>
                <w:szCs w:val="16"/>
              </w:rPr>
              <w:t xml:space="preserve">including </w:t>
            </w:r>
            <w:r>
              <w:rPr>
                <w:rFonts w:ascii="Calibri" w:hAnsi="Calibri"/>
                <w:b/>
                <w:sz w:val="16"/>
                <w:szCs w:val="16"/>
              </w:rPr>
              <w:t>derivation of required tasks, time scales, task dependencies and priorities.</w:t>
            </w:r>
          </w:p>
          <w:p w:rsidR="006C35B9" w:rsidRPr="000C4DB9" w:rsidRDefault="006C35B9" w:rsidP="001E6E4B">
            <w:pPr>
              <w:rPr>
                <w:rFonts w:ascii="Calibri" w:hAnsi="Calibri"/>
                <w:b/>
                <w:sz w:val="16"/>
                <w:szCs w:val="16"/>
              </w:rPr>
            </w:pPr>
          </w:p>
          <w:p w:rsidR="006C35B9" w:rsidRDefault="006C35B9" w:rsidP="001E6E4B">
            <w:pPr>
              <w:rPr>
                <w:rFonts w:ascii="Calibri" w:hAnsi="Calibri"/>
                <w:b/>
                <w:sz w:val="16"/>
                <w:szCs w:val="16"/>
              </w:rPr>
            </w:pPr>
            <w:r w:rsidRPr="000C4DB9">
              <w:rPr>
                <w:rFonts w:ascii="Calibri" w:hAnsi="Calibri"/>
                <w:b/>
                <w:sz w:val="16"/>
                <w:szCs w:val="16"/>
              </w:rPr>
              <w:t xml:space="preserve">Task breakdown reasonably well thought out and balanced, with some basic rationale. </w:t>
            </w:r>
          </w:p>
          <w:p w:rsidR="006C35B9" w:rsidRPr="000C4DB9" w:rsidRDefault="006C35B9" w:rsidP="001E6E4B">
            <w:pPr>
              <w:rPr>
                <w:rFonts w:ascii="Calibri" w:hAnsi="Calibri"/>
                <w:b/>
                <w:sz w:val="16"/>
                <w:szCs w:val="16"/>
              </w:rPr>
            </w:pPr>
          </w:p>
          <w:p w:rsidR="006C35B9" w:rsidRPr="00792AE8" w:rsidRDefault="006C35B9" w:rsidP="001E6E4B">
            <w:pPr>
              <w:rPr>
                <w:rFonts w:ascii="Calibri" w:hAnsi="Calibri"/>
                <w:b/>
                <w:sz w:val="16"/>
                <w:szCs w:val="16"/>
              </w:rPr>
            </w:pPr>
          </w:p>
        </w:tc>
        <w:tc>
          <w:tcPr>
            <w:tcW w:w="954" w:type="pct"/>
            <w:tcBorders>
              <w:top w:val="single" w:sz="4" w:space="0" w:color="auto"/>
              <w:left w:val="single" w:sz="4" w:space="0" w:color="auto"/>
              <w:bottom w:val="single" w:sz="4" w:space="0" w:color="auto"/>
              <w:right w:val="single" w:sz="4" w:space="0" w:color="auto"/>
            </w:tcBorders>
          </w:tcPr>
          <w:p w:rsidR="006C35B9" w:rsidRPr="00792AE8" w:rsidRDefault="006C35B9" w:rsidP="001E6E4B">
            <w:pPr>
              <w:rPr>
                <w:rFonts w:ascii="Calibri" w:hAnsi="Calibri" w:cs="Trebuchet MS"/>
                <w:b/>
                <w:color w:val="000000"/>
                <w:sz w:val="16"/>
                <w:szCs w:val="16"/>
              </w:rPr>
            </w:pPr>
          </w:p>
          <w:p w:rsidR="006C35B9" w:rsidRPr="000C4DB9" w:rsidRDefault="006C35B9" w:rsidP="001E6E4B">
            <w:pPr>
              <w:rPr>
                <w:rFonts w:ascii="Calibri" w:hAnsi="Calibri"/>
                <w:b/>
                <w:sz w:val="16"/>
                <w:szCs w:val="16"/>
              </w:rPr>
            </w:pPr>
            <w:r>
              <w:rPr>
                <w:rFonts w:ascii="Calibri" w:hAnsi="Calibri" w:cs="Trebuchet MS"/>
                <w:b/>
                <w:color w:val="000000"/>
                <w:sz w:val="16"/>
                <w:szCs w:val="16"/>
              </w:rPr>
              <w:t xml:space="preserve">Well defined list </w:t>
            </w:r>
            <w:r w:rsidRPr="000C4DB9">
              <w:rPr>
                <w:rFonts w:ascii="Calibri" w:hAnsi="Calibri" w:cs="Trebuchet MS"/>
                <w:b/>
                <w:color w:val="000000"/>
                <w:sz w:val="16"/>
                <w:szCs w:val="16"/>
              </w:rPr>
              <w:t>of</w:t>
            </w:r>
            <w:r>
              <w:rPr>
                <w:rFonts w:ascii="Calibri" w:hAnsi="Calibri"/>
                <w:b/>
                <w:sz w:val="16"/>
                <w:szCs w:val="16"/>
              </w:rPr>
              <w:t xml:space="preserve"> user stories, including derivation of required tasks and time scales.</w:t>
            </w:r>
          </w:p>
          <w:p w:rsidR="006C35B9" w:rsidRPr="000C4DB9" w:rsidRDefault="006C35B9" w:rsidP="001E6E4B">
            <w:pPr>
              <w:rPr>
                <w:rFonts w:ascii="Calibri" w:hAnsi="Calibri"/>
                <w:b/>
                <w:sz w:val="16"/>
                <w:szCs w:val="16"/>
              </w:rPr>
            </w:pPr>
          </w:p>
          <w:p w:rsidR="006C35B9" w:rsidRDefault="006C35B9" w:rsidP="001E6E4B">
            <w:pPr>
              <w:rPr>
                <w:rFonts w:ascii="Calibri" w:hAnsi="Calibri"/>
                <w:b/>
                <w:sz w:val="16"/>
                <w:szCs w:val="16"/>
              </w:rPr>
            </w:pPr>
            <w:r w:rsidRPr="000C4DB9">
              <w:rPr>
                <w:rFonts w:ascii="Calibri" w:hAnsi="Calibri"/>
                <w:b/>
                <w:sz w:val="16"/>
                <w:szCs w:val="16"/>
              </w:rPr>
              <w:t xml:space="preserve">A small number of tasks may be missing or ill-defined, or the task breakdown is suboptimal. </w:t>
            </w:r>
          </w:p>
          <w:p w:rsidR="006C35B9" w:rsidRPr="000C4DB9" w:rsidRDefault="006C35B9" w:rsidP="001E6E4B">
            <w:pPr>
              <w:rPr>
                <w:rFonts w:ascii="Calibri" w:hAnsi="Calibri"/>
                <w:b/>
                <w:sz w:val="16"/>
                <w:szCs w:val="16"/>
              </w:rPr>
            </w:pPr>
          </w:p>
          <w:p w:rsidR="006C35B9" w:rsidRPr="00792AE8" w:rsidRDefault="006C35B9" w:rsidP="001E6E4B">
            <w:pPr>
              <w:rPr>
                <w:rFonts w:ascii="Calibri" w:hAnsi="Calibri" w:cs="Trebuchet MS"/>
                <w:b/>
                <w:color w:val="000000"/>
                <w:sz w:val="16"/>
                <w:szCs w:val="16"/>
              </w:rPr>
            </w:pPr>
          </w:p>
        </w:tc>
        <w:tc>
          <w:tcPr>
            <w:tcW w:w="826" w:type="pct"/>
            <w:tcBorders>
              <w:top w:val="single" w:sz="4" w:space="0" w:color="auto"/>
              <w:left w:val="single" w:sz="4" w:space="0" w:color="auto"/>
              <w:bottom w:val="single" w:sz="4" w:space="0" w:color="auto"/>
              <w:right w:val="single" w:sz="4" w:space="0" w:color="auto"/>
            </w:tcBorders>
          </w:tcPr>
          <w:p w:rsidR="006C35B9" w:rsidRPr="00792AE8" w:rsidRDefault="006C35B9" w:rsidP="001E6E4B">
            <w:pPr>
              <w:rPr>
                <w:rFonts w:ascii="Calibri" w:hAnsi="Calibri" w:cs="Trebuchet MS"/>
                <w:b/>
                <w:color w:val="000000"/>
                <w:sz w:val="16"/>
                <w:szCs w:val="16"/>
              </w:rPr>
            </w:pPr>
          </w:p>
          <w:p w:rsidR="006C35B9" w:rsidRDefault="006C35B9" w:rsidP="001E6E4B">
            <w:pPr>
              <w:rPr>
                <w:rFonts w:ascii="Calibri" w:hAnsi="Calibri" w:cs="Trebuchet MS"/>
                <w:b/>
                <w:color w:val="000000"/>
                <w:sz w:val="16"/>
                <w:szCs w:val="16"/>
              </w:rPr>
            </w:pPr>
            <w:r>
              <w:rPr>
                <w:rFonts w:ascii="Calibri" w:hAnsi="Calibri" w:cs="Trebuchet MS"/>
                <w:b/>
                <w:color w:val="000000"/>
                <w:sz w:val="16"/>
                <w:szCs w:val="16"/>
              </w:rPr>
              <w:t>Basic list of User Stories, but lacking in detail.</w:t>
            </w:r>
          </w:p>
          <w:p w:rsidR="006C35B9" w:rsidRDefault="006C35B9" w:rsidP="001E6E4B">
            <w:pPr>
              <w:rPr>
                <w:rFonts w:ascii="Calibri" w:hAnsi="Calibri" w:cs="Trebuchet MS"/>
                <w:b/>
                <w:color w:val="000000"/>
                <w:sz w:val="16"/>
                <w:szCs w:val="16"/>
              </w:rPr>
            </w:pPr>
          </w:p>
          <w:p w:rsidR="006C35B9" w:rsidRPr="000C4DB9" w:rsidRDefault="006C35B9" w:rsidP="001E6E4B">
            <w:pPr>
              <w:rPr>
                <w:rFonts w:ascii="Calibri" w:hAnsi="Calibri" w:cs="Trebuchet MS"/>
                <w:b/>
                <w:color w:val="000000"/>
                <w:sz w:val="16"/>
                <w:szCs w:val="16"/>
              </w:rPr>
            </w:pPr>
            <w:r w:rsidRPr="000C4DB9">
              <w:rPr>
                <w:rFonts w:ascii="Calibri" w:hAnsi="Calibri" w:cs="Trebuchet MS"/>
                <w:b/>
                <w:color w:val="000000"/>
                <w:sz w:val="16"/>
                <w:szCs w:val="16"/>
              </w:rPr>
              <w:t xml:space="preserve">Partial derivation of tasks of the core requirements of the game. The tasks may be vague and inconsistent in parts. </w:t>
            </w:r>
          </w:p>
          <w:p w:rsidR="006C35B9" w:rsidRDefault="006C35B9" w:rsidP="001E6E4B">
            <w:pPr>
              <w:rPr>
                <w:rFonts w:ascii="Calibri" w:hAnsi="Calibri" w:cs="Trebuchet MS"/>
                <w:b/>
                <w:color w:val="000000"/>
                <w:sz w:val="16"/>
                <w:szCs w:val="16"/>
              </w:rPr>
            </w:pPr>
          </w:p>
          <w:p w:rsidR="006C35B9" w:rsidRPr="00792AE8" w:rsidRDefault="006C35B9" w:rsidP="001E6E4B">
            <w:pPr>
              <w:rPr>
                <w:rFonts w:ascii="Calibri" w:hAnsi="Calibri" w:cs="Trebuchet MS"/>
                <w:b/>
                <w:color w:val="000000"/>
                <w:sz w:val="16"/>
                <w:szCs w:val="16"/>
              </w:rPr>
            </w:pPr>
          </w:p>
        </w:tc>
        <w:tc>
          <w:tcPr>
            <w:tcW w:w="744" w:type="pct"/>
            <w:tcBorders>
              <w:top w:val="single" w:sz="4" w:space="0" w:color="auto"/>
              <w:left w:val="single" w:sz="4" w:space="0" w:color="auto"/>
              <w:bottom w:val="single" w:sz="4" w:space="0" w:color="auto"/>
              <w:right w:val="single" w:sz="4" w:space="0" w:color="auto"/>
            </w:tcBorders>
          </w:tcPr>
          <w:p w:rsidR="006C35B9" w:rsidRPr="00792AE8" w:rsidRDefault="006C35B9" w:rsidP="001E6E4B">
            <w:pPr>
              <w:pStyle w:val="Default"/>
              <w:rPr>
                <w:rFonts w:ascii="Calibri" w:hAnsi="Calibri"/>
                <w:b/>
                <w:sz w:val="16"/>
                <w:szCs w:val="16"/>
              </w:rPr>
            </w:pPr>
          </w:p>
          <w:p w:rsidR="006C35B9" w:rsidRPr="000C4DB9" w:rsidRDefault="006C35B9" w:rsidP="001E6E4B">
            <w:pPr>
              <w:pStyle w:val="Default"/>
              <w:rPr>
                <w:rFonts w:ascii="Calibri" w:hAnsi="Calibri"/>
                <w:b/>
                <w:sz w:val="16"/>
                <w:szCs w:val="16"/>
              </w:rPr>
            </w:pPr>
            <w:r w:rsidRPr="000C4DB9">
              <w:rPr>
                <w:rFonts w:ascii="Calibri" w:hAnsi="Calibri"/>
                <w:b/>
                <w:sz w:val="16"/>
                <w:szCs w:val="16"/>
              </w:rPr>
              <w:t xml:space="preserve">Inadequate understanding of problem leading to poor or non-existent attempt at </w:t>
            </w:r>
            <w:r>
              <w:rPr>
                <w:rFonts w:ascii="Calibri" w:hAnsi="Calibri"/>
                <w:b/>
                <w:sz w:val="16"/>
                <w:szCs w:val="16"/>
              </w:rPr>
              <w:t xml:space="preserve">designing user stories and </w:t>
            </w:r>
            <w:r w:rsidRPr="000C4DB9">
              <w:rPr>
                <w:rFonts w:ascii="Calibri" w:hAnsi="Calibri"/>
                <w:b/>
                <w:sz w:val="16"/>
                <w:szCs w:val="16"/>
              </w:rPr>
              <w:t xml:space="preserve">deriving tasks. </w:t>
            </w:r>
          </w:p>
          <w:p w:rsidR="006C35B9" w:rsidRPr="00792AE8" w:rsidRDefault="006C35B9" w:rsidP="001E6E4B">
            <w:pPr>
              <w:pStyle w:val="Default"/>
              <w:rPr>
                <w:rFonts w:ascii="Calibri" w:hAnsi="Calibri"/>
                <w:b/>
                <w:sz w:val="16"/>
                <w:szCs w:val="16"/>
              </w:rPr>
            </w:pPr>
            <w:r w:rsidRPr="00792AE8">
              <w:rPr>
                <w:rFonts w:ascii="Calibri" w:hAnsi="Calibri"/>
                <w:b/>
                <w:sz w:val="16"/>
                <w:szCs w:val="16"/>
              </w:rPr>
              <w:t xml:space="preserve"> </w:t>
            </w:r>
          </w:p>
          <w:p w:rsidR="006C35B9" w:rsidRPr="00792AE8" w:rsidRDefault="006C35B9" w:rsidP="001E6E4B">
            <w:pPr>
              <w:pStyle w:val="Default"/>
              <w:rPr>
                <w:rFonts w:ascii="Calibri" w:hAnsi="Calibri"/>
                <w:b/>
                <w:sz w:val="16"/>
                <w:szCs w:val="16"/>
              </w:rPr>
            </w:pPr>
          </w:p>
        </w:tc>
      </w:tr>
    </w:tbl>
    <w:p w:rsidR="006C35B9" w:rsidRDefault="006C35B9" w:rsidP="006C35B9">
      <w:pPr>
        <w:pStyle w:val="Header"/>
        <w:tabs>
          <w:tab w:val="clear" w:pos="4320"/>
          <w:tab w:val="clear" w:pos="8640"/>
        </w:tabs>
        <w:ind w:right="-288"/>
        <w:rPr>
          <w:rFonts w:ascii="Calibri" w:hAnsi="Calibri" w:cs="Calibri"/>
          <w:b/>
        </w:rPr>
      </w:pPr>
    </w:p>
    <w:tbl>
      <w:tblPr>
        <w:tblW w:w="5579" w:type="pct"/>
        <w:jc w:val="center"/>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120" w:type="dxa"/>
          <w:right w:w="120" w:type="dxa"/>
        </w:tblCellMar>
        <w:tblLook w:val="04A0" w:firstRow="1" w:lastRow="0" w:firstColumn="1" w:lastColumn="0" w:noHBand="0" w:noVBand="1"/>
      </w:tblPr>
      <w:tblGrid>
        <w:gridCol w:w="1400"/>
        <w:gridCol w:w="1793"/>
        <w:gridCol w:w="1793"/>
        <w:gridCol w:w="1922"/>
        <w:gridCol w:w="1664"/>
        <w:gridCol w:w="1499"/>
      </w:tblGrid>
      <w:tr w:rsidR="006C35B9" w:rsidRPr="00163E6A" w:rsidTr="001E6E4B">
        <w:trPr>
          <w:jc w:val="center"/>
        </w:trPr>
        <w:tc>
          <w:tcPr>
            <w:tcW w:w="695" w:type="pct"/>
            <w:tcBorders>
              <w:top w:val="nil"/>
              <w:left w:val="nil"/>
              <w:bottom w:val="single" w:sz="4" w:space="0" w:color="auto"/>
              <w:right w:val="nil"/>
            </w:tcBorders>
            <w:shd w:val="clear" w:color="auto" w:fill="FFFFFF"/>
          </w:tcPr>
          <w:p w:rsidR="006C35B9" w:rsidRPr="006C4CDE" w:rsidRDefault="006C35B9" w:rsidP="001E6E4B">
            <w:pPr>
              <w:jc w:val="center"/>
              <w:rPr>
                <w:rFonts w:ascii="Calibri" w:hAnsi="Calibri" w:cs="Calibri"/>
                <w:b/>
                <w:sz w:val="16"/>
                <w:szCs w:val="16"/>
                <w:lang w:bidi="en-US"/>
              </w:rPr>
            </w:pPr>
          </w:p>
        </w:tc>
        <w:tc>
          <w:tcPr>
            <w:tcW w:w="890" w:type="pct"/>
            <w:tcBorders>
              <w:top w:val="nil"/>
              <w:left w:val="nil"/>
              <w:bottom w:val="single" w:sz="4" w:space="0" w:color="auto"/>
              <w:right w:val="nil"/>
            </w:tcBorders>
            <w:shd w:val="clear" w:color="auto" w:fill="FFFFFF"/>
          </w:tcPr>
          <w:p w:rsidR="006C35B9" w:rsidRPr="00163E6A" w:rsidRDefault="006C35B9" w:rsidP="001E6E4B">
            <w:pPr>
              <w:autoSpaceDE w:val="0"/>
              <w:autoSpaceDN w:val="0"/>
              <w:adjustRightInd w:val="0"/>
              <w:rPr>
                <w:rFonts w:ascii="Calibri" w:hAnsi="Calibri" w:cs="Calibri"/>
                <w:b/>
                <w:color w:val="000000"/>
                <w:sz w:val="16"/>
                <w:szCs w:val="16"/>
              </w:rPr>
            </w:pPr>
          </w:p>
        </w:tc>
        <w:tc>
          <w:tcPr>
            <w:tcW w:w="890" w:type="pct"/>
            <w:tcBorders>
              <w:top w:val="nil"/>
              <w:left w:val="nil"/>
              <w:bottom w:val="single" w:sz="4" w:space="0" w:color="auto"/>
              <w:right w:val="nil"/>
            </w:tcBorders>
            <w:shd w:val="clear" w:color="auto" w:fill="FFFFFF"/>
          </w:tcPr>
          <w:p w:rsidR="006C35B9" w:rsidRPr="00163E6A" w:rsidRDefault="006C35B9" w:rsidP="001E6E4B">
            <w:pPr>
              <w:rPr>
                <w:rFonts w:ascii="Calibri" w:hAnsi="Calibri" w:cs="Calibri"/>
                <w:b/>
                <w:sz w:val="16"/>
                <w:szCs w:val="16"/>
                <w:lang w:bidi="en-US"/>
              </w:rPr>
            </w:pPr>
          </w:p>
        </w:tc>
        <w:tc>
          <w:tcPr>
            <w:tcW w:w="954" w:type="pct"/>
            <w:tcBorders>
              <w:top w:val="nil"/>
              <w:left w:val="nil"/>
              <w:bottom w:val="single" w:sz="4" w:space="0" w:color="auto"/>
              <w:right w:val="nil"/>
            </w:tcBorders>
            <w:shd w:val="clear" w:color="auto" w:fill="FFFFFF"/>
          </w:tcPr>
          <w:p w:rsidR="006C35B9" w:rsidRPr="00163E6A" w:rsidRDefault="006C35B9" w:rsidP="001E6E4B">
            <w:pPr>
              <w:rPr>
                <w:rFonts w:ascii="Calibri" w:hAnsi="Calibri" w:cs="Calibri"/>
                <w:b/>
                <w:sz w:val="16"/>
                <w:szCs w:val="16"/>
                <w:lang w:bidi="en-US"/>
              </w:rPr>
            </w:pPr>
          </w:p>
        </w:tc>
        <w:tc>
          <w:tcPr>
            <w:tcW w:w="826" w:type="pct"/>
            <w:tcBorders>
              <w:top w:val="nil"/>
              <w:left w:val="nil"/>
              <w:bottom w:val="single" w:sz="4" w:space="0" w:color="auto"/>
              <w:right w:val="nil"/>
            </w:tcBorders>
            <w:shd w:val="clear" w:color="auto" w:fill="FFFFFF"/>
          </w:tcPr>
          <w:p w:rsidR="006C35B9" w:rsidRPr="00163E6A" w:rsidRDefault="006C35B9" w:rsidP="001E6E4B">
            <w:pPr>
              <w:rPr>
                <w:rFonts w:ascii="Calibri" w:hAnsi="Calibri" w:cs="Calibri"/>
                <w:b/>
                <w:sz w:val="16"/>
                <w:szCs w:val="16"/>
                <w:lang w:bidi="en-US"/>
              </w:rPr>
            </w:pPr>
          </w:p>
        </w:tc>
        <w:tc>
          <w:tcPr>
            <w:tcW w:w="744" w:type="pct"/>
            <w:tcBorders>
              <w:top w:val="nil"/>
              <w:left w:val="nil"/>
              <w:bottom w:val="single" w:sz="4" w:space="0" w:color="auto"/>
              <w:right w:val="nil"/>
            </w:tcBorders>
            <w:shd w:val="clear" w:color="auto" w:fill="FFFFFF"/>
          </w:tcPr>
          <w:p w:rsidR="006C35B9" w:rsidRPr="00163E6A" w:rsidRDefault="006C35B9" w:rsidP="001E6E4B">
            <w:pPr>
              <w:rPr>
                <w:rFonts w:ascii="Calibri" w:hAnsi="Calibri" w:cs="Calibri"/>
                <w:b/>
                <w:sz w:val="16"/>
                <w:szCs w:val="16"/>
                <w:lang w:bidi="en-US"/>
              </w:rPr>
            </w:pPr>
          </w:p>
        </w:tc>
      </w:tr>
      <w:tr w:rsidR="006C35B9" w:rsidRPr="00163E6A" w:rsidTr="001E6E4B">
        <w:trPr>
          <w:jc w:val="center"/>
        </w:trPr>
        <w:tc>
          <w:tcPr>
            <w:tcW w:w="695" w:type="pct"/>
            <w:tcBorders>
              <w:top w:val="single" w:sz="4" w:space="0" w:color="auto"/>
              <w:left w:val="single" w:sz="4" w:space="0" w:color="auto"/>
              <w:bottom w:val="single" w:sz="4" w:space="0" w:color="auto"/>
              <w:right w:val="single" w:sz="4" w:space="0" w:color="auto"/>
            </w:tcBorders>
            <w:shd w:val="pct10" w:color="000000" w:fill="FFFFFF"/>
          </w:tcPr>
          <w:p w:rsidR="006C35B9" w:rsidRPr="006C4CDE" w:rsidRDefault="006C35B9" w:rsidP="001E6E4B">
            <w:pPr>
              <w:tabs>
                <w:tab w:val="center" w:pos="1124"/>
              </w:tabs>
              <w:jc w:val="center"/>
              <w:rPr>
                <w:rFonts w:ascii="Trebuchet MS" w:hAnsi="Trebuchet MS"/>
                <w:b/>
                <w:sz w:val="14"/>
                <w:szCs w:val="14"/>
                <w:lang w:bidi="en-US"/>
              </w:rPr>
            </w:pPr>
          </w:p>
          <w:p w:rsidR="006C35B9" w:rsidRPr="006C4CDE" w:rsidRDefault="006C35B9" w:rsidP="001E6E4B">
            <w:pPr>
              <w:tabs>
                <w:tab w:val="center" w:pos="1124"/>
              </w:tabs>
              <w:jc w:val="center"/>
              <w:rPr>
                <w:rFonts w:ascii="Trebuchet MS" w:hAnsi="Trebuchet MS"/>
                <w:b/>
                <w:sz w:val="14"/>
                <w:szCs w:val="14"/>
                <w:lang w:bidi="en-US"/>
              </w:rPr>
            </w:pPr>
            <w:r w:rsidRPr="006C4CDE">
              <w:rPr>
                <w:rFonts w:ascii="Trebuchet MS" w:hAnsi="Trebuchet MS"/>
                <w:b/>
                <w:sz w:val="14"/>
                <w:szCs w:val="14"/>
                <w:lang w:bidi="en-US"/>
              </w:rPr>
              <w:t>CRITERIA</w:t>
            </w:r>
          </w:p>
        </w:tc>
        <w:tc>
          <w:tcPr>
            <w:tcW w:w="890" w:type="pct"/>
            <w:tcBorders>
              <w:top w:val="single" w:sz="4" w:space="0" w:color="auto"/>
              <w:left w:val="single" w:sz="4" w:space="0" w:color="auto"/>
              <w:bottom w:val="single" w:sz="4" w:space="0" w:color="auto"/>
              <w:right w:val="single" w:sz="4" w:space="0" w:color="auto"/>
            </w:tcBorders>
            <w:shd w:val="pct10" w:color="000000" w:fill="FFFFFF"/>
          </w:tcPr>
          <w:p w:rsidR="006C35B9" w:rsidRPr="00163E6A" w:rsidRDefault="006C35B9" w:rsidP="001E6E4B">
            <w:pPr>
              <w:tabs>
                <w:tab w:val="center" w:pos="1211"/>
              </w:tabs>
              <w:jc w:val="center"/>
              <w:rPr>
                <w:rFonts w:ascii="Trebuchet MS" w:hAnsi="Trebuchet MS"/>
                <w:b/>
                <w:sz w:val="14"/>
                <w:szCs w:val="14"/>
                <w:lang w:bidi="en-US"/>
              </w:rPr>
            </w:pPr>
          </w:p>
          <w:p w:rsidR="006C35B9" w:rsidRPr="00163E6A" w:rsidRDefault="006C35B9" w:rsidP="001E6E4B">
            <w:pPr>
              <w:tabs>
                <w:tab w:val="center" w:pos="1127"/>
              </w:tabs>
              <w:jc w:val="center"/>
              <w:rPr>
                <w:rFonts w:ascii="Trebuchet MS" w:hAnsi="Trebuchet MS"/>
                <w:b/>
                <w:sz w:val="14"/>
                <w:szCs w:val="14"/>
                <w:lang w:bidi="en-US"/>
              </w:rPr>
            </w:pPr>
            <w:r w:rsidRPr="00163E6A">
              <w:rPr>
                <w:rFonts w:ascii="Trebuchet MS" w:hAnsi="Trebuchet MS"/>
                <w:b/>
                <w:sz w:val="14"/>
                <w:szCs w:val="14"/>
                <w:lang w:bidi="en-US"/>
              </w:rPr>
              <w:t>A1 – A4</w:t>
            </w:r>
          </w:p>
        </w:tc>
        <w:tc>
          <w:tcPr>
            <w:tcW w:w="890" w:type="pct"/>
            <w:tcBorders>
              <w:top w:val="single" w:sz="4" w:space="0" w:color="auto"/>
              <w:left w:val="single" w:sz="4" w:space="0" w:color="auto"/>
              <w:bottom w:val="single" w:sz="4" w:space="0" w:color="auto"/>
              <w:right w:val="single" w:sz="4" w:space="0" w:color="auto"/>
            </w:tcBorders>
            <w:shd w:val="pct10" w:color="000000" w:fill="FFFFFF"/>
          </w:tcPr>
          <w:p w:rsidR="006C35B9" w:rsidRPr="00163E6A" w:rsidRDefault="006C35B9" w:rsidP="001E6E4B">
            <w:pPr>
              <w:tabs>
                <w:tab w:val="center" w:pos="1127"/>
              </w:tabs>
              <w:jc w:val="center"/>
              <w:rPr>
                <w:rFonts w:ascii="Trebuchet MS" w:hAnsi="Trebuchet MS"/>
                <w:b/>
                <w:sz w:val="14"/>
                <w:szCs w:val="14"/>
                <w:lang w:bidi="en-US"/>
              </w:rPr>
            </w:pPr>
          </w:p>
          <w:p w:rsidR="006C35B9" w:rsidRPr="00163E6A" w:rsidRDefault="006C35B9" w:rsidP="001E6E4B">
            <w:pPr>
              <w:tabs>
                <w:tab w:val="center" w:pos="1127"/>
              </w:tabs>
              <w:jc w:val="center"/>
              <w:rPr>
                <w:rFonts w:ascii="Trebuchet MS" w:hAnsi="Trebuchet MS"/>
                <w:b/>
                <w:sz w:val="14"/>
                <w:szCs w:val="14"/>
                <w:lang w:bidi="en-US"/>
              </w:rPr>
            </w:pPr>
            <w:r>
              <w:rPr>
                <w:rFonts w:ascii="Trebuchet MS" w:hAnsi="Trebuchet MS"/>
                <w:b/>
                <w:sz w:val="14"/>
                <w:szCs w:val="14"/>
                <w:lang w:bidi="en-US"/>
              </w:rPr>
              <w:t>B</w:t>
            </w:r>
            <w:r w:rsidRPr="00163E6A">
              <w:rPr>
                <w:rFonts w:ascii="Trebuchet MS" w:hAnsi="Trebuchet MS"/>
                <w:b/>
                <w:sz w:val="14"/>
                <w:szCs w:val="14"/>
                <w:lang w:bidi="en-US"/>
              </w:rPr>
              <w:t xml:space="preserve">1 – </w:t>
            </w:r>
            <w:r>
              <w:rPr>
                <w:rFonts w:ascii="Trebuchet MS" w:hAnsi="Trebuchet MS"/>
                <w:b/>
                <w:sz w:val="14"/>
                <w:szCs w:val="14"/>
                <w:lang w:bidi="en-US"/>
              </w:rPr>
              <w:t>B</w:t>
            </w:r>
            <w:r w:rsidRPr="00163E6A">
              <w:rPr>
                <w:rFonts w:ascii="Trebuchet MS" w:hAnsi="Trebuchet MS"/>
                <w:b/>
                <w:sz w:val="14"/>
                <w:szCs w:val="14"/>
                <w:lang w:bidi="en-US"/>
              </w:rPr>
              <w:t>3</w:t>
            </w:r>
          </w:p>
        </w:tc>
        <w:tc>
          <w:tcPr>
            <w:tcW w:w="954" w:type="pct"/>
            <w:tcBorders>
              <w:top w:val="single" w:sz="4" w:space="0" w:color="auto"/>
              <w:left w:val="single" w:sz="4" w:space="0" w:color="auto"/>
              <w:bottom w:val="single" w:sz="4" w:space="0" w:color="auto"/>
              <w:right w:val="single" w:sz="4" w:space="0" w:color="auto"/>
            </w:tcBorders>
            <w:shd w:val="pct10" w:color="000000" w:fill="FFFFFF"/>
          </w:tcPr>
          <w:p w:rsidR="006C35B9" w:rsidRPr="00163E6A" w:rsidRDefault="006C35B9" w:rsidP="001E6E4B">
            <w:pPr>
              <w:tabs>
                <w:tab w:val="center" w:pos="1211"/>
              </w:tabs>
              <w:jc w:val="center"/>
              <w:rPr>
                <w:rFonts w:ascii="Trebuchet MS" w:hAnsi="Trebuchet MS"/>
                <w:b/>
                <w:sz w:val="14"/>
                <w:szCs w:val="14"/>
                <w:lang w:bidi="en-US"/>
              </w:rPr>
            </w:pPr>
          </w:p>
          <w:p w:rsidR="006C35B9" w:rsidRPr="00163E6A" w:rsidRDefault="006C35B9" w:rsidP="001E6E4B">
            <w:pPr>
              <w:tabs>
                <w:tab w:val="center" w:pos="1211"/>
              </w:tabs>
              <w:jc w:val="center"/>
              <w:rPr>
                <w:rFonts w:ascii="Trebuchet MS" w:hAnsi="Trebuchet MS"/>
                <w:b/>
                <w:sz w:val="14"/>
                <w:szCs w:val="14"/>
                <w:lang w:bidi="en-US"/>
              </w:rPr>
            </w:pPr>
            <w:r>
              <w:rPr>
                <w:rFonts w:ascii="Trebuchet MS" w:hAnsi="Trebuchet MS"/>
                <w:b/>
                <w:sz w:val="14"/>
                <w:szCs w:val="14"/>
                <w:lang w:bidi="en-US"/>
              </w:rPr>
              <w:t>C</w:t>
            </w:r>
            <w:r w:rsidRPr="00163E6A">
              <w:rPr>
                <w:rFonts w:ascii="Trebuchet MS" w:hAnsi="Trebuchet MS"/>
                <w:b/>
                <w:sz w:val="14"/>
                <w:szCs w:val="14"/>
                <w:lang w:bidi="en-US"/>
              </w:rPr>
              <w:t>1 – C3</w:t>
            </w:r>
          </w:p>
        </w:tc>
        <w:tc>
          <w:tcPr>
            <w:tcW w:w="826" w:type="pct"/>
            <w:tcBorders>
              <w:top w:val="single" w:sz="4" w:space="0" w:color="auto"/>
              <w:left w:val="single" w:sz="4" w:space="0" w:color="auto"/>
              <w:bottom w:val="single" w:sz="4" w:space="0" w:color="auto"/>
              <w:right w:val="single" w:sz="4" w:space="0" w:color="auto"/>
            </w:tcBorders>
            <w:shd w:val="pct10" w:color="000000" w:fill="FFFFFF"/>
          </w:tcPr>
          <w:p w:rsidR="006C35B9" w:rsidRPr="00163E6A" w:rsidRDefault="006C35B9" w:rsidP="001E6E4B">
            <w:pPr>
              <w:tabs>
                <w:tab w:val="center" w:pos="1324"/>
              </w:tabs>
              <w:jc w:val="center"/>
              <w:rPr>
                <w:rFonts w:ascii="Trebuchet MS" w:hAnsi="Trebuchet MS"/>
                <w:b/>
                <w:sz w:val="14"/>
                <w:szCs w:val="14"/>
                <w:lang w:bidi="en-US"/>
              </w:rPr>
            </w:pPr>
          </w:p>
          <w:p w:rsidR="006C35B9" w:rsidRPr="00163E6A" w:rsidRDefault="006C35B9" w:rsidP="001E6E4B">
            <w:pPr>
              <w:tabs>
                <w:tab w:val="center" w:pos="1324"/>
              </w:tabs>
              <w:jc w:val="center"/>
              <w:rPr>
                <w:rFonts w:ascii="Trebuchet MS" w:hAnsi="Trebuchet MS"/>
                <w:b/>
                <w:sz w:val="14"/>
                <w:szCs w:val="14"/>
                <w:lang w:bidi="en-US"/>
              </w:rPr>
            </w:pPr>
            <w:r>
              <w:rPr>
                <w:rFonts w:ascii="Trebuchet MS" w:hAnsi="Trebuchet MS"/>
                <w:b/>
                <w:sz w:val="14"/>
                <w:szCs w:val="14"/>
                <w:lang w:bidi="en-US"/>
              </w:rPr>
              <w:t>D1 – D</w:t>
            </w:r>
            <w:r w:rsidRPr="00163E6A">
              <w:rPr>
                <w:rFonts w:ascii="Trebuchet MS" w:hAnsi="Trebuchet MS"/>
                <w:b/>
                <w:sz w:val="14"/>
                <w:szCs w:val="14"/>
                <w:lang w:bidi="en-US"/>
              </w:rPr>
              <w:t>3</w:t>
            </w:r>
          </w:p>
        </w:tc>
        <w:tc>
          <w:tcPr>
            <w:tcW w:w="744" w:type="pct"/>
            <w:tcBorders>
              <w:top w:val="single" w:sz="4" w:space="0" w:color="auto"/>
              <w:left w:val="single" w:sz="4" w:space="0" w:color="auto"/>
              <w:bottom w:val="single" w:sz="4" w:space="0" w:color="auto"/>
              <w:right w:val="single" w:sz="4" w:space="0" w:color="auto"/>
            </w:tcBorders>
            <w:shd w:val="pct10" w:color="000000" w:fill="FFFFFF"/>
          </w:tcPr>
          <w:p w:rsidR="006C35B9" w:rsidRPr="00163E6A" w:rsidRDefault="006C35B9" w:rsidP="001E6E4B">
            <w:pPr>
              <w:tabs>
                <w:tab w:val="center" w:pos="1211"/>
              </w:tabs>
              <w:jc w:val="center"/>
              <w:rPr>
                <w:rFonts w:ascii="Trebuchet MS" w:hAnsi="Trebuchet MS"/>
                <w:b/>
                <w:sz w:val="14"/>
                <w:szCs w:val="14"/>
                <w:lang w:bidi="en-US"/>
              </w:rPr>
            </w:pPr>
          </w:p>
          <w:p w:rsidR="006C35B9" w:rsidRPr="00163E6A" w:rsidRDefault="006C35B9" w:rsidP="001E6E4B">
            <w:pPr>
              <w:tabs>
                <w:tab w:val="center" w:pos="1211"/>
              </w:tabs>
              <w:jc w:val="center"/>
              <w:rPr>
                <w:rFonts w:ascii="Trebuchet MS" w:hAnsi="Trebuchet MS"/>
                <w:b/>
                <w:sz w:val="14"/>
                <w:szCs w:val="14"/>
                <w:lang w:bidi="en-US"/>
              </w:rPr>
            </w:pPr>
            <w:r>
              <w:rPr>
                <w:rFonts w:ascii="Trebuchet MS" w:hAnsi="Trebuchet MS"/>
                <w:b/>
                <w:sz w:val="14"/>
                <w:szCs w:val="14"/>
                <w:lang w:bidi="en-US"/>
              </w:rPr>
              <w:t>F1 – F3</w:t>
            </w:r>
          </w:p>
        </w:tc>
      </w:tr>
      <w:tr w:rsidR="006C35B9" w:rsidRPr="00792AE8" w:rsidTr="001E6E4B">
        <w:trPr>
          <w:jc w:val="center"/>
        </w:trPr>
        <w:tc>
          <w:tcPr>
            <w:tcW w:w="695" w:type="pct"/>
            <w:tcBorders>
              <w:top w:val="single" w:sz="4" w:space="0" w:color="auto"/>
              <w:left w:val="single" w:sz="4" w:space="0" w:color="auto"/>
              <w:bottom w:val="single" w:sz="4" w:space="0" w:color="auto"/>
              <w:right w:val="single" w:sz="4" w:space="0" w:color="auto"/>
            </w:tcBorders>
            <w:shd w:val="pct10" w:color="000000" w:fill="FFFFFF"/>
          </w:tcPr>
          <w:p w:rsidR="006C35B9" w:rsidRPr="006C4CDE" w:rsidRDefault="006C35B9" w:rsidP="001E6E4B">
            <w:pPr>
              <w:jc w:val="center"/>
              <w:rPr>
                <w:rFonts w:ascii="Calibri" w:hAnsi="Calibri" w:cs="Calibri"/>
                <w:b/>
                <w:sz w:val="16"/>
                <w:szCs w:val="16"/>
                <w:lang w:bidi="en-US"/>
              </w:rPr>
            </w:pPr>
          </w:p>
          <w:p w:rsidR="006C35B9" w:rsidRPr="006C4CDE" w:rsidRDefault="006C35B9" w:rsidP="001E6E4B">
            <w:pPr>
              <w:jc w:val="center"/>
              <w:rPr>
                <w:rFonts w:ascii="Calibri" w:hAnsi="Calibri" w:cs="Calibri"/>
                <w:b/>
                <w:sz w:val="16"/>
                <w:szCs w:val="16"/>
                <w:lang w:bidi="en-US"/>
              </w:rPr>
            </w:pPr>
            <w:r>
              <w:rPr>
                <w:rFonts w:ascii="Calibri" w:hAnsi="Calibri" w:cs="Calibri"/>
                <w:b/>
                <w:sz w:val="16"/>
                <w:szCs w:val="16"/>
                <w:lang w:bidi="en-US"/>
              </w:rPr>
              <w:t>CRITICAL DISCUSSION OF GROUP WORK</w:t>
            </w:r>
          </w:p>
          <w:p w:rsidR="006C35B9" w:rsidRDefault="006C35B9" w:rsidP="001E6E4B">
            <w:pPr>
              <w:jc w:val="center"/>
              <w:rPr>
                <w:rFonts w:ascii="Calibri" w:hAnsi="Calibri" w:cs="Calibri"/>
                <w:b/>
                <w:sz w:val="16"/>
                <w:szCs w:val="16"/>
                <w:lang w:bidi="en-US"/>
              </w:rPr>
            </w:pPr>
          </w:p>
          <w:p w:rsidR="006C35B9" w:rsidRPr="006C4CDE" w:rsidRDefault="006C35B9" w:rsidP="001E6E4B">
            <w:pPr>
              <w:jc w:val="center"/>
              <w:rPr>
                <w:rFonts w:ascii="Calibri" w:hAnsi="Calibri" w:cs="Calibri"/>
                <w:b/>
                <w:sz w:val="16"/>
                <w:szCs w:val="16"/>
                <w:lang w:bidi="en-US"/>
              </w:rPr>
            </w:pPr>
            <w:r w:rsidRPr="00CF74CA">
              <w:rPr>
                <w:rFonts w:ascii="Calibri" w:hAnsi="Calibri"/>
                <w:b/>
                <w:sz w:val="16"/>
                <w:szCs w:val="16"/>
              </w:rPr>
              <w:t xml:space="preserve">(learning outcomes </w:t>
            </w:r>
            <w:r>
              <w:rPr>
                <w:rFonts w:ascii="Calibri" w:hAnsi="Calibri" w:cs="Calibri"/>
                <w:b/>
                <w:sz w:val="16"/>
                <w:szCs w:val="16"/>
                <w:lang w:bidi="en-US"/>
              </w:rPr>
              <w:t>C2)</w:t>
            </w:r>
          </w:p>
          <w:p w:rsidR="006C35B9" w:rsidRPr="006C4CDE" w:rsidRDefault="006C35B9" w:rsidP="001E6E4B">
            <w:pPr>
              <w:jc w:val="center"/>
              <w:rPr>
                <w:rFonts w:ascii="Calibri" w:hAnsi="Calibri" w:cs="Calibri"/>
                <w:b/>
                <w:sz w:val="16"/>
                <w:szCs w:val="16"/>
                <w:lang w:bidi="en-US"/>
              </w:rPr>
            </w:pPr>
          </w:p>
          <w:p w:rsidR="006C35B9" w:rsidRPr="006C4CDE" w:rsidRDefault="008C77C5" w:rsidP="001E6E4B">
            <w:pPr>
              <w:jc w:val="center"/>
              <w:rPr>
                <w:rFonts w:ascii="Calibri" w:hAnsi="Calibri" w:cs="Calibri"/>
                <w:b/>
                <w:sz w:val="16"/>
                <w:szCs w:val="16"/>
                <w:lang w:bidi="en-US"/>
              </w:rPr>
            </w:pPr>
            <w:r>
              <w:rPr>
                <w:rFonts w:ascii="Calibri" w:hAnsi="Calibri" w:cs="Calibri"/>
                <w:b/>
                <w:sz w:val="16"/>
                <w:szCs w:val="16"/>
                <w:lang w:bidi="en-US"/>
              </w:rPr>
              <w:t>(10</w:t>
            </w:r>
            <w:r w:rsidR="006C35B9" w:rsidRPr="006C4CDE">
              <w:rPr>
                <w:rFonts w:ascii="Calibri" w:hAnsi="Calibri" w:cs="Calibri"/>
                <w:b/>
                <w:sz w:val="16"/>
                <w:szCs w:val="16"/>
                <w:lang w:bidi="en-US"/>
              </w:rPr>
              <w:t>%)</w:t>
            </w:r>
          </w:p>
        </w:tc>
        <w:tc>
          <w:tcPr>
            <w:tcW w:w="890" w:type="pct"/>
            <w:tcBorders>
              <w:top w:val="single" w:sz="4" w:space="0" w:color="auto"/>
              <w:left w:val="single" w:sz="4" w:space="0" w:color="auto"/>
              <w:bottom w:val="single" w:sz="4" w:space="0" w:color="auto"/>
              <w:right w:val="single" w:sz="4" w:space="0" w:color="auto"/>
            </w:tcBorders>
          </w:tcPr>
          <w:p w:rsidR="006C35B9" w:rsidRPr="00792AE8" w:rsidRDefault="006C35B9" w:rsidP="001E6E4B">
            <w:pPr>
              <w:rPr>
                <w:rFonts w:ascii="Calibri" w:hAnsi="Calibri" w:cs="Trebuchet MS"/>
                <w:b/>
                <w:color w:val="000000"/>
                <w:sz w:val="16"/>
                <w:szCs w:val="16"/>
              </w:rPr>
            </w:pPr>
          </w:p>
          <w:p w:rsidR="006C35B9" w:rsidRPr="000C4DB9" w:rsidRDefault="006C35B9" w:rsidP="001E6E4B">
            <w:pPr>
              <w:autoSpaceDE w:val="0"/>
              <w:autoSpaceDN w:val="0"/>
              <w:adjustRightInd w:val="0"/>
              <w:rPr>
                <w:rFonts w:ascii="Calibri" w:hAnsi="Calibri"/>
                <w:b/>
                <w:sz w:val="16"/>
                <w:szCs w:val="16"/>
              </w:rPr>
            </w:pPr>
            <w:r>
              <w:rPr>
                <w:rFonts w:ascii="Calibri" w:hAnsi="Calibri"/>
                <w:b/>
                <w:sz w:val="16"/>
                <w:szCs w:val="16"/>
              </w:rPr>
              <w:t>A</w:t>
            </w:r>
            <w:r w:rsidRPr="00FD7947">
              <w:rPr>
                <w:rFonts w:ascii="Calibri" w:hAnsi="Calibri"/>
                <w:b/>
                <w:sz w:val="16"/>
                <w:szCs w:val="16"/>
              </w:rPr>
              <w:t xml:space="preserve"> thorough and detailed reflection on the </w:t>
            </w:r>
            <w:r>
              <w:rPr>
                <w:rFonts w:ascii="Calibri" w:hAnsi="Calibri"/>
                <w:b/>
                <w:sz w:val="16"/>
                <w:szCs w:val="16"/>
              </w:rPr>
              <w:t>group work</w:t>
            </w:r>
            <w:r w:rsidRPr="00170D39">
              <w:rPr>
                <w:rFonts w:ascii="Calibri" w:hAnsi="Calibri" w:cs="Trebuchet MS"/>
                <w:b/>
                <w:color w:val="000000"/>
                <w:sz w:val="16"/>
                <w:szCs w:val="16"/>
              </w:rPr>
              <w:t xml:space="preserve"> </w:t>
            </w:r>
            <w:r>
              <w:rPr>
                <w:rFonts w:ascii="Calibri" w:hAnsi="Calibri" w:cs="Trebuchet MS"/>
                <w:b/>
                <w:color w:val="000000"/>
                <w:sz w:val="16"/>
                <w:szCs w:val="16"/>
              </w:rPr>
              <w:t xml:space="preserve">design </w:t>
            </w:r>
            <w:r w:rsidRPr="00170D39">
              <w:rPr>
                <w:rFonts w:ascii="Calibri" w:hAnsi="Calibri" w:cs="Trebuchet MS"/>
                <w:b/>
                <w:color w:val="000000"/>
                <w:sz w:val="16"/>
                <w:szCs w:val="16"/>
              </w:rPr>
              <w:t>process</w:t>
            </w:r>
            <w:r w:rsidRPr="00FD7947">
              <w:rPr>
                <w:rFonts w:ascii="Calibri" w:hAnsi="Calibri"/>
                <w:b/>
                <w:sz w:val="16"/>
                <w:szCs w:val="16"/>
              </w:rPr>
              <w:t xml:space="preserve"> with detailed </w:t>
            </w:r>
            <w:r>
              <w:rPr>
                <w:rFonts w:ascii="Calibri" w:hAnsi="Calibri"/>
                <w:b/>
                <w:sz w:val="16"/>
                <w:szCs w:val="16"/>
              </w:rPr>
              <w:t>explanation</w:t>
            </w:r>
            <w:r w:rsidRPr="00FD7947">
              <w:rPr>
                <w:rFonts w:ascii="Calibri" w:hAnsi="Calibri"/>
                <w:b/>
                <w:sz w:val="16"/>
                <w:szCs w:val="16"/>
              </w:rPr>
              <w:t xml:space="preserve"> of what </w:t>
            </w:r>
            <w:r>
              <w:rPr>
                <w:rFonts w:ascii="Calibri" w:hAnsi="Calibri"/>
                <w:b/>
                <w:sz w:val="16"/>
                <w:szCs w:val="16"/>
              </w:rPr>
              <w:t>problems occurred and how they were or could have been resolved.</w:t>
            </w:r>
          </w:p>
          <w:p w:rsidR="006C35B9" w:rsidRPr="00792AE8" w:rsidRDefault="006C35B9" w:rsidP="001E6E4B">
            <w:pPr>
              <w:rPr>
                <w:rFonts w:ascii="Calibri" w:hAnsi="Calibri"/>
                <w:b/>
                <w:sz w:val="16"/>
                <w:szCs w:val="16"/>
              </w:rPr>
            </w:pPr>
          </w:p>
        </w:tc>
        <w:tc>
          <w:tcPr>
            <w:tcW w:w="890" w:type="pct"/>
            <w:tcBorders>
              <w:top w:val="single" w:sz="4" w:space="0" w:color="auto"/>
              <w:left w:val="single" w:sz="4" w:space="0" w:color="auto"/>
              <w:bottom w:val="single" w:sz="4" w:space="0" w:color="auto"/>
              <w:right w:val="single" w:sz="4" w:space="0" w:color="auto"/>
            </w:tcBorders>
          </w:tcPr>
          <w:p w:rsidR="006C35B9" w:rsidRPr="00792AE8" w:rsidRDefault="006C35B9" w:rsidP="001E6E4B">
            <w:pPr>
              <w:rPr>
                <w:rFonts w:ascii="Calibri" w:hAnsi="Calibri" w:cs="Trebuchet MS"/>
                <w:b/>
                <w:color w:val="000000"/>
                <w:sz w:val="16"/>
                <w:szCs w:val="16"/>
              </w:rPr>
            </w:pPr>
          </w:p>
          <w:p w:rsidR="006C35B9" w:rsidRPr="000C4DB9" w:rsidRDefault="006C35B9" w:rsidP="001E6E4B">
            <w:pPr>
              <w:rPr>
                <w:rFonts w:ascii="Calibri" w:hAnsi="Calibri"/>
                <w:b/>
                <w:sz w:val="16"/>
                <w:szCs w:val="16"/>
              </w:rPr>
            </w:pPr>
            <w:r>
              <w:rPr>
                <w:rFonts w:ascii="Calibri" w:hAnsi="Calibri" w:cs="Trebuchet MS"/>
                <w:b/>
                <w:color w:val="000000"/>
                <w:sz w:val="16"/>
                <w:szCs w:val="16"/>
              </w:rPr>
              <w:t>Detailed e</w:t>
            </w:r>
            <w:r w:rsidRPr="00FD7947">
              <w:rPr>
                <w:rFonts w:ascii="Calibri" w:hAnsi="Calibri" w:cs="Trebuchet MS"/>
                <w:b/>
                <w:color w:val="000000"/>
                <w:sz w:val="16"/>
                <w:szCs w:val="16"/>
              </w:rPr>
              <w:t xml:space="preserve">vidence of reflection on the </w:t>
            </w:r>
            <w:r>
              <w:rPr>
                <w:rFonts w:ascii="Calibri" w:hAnsi="Calibri"/>
                <w:b/>
                <w:sz w:val="16"/>
                <w:szCs w:val="16"/>
              </w:rPr>
              <w:t>group work</w:t>
            </w:r>
            <w:r w:rsidRPr="00170D39">
              <w:rPr>
                <w:rFonts w:ascii="Calibri" w:hAnsi="Calibri" w:cs="Trebuchet MS"/>
                <w:b/>
                <w:color w:val="000000"/>
                <w:sz w:val="16"/>
                <w:szCs w:val="16"/>
              </w:rPr>
              <w:t xml:space="preserve"> </w:t>
            </w:r>
            <w:r>
              <w:rPr>
                <w:rFonts w:ascii="Calibri" w:hAnsi="Calibri" w:cs="Trebuchet MS"/>
                <w:b/>
                <w:color w:val="000000"/>
                <w:sz w:val="16"/>
                <w:szCs w:val="16"/>
              </w:rPr>
              <w:t xml:space="preserve">design </w:t>
            </w:r>
            <w:r w:rsidRPr="00170D39">
              <w:rPr>
                <w:rFonts w:ascii="Calibri" w:hAnsi="Calibri" w:cs="Trebuchet MS"/>
                <w:b/>
                <w:color w:val="000000"/>
                <w:sz w:val="16"/>
                <w:szCs w:val="16"/>
              </w:rPr>
              <w:t>process</w:t>
            </w:r>
            <w:r w:rsidRPr="00FD7947">
              <w:rPr>
                <w:rFonts w:ascii="Calibri" w:hAnsi="Calibri" w:cs="Trebuchet MS"/>
                <w:b/>
                <w:color w:val="000000"/>
                <w:sz w:val="16"/>
                <w:szCs w:val="16"/>
              </w:rPr>
              <w:t xml:space="preserve">, </w:t>
            </w:r>
            <w:r w:rsidRPr="00170D39">
              <w:rPr>
                <w:rFonts w:ascii="Calibri" w:hAnsi="Calibri" w:cs="Trebuchet MS"/>
                <w:b/>
                <w:color w:val="000000"/>
                <w:sz w:val="16"/>
                <w:szCs w:val="16"/>
              </w:rPr>
              <w:t xml:space="preserve">including what has been learnt and what </w:t>
            </w:r>
            <w:r>
              <w:rPr>
                <w:rFonts w:ascii="Calibri" w:hAnsi="Calibri" w:cs="Trebuchet MS"/>
                <w:b/>
                <w:color w:val="000000"/>
                <w:sz w:val="16"/>
                <w:szCs w:val="16"/>
              </w:rPr>
              <w:t>improvements could be made</w:t>
            </w:r>
          </w:p>
          <w:p w:rsidR="006C35B9" w:rsidRPr="00792AE8" w:rsidRDefault="006C35B9" w:rsidP="001E6E4B">
            <w:pPr>
              <w:rPr>
                <w:rFonts w:ascii="Calibri" w:hAnsi="Calibri"/>
                <w:b/>
                <w:sz w:val="16"/>
                <w:szCs w:val="16"/>
              </w:rPr>
            </w:pPr>
          </w:p>
        </w:tc>
        <w:tc>
          <w:tcPr>
            <w:tcW w:w="954" w:type="pct"/>
            <w:tcBorders>
              <w:top w:val="single" w:sz="4" w:space="0" w:color="auto"/>
              <w:left w:val="single" w:sz="4" w:space="0" w:color="auto"/>
              <w:bottom w:val="single" w:sz="4" w:space="0" w:color="auto"/>
              <w:right w:val="single" w:sz="4" w:space="0" w:color="auto"/>
            </w:tcBorders>
          </w:tcPr>
          <w:p w:rsidR="006C35B9" w:rsidRPr="00792AE8" w:rsidRDefault="006C35B9" w:rsidP="001E6E4B">
            <w:pPr>
              <w:rPr>
                <w:rFonts w:ascii="Calibri" w:hAnsi="Calibri" w:cs="Trebuchet MS"/>
                <w:b/>
                <w:color w:val="000000"/>
                <w:sz w:val="16"/>
                <w:szCs w:val="16"/>
              </w:rPr>
            </w:pPr>
          </w:p>
          <w:p w:rsidR="006C35B9" w:rsidRPr="000C4DB9" w:rsidRDefault="006C35B9" w:rsidP="001E6E4B">
            <w:pPr>
              <w:rPr>
                <w:rFonts w:ascii="Calibri" w:hAnsi="Calibri"/>
                <w:b/>
                <w:sz w:val="16"/>
                <w:szCs w:val="16"/>
              </w:rPr>
            </w:pPr>
            <w:r w:rsidRPr="00170D39">
              <w:rPr>
                <w:rFonts w:ascii="Calibri" w:hAnsi="Calibri" w:cs="Trebuchet MS"/>
                <w:b/>
                <w:color w:val="000000"/>
                <w:sz w:val="16"/>
                <w:szCs w:val="16"/>
              </w:rPr>
              <w:t xml:space="preserve">Evidence of reflection on the </w:t>
            </w:r>
            <w:r>
              <w:rPr>
                <w:rFonts w:ascii="Calibri" w:hAnsi="Calibri"/>
                <w:b/>
                <w:sz w:val="16"/>
                <w:szCs w:val="16"/>
              </w:rPr>
              <w:t>group work</w:t>
            </w:r>
            <w:r w:rsidRPr="00170D39">
              <w:rPr>
                <w:rFonts w:ascii="Calibri" w:hAnsi="Calibri" w:cs="Trebuchet MS"/>
                <w:b/>
                <w:color w:val="000000"/>
                <w:sz w:val="16"/>
                <w:szCs w:val="16"/>
              </w:rPr>
              <w:t xml:space="preserve"> </w:t>
            </w:r>
            <w:r>
              <w:rPr>
                <w:rFonts w:ascii="Calibri" w:hAnsi="Calibri" w:cs="Trebuchet MS"/>
                <w:b/>
                <w:color w:val="000000"/>
                <w:sz w:val="16"/>
                <w:szCs w:val="16"/>
              </w:rPr>
              <w:t xml:space="preserve">design process, </w:t>
            </w:r>
            <w:r w:rsidRPr="00FD7947">
              <w:rPr>
                <w:rFonts w:ascii="Calibri" w:hAnsi="Calibri" w:cs="Trebuchet MS"/>
                <w:b/>
                <w:color w:val="000000"/>
                <w:sz w:val="16"/>
                <w:szCs w:val="16"/>
              </w:rPr>
              <w:t>including valid strengths and weaknesses.</w:t>
            </w:r>
          </w:p>
          <w:p w:rsidR="006C35B9" w:rsidRPr="00792AE8" w:rsidRDefault="006C35B9" w:rsidP="001E6E4B">
            <w:pPr>
              <w:rPr>
                <w:rFonts w:ascii="Calibri" w:hAnsi="Calibri" w:cs="Trebuchet MS"/>
                <w:b/>
                <w:color w:val="000000"/>
                <w:sz w:val="16"/>
                <w:szCs w:val="16"/>
              </w:rPr>
            </w:pPr>
          </w:p>
        </w:tc>
        <w:tc>
          <w:tcPr>
            <w:tcW w:w="826" w:type="pct"/>
            <w:tcBorders>
              <w:top w:val="single" w:sz="4" w:space="0" w:color="auto"/>
              <w:left w:val="single" w:sz="4" w:space="0" w:color="auto"/>
              <w:bottom w:val="single" w:sz="4" w:space="0" w:color="auto"/>
              <w:right w:val="single" w:sz="4" w:space="0" w:color="auto"/>
            </w:tcBorders>
          </w:tcPr>
          <w:p w:rsidR="006C35B9" w:rsidRPr="00792AE8" w:rsidRDefault="006C35B9" w:rsidP="001E6E4B">
            <w:pPr>
              <w:rPr>
                <w:rFonts w:ascii="Calibri" w:hAnsi="Calibri" w:cs="Trebuchet MS"/>
                <w:b/>
                <w:color w:val="000000"/>
                <w:sz w:val="16"/>
                <w:szCs w:val="16"/>
              </w:rPr>
            </w:pPr>
          </w:p>
          <w:p w:rsidR="006C35B9" w:rsidRDefault="006C35B9" w:rsidP="001E6E4B">
            <w:pPr>
              <w:rPr>
                <w:rFonts w:ascii="Calibri" w:hAnsi="Calibri" w:cs="Trebuchet MS"/>
                <w:b/>
                <w:color w:val="000000"/>
                <w:sz w:val="16"/>
                <w:szCs w:val="16"/>
              </w:rPr>
            </w:pPr>
            <w:r w:rsidRPr="00170D39">
              <w:rPr>
                <w:rFonts w:ascii="Calibri" w:hAnsi="Calibri" w:cs="Trebuchet MS"/>
                <w:b/>
                <w:color w:val="000000"/>
                <w:sz w:val="16"/>
                <w:szCs w:val="16"/>
              </w:rPr>
              <w:t xml:space="preserve">Some evidence of reflection on the </w:t>
            </w:r>
            <w:r>
              <w:rPr>
                <w:rFonts w:ascii="Calibri" w:hAnsi="Calibri"/>
                <w:b/>
                <w:sz w:val="16"/>
                <w:szCs w:val="16"/>
              </w:rPr>
              <w:t>group work</w:t>
            </w:r>
            <w:r w:rsidRPr="00170D39">
              <w:rPr>
                <w:rFonts w:ascii="Calibri" w:hAnsi="Calibri" w:cs="Trebuchet MS"/>
                <w:b/>
                <w:color w:val="000000"/>
                <w:sz w:val="16"/>
                <w:szCs w:val="16"/>
              </w:rPr>
              <w:t xml:space="preserve"> </w:t>
            </w:r>
            <w:r>
              <w:rPr>
                <w:rFonts w:ascii="Calibri" w:hAnsi="Calibri" w:cs="Trebuchet MS"/>
                <w:b/>
                <w:color w:val="000000"/>
                <w:sz w:val="16"/>
                <w:szCs w:val="16"/>
              </w:rPr>
              <w:t xml:space="preserve">design </w:t>
            </w:r>
            <w:r w:rsidRPr="00170D39">
              <w:rPr>
                <w:rFonts w:ascii="Calibri" w:hAnsi="Calibri" w:cs="Trebuchet MS"/>
                <w:b/>
                <w:color w:val="000000"/>
                <w:sz w:val="16"/>
                <w:szCs w:val="16"/>
              </w:rPr>
              <w:t xml:space="preserve">process. May be brief or unclear in parts </w:t>
            </w:r>
          </w:p>
          <w:p w:rsidR="006C35B9" w:rsidRPr="00792AE8" w:rsidRDefault="006C35B9" w:rsidP="001E6E4B">
            <w:pPr>
              <w:rPr>
                <w:rFonts w:ascii="Calibri" w:hAnsi="Calibri" w:cs="Trebuchet MS"/>
                <w:b/>
                <w:color w:val="000000"/>
                <w:sz w:val="16"/>
                <w:szCs w:val="16"/>
              </w:rPr>
            </w:pPr>
          </w:p>
        </w:tc>
        <w:tc>
          <w:tcPr>
            <w:tcW w:w="744" w:type="pct"/>
            <w:tcBorders>
              <w:top w:val="single" w:sz="4" w:space="0" w:color="auto"/>
              <w:left w:val="single" w:sz="4" w:space="0" w:color="auto"/>
              <w:bottom w:val="single" w:sz="4" w:space="0" w:color="auto"/>
              <w:right w:val="single" w:sz="4" w:space="0" w:color="auto"/>
            </w:tcBorders>
          </w:tcPr>
          <w:p w:rsidR="006C35B9" w:rsidRPr="00792AE8" w:rsidRDefault="006C35B9" w:rsidP="001E6E4B">
            <w:pPr>
              <w:pStyle w:val="Default"/>
              <w:rPr>
                <w:rFonts w:ascii="Calibri" w:hAnsi="Calibri"/>
                <w:b/>
                <w:sz w:val="16"/>
                <w:szCs w:val="16"/>
              </w:rPr>
            </w:pPr>
          </w:p>
          <w:p w:rsidR="006C35B9" w:rsidRPr="00792AE8" w:rsidRDefault="006C35B9" w:rsidP="001E6E4B">
            <w:pPr>
              <w:pStyle w:val="Default"/>
              <w:rPr>
                <w:rFonts w:ascii="Calibri" w:hAnsi="Calibri"/>
                <w:b/>
                <w:sz w:val="16"/>
                <w:szCs w:val="16"/>
              </w:rPr>
            </w:pPr>
            <w:r w:rsidRPr="00170D39">
              <w:rPr>
                <w:rFonts w:ascii="Calibri" w:hAnsi="Calibri"/>
                <w:b/>
                <w:sz w:val="16"/>
                <w:szCs w:val="16"/>
              </w:rPr>
              <w:t xml:space="preserve">Inaccurate and/or largely incomplete reflection </w:t>
            </w:r>
            <w:r>
              <w:rPr>
                <w:rFonts w:ascii="Calibri" w:hAnsi="Calibri"/>
                <w:b/>
                <w:sz w:val="16"/>
                <w:szCs w:val="16"/>
              </w:rPr>
              <w:t>of</w:t>
            </w:r>
            <w:r w:rsidRPr="00170D39">
              <w:rPr>
                <w:rFonts w:ascii="Calibri" w:hAnsi="Calibri"/>
                <w:b/>
                <w:sz w:val="16"/>
                <w:szCs w:val="16"/>
              </w:rPr>
              <w:t xml:space="preserve"> </w:t>
            </w:r>
            <w:r>
              <w:rPr>
                <w:rFonts w:ascii="Calibri" w:hAnsi="Calibri"/>
                <w:b/>
                <w:sz w:val="16"/>
                <w:szCs w:val="16"/>
              </w:rPr>
              <w:t>the group work design process</w:t>
            </w:r>
            <w:r w:rsidRPr="00170D39">
              <w:rPr>
                <w:rFonts w:ascii="Calibri" w:hAnsi="Calibri"/>
                <w:b/>
                <w:sz w:val="16"/>
                <w:szCs w:val="16"/>
              </w:rPr>
              <w:t xml:space="preserve">. </w:t>
            </w:r>
          </w:p>
          <w:p w:rsidR="006C35B9" w:rsidRPr="00792AE8" w:rsidRDefault="006C35B9" w:rsidP="001E6E4B">
            <w:pPr>
              <w:pStyle w:val="Default"/>
              <w:rPr>
                <w:rFonts w:ascii="Calibri" w:hAnsi="Calibri"/>
                <w:b/>
                <w:sz w:val="16"/>
                <w:szCs w:val="16"/>
              </w:rPr>
            </w:pPr>
          </w:p>
        </w:tc>
      </w:tr>
    </w:tbl>
    <w:p w:rsidR="006C35B9" w:rsidRDefault="006C35B9" w:rsidP="0005293B"/>
    <w:p w:rsidR="006C35B9" w:rsidRDefault="006C35B9" w:rsidP="0005293B"/>
    <w:p w:rsidR="006C35B9" w:rsidRDefault="006C35B9" w:rsidP="0005293B"/>
    <w:p w:rsidR="006C35B9" w:rsidRDefault="006C35B9" w:rsidP="0005293B"/>
    <w:p w:rsidR="006C35B9" w:rsidRDefault="006C35B9" w:rsidP="0005293B"/>
    <w:p w:rsidR="006C35B9" w:rsidRDefault="006C35B9" w:rsidP="0005293B"/>
    <w:sectPr w:rsidR="006C3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56DDB"/>
    <w:multiLevelType w:val="hybridMultilevel"/>
    <w:tmpl w:val="92543C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F7B1637"/>
    <w:multiLevelType w:val="hybridMultilevel"/>
    <w:tmpl w:val="039CDF52"/>
    <w:lvl w:ilvl="0" w:tplc="D7F8071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BA06FD"/>
    <w:multiLevelType w:val="hybridMultilevel"/>
    <w:tmpl w:val="A948C89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962171D"/>
    <w:multiLevelType w:val="hybridMultilevel"/>
    <w:tmpl w:val="BA56EE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347"/>
    <w:rsid w:val="00001958"/>
    <w:rsid w:val="00030731"/>
    <w:rsid w:val="0005293B"/>
    <w:rsid w:val="000B01EF"/>
    <w:rsid w:val="000B4BDC"/>
    <w:rsid w:val="000D0347"/>
    <w:rsid w:val="00152CF3"/>
    <w:rsid w:val="0015549D"/>
    <w:rsid w:val="00164873"/>
    <w:rsid w:val="001A6151"/>
    <w:rsid w:val="001E6041"/>
    <w:rsid w:val="00202514"/>
    <w:rsid w:val="00207640"/>
    <w:rsid w:val="002746C2"/>
    <w:rsid w:val="003817E9"/>
    <w:rsid w:val="00415C0A"/>
    <w:rsid w:val="00417B7F"/>
    <w:rsid w:val="004376A7"/>
    <w:rsid w:val="0046714B"/>
    <w:rsid w:val="0047344C"/>
    <w:rsid w:val="00517692"/>
    <w:rsid w:val="00566389"/>
    <w:rsid w:val="005A6BD8"/>
    <w:rsid w:val="005C7D09"/>
    <w:rsid w:val="00600792"/>
    <w:rsid w:val="00641903"/>
    <w:rsid w:val="006C35B9"/>
    <w:rsid w:val="006F33F7"/>
    <w:rsid w:val="00710F10"/>
    <w:rsid w:val="00834F91"/>
    <w:rsid w:val="008914E2"/>
    <w:rsid w:val="008C77C5"/>
    <w:rsid w:val="008D0EB7"/>
    <w:rsid w:val="009A10E6"/>
    <w:rsid w:val="009C4437"/>
    <w:rsid w:val="00A146D3"/>
    <w:rsid w:val="00A1571F"/>
    <w:rsid w:val="00A16B3A"/>
    <w:rsid w:val="00B035D6"/>
    <w:rsid w:val="00BF64E4"/>
    <w:rsid w:val="00C528C7"/>
    <w:rsid w:val="00C954EA"/>
    <w:rsid w:val="00CB182F"/>
    <w:rsid w:val="00DF2F39"/>
    <w:rsid w:val="00EA3986"/>
    <w:rsid w:val="00EC3A60"/>
    <w:rsid w:val="00EF5B0B"/>
    <w:rsid w:val="00F4276F"/>
    <w:rsid w:val="00F620B8"/>
    <w:rsid w:val="00F84C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A8790007-2806-49F4-A2E6-D51A75BF2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34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D0347"/>
    <w:pPr>
      <w:keepNext/>
      <w:keepLines/>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semiHidden/>
    <w:unhideWhenUsed/>
    <w:qFormat/>
    <w:rsid w:val="00DF2F3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2F3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347"/>
    <w:rPr>
      <w:rFonts w:asciiTheme="majorHAnsi" w:eastAsiaTheme="majorEastAsia" w:hAnsiTheme="majorHAnsi" w:cstheme="majorBidi"/>
      <w:b/>
      <w:sz w:val="32"/>
      <w:szCs w:val="32"/>
    </w:rPr>
  </w:style>
  <w:style w:type="paragraph" w:styleId="ListParagraph">
    <w:name w:val="List Paragraph"/>
    <w:basedOn w:val="Normal"/>
    <w:uiPriority w:val="34"/>
    <w:qFormat/>
    <w:rsid w:val="000D0347"/>
    <w:pPr>
      <w:ind w:left="720"/>
      <w:contextualSpacing/>
    </w:pPr>
  </w:style>
  <w:style w:type="character" w:styleId="Hyperlink">
    <w:name w:val="Hyperlink"/>
    <w:basedOn w:val="DefaultParagraphFont"/>
    <w:uiPriority w:val="99"/>
    <w:unhideWhenUsed/>
    <w:rsid w:val="0005293B"/>
    <w:rPr>
      <w:color w:val="0563C1" w:themeColor="hyperlink"/>
      <w:u w:val="single"/>
    </w:rPr>
  </w:style>
  <w:style w:type="paragraph" w:styleId="Header">
    <w:name w:val="header"/>
    <w:basedOn w:val="Normal"/>
    <w:link w:val="HeaderChar"/>
    <w:rsid w:val="006C35B9"/>
    <w:pPr>
      <w:tabs>
        <w:tab w:val="center" w:pos="4320"/>
        <w:tab w:val="right" w:pos="8640"/>
      </w:tabs>
    </w:pPr>
  </w:style>
  <w:style w:type="character" w:customStyle="1" w:styleId="HeaderChar">
    <w:name w:val="Header Char"/>
    <w:basedOn w:val="DefaultParagraphFont"/>
    <w:link w:val="Header"/>
    <w:rsid w:val="006C35B9"/>
    <w:rPr>
      <w:rFonts w:ascii="Times New Roman" w:eastAsia="Times New Roman" w:hAnsi="Times New Roman" w:cs="Times New Roman"/>
      <w:sz w:val="24"/>
      <w:szCs w:val="24"/>
    </w:rPr>
  </w:style>
  <w:style w:type="paragraph" w:customStyle="1" w:styleId="Default">
    <w:name w:val="Default"/>
    <w:rsid w:val="006C35B9"/>
    <w:pPr>
      <w:autoSpaceDE w:val="0"/>
      <w:autoSpaceDN w:val="0"/>
      <w:adjustRightInd w:val="0"/>
      <w:spacing w:after="0" w:line="240" w:lineRule="auto"/>
    </w:pPr>
    <w:rPr>
      <w:rFonts w:ascii="Trebuchet MS" w:eastAsia="Times New Roman" w:hAnsi="Trebuchet MS" w:cs="Trebuchet MS"/>
      <w:color w:val="000000"/>
      <w:sz w:val="24"/>
      <w:szCs w:val="24"/>
      <w:lang w:val="en-US"/>
    </w:rPr>
  </w:style>
  <w:style w:type="table" w:styleId="TableGrid">
    <w:name w:val="Table Grid"/>
    <w:basedOn w:val="TableNormal"/>
    <w:uiPriority w:val="39"/>
    <w:rsid w:val="00C95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746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46C2"/>
    <w:rPr>
      <w:rFonts w:ascii="Segoe UI" w:eastAsia="Times New Roman" w:hAnsi="Segoe UI" w:cs="Segoe UI"/>
      <w:sz w:val="18"/>
      <w:szCs w:val="18"/>
    </w:rPr>
  </w:style>
  <w:style w:type="character" w:customStyle="1" w:styleId="Heading2Char">
    <w:name w:val="Heading 2 Char"/>
    <w:basedOn w:val="DefaultParagraphFont"/>
    <w:link w:val="Heading2"/>
    <w:uiPriority w:val="9"/>
    <w:semiHidden/>
    <w:rsid w:val="00DF2F3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F2F3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solent.ac.uk/documents/academic-services/academic-handbook/section-2/2s-university-ethics-policy.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ortal.solent.ac.uk/support/official-documents/complaints-conduct/student-academic-misconduct.aspx" TargetMode="External"/><Relationship Id="rId12" Type="http://schemas.openxmlformats.org/officeDocument/2006/relationships/hyperlink" Target="http://portal.solent.ac.uk/documents/academic-services/academic-handbook/section-4/4o-grade-marking-briefing-for-student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ortal.solent.ac.uk/support/official-documents/extenuating-circumstances/extenuating-circumstances.aspx" TargetMode="External"/><Relationship Id="rId11" Type="http://schemas.openxmlformats.org/officeDocument/2006/relationships/hyperlink" Target="http://portal.solent.ac.uk/documents/academic-services/academic-handbook/section-2/2o-assessment-policy.pdf" TargetMode="External"/><Relationship Id="rId5" Type="http://schemas.openxmlformats.org/officeDocument/2006/relationships/hyperlink" Target="http://portal.solent.ac.uk/documents/academic-services/academic-handbook/section-2/2o-assessment-policy-annex-1-assessment-regulations.pdf?t=1411116004479" TargetMode="External"/><Relationship Id="rId10" Type="http://schemas.openxmlformats.org/officeDocument/2006/relationships/hyperlink" Target="http://portal.solent.ac.uk/documents/academic-services/policies-procedures-guidelines/anonymous-marking-process.pdf" TargetMode="External"/><Relationship Id="rId4" Type="http://schemas.openxmlformats.org/officeDocument/2006/relationships/webSettings" Target="webSettings.xml"/><Relationship Id="rId9" Type="http://schemas.openxmlformats.org/officeDocument/2006/relationships/hyperlink" Target="http://portal.solent.ac.uk/documents/academic-services/policies-procedures-guidelines/anonymous-marking-fact-sheet.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9</Pages>
  <Words>2738</Words>
  <Characters>15611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Philip Alassad</cp:lastModifiedBy>
  <cp:revision>7</cp:revision>
  <cp:lastPrinted>2016-09-23T22:12:00Z</cp:lastPrinted>
  <dcterms:created xsi:type="dcterms:W3CDTF">2017-09-12T12:06:00Z</dcterms:created>
  <dcterms:modified xsi:type="dcterms:W3CDTF">2017-09-25T09:43:00Z</dcterms:modified>
</cp:coreProperties>
</file>