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7C41A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AB399B" w:rsidRDefault="007C41A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Lt8QwzdAAAABwEAAA8AAAAAAAAAAAAAAAAAMA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7C41A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AB399B" w:rsidRDefault="007C41A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7C41A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568CB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</w:p>
    <w:p w:rsidR="004064E5" w:rsidRDefault="004064E5" w:rsidP="004064E5">
      <w:r>
        <w:t>After refactoring all of the components of the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 xml:space="preserve">First off, came the process of resolving macro-definition classes between </w:t>
      </w:r>
      <w:proofErr w:type="spellStart"/>
      <w:r>
        <w:t>winerror.h</w:t>
      </w:r>
      <w:proofErr w:type="spellEnd"/>
      <w:r>
        <w:t xml:space="preserve"> and </w:t>
      </w:r>
      <w:proofErr w:type="spellStart"/>
      <w:r>
        <w:t>dxgi.h</w:t>
      </w:r>
      <w:proofErr w:type="spellEnd"/>
      <w:r>
        <w:t>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$(</w:t>
      </w:r>
      <w:proofErr w:type="spellStart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WindowsSDK_IncludePath</w:t>
      </w:r>
      <w:proofErr w:type="spellEnd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) </w:t>
      </w:r>
      <w:r w:rsidR="00314D66">
        <w:t xml:space="preserve">to the Include Directories section of VC++ 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</w:t>
      </w:r>
      <w:proofErr w:type="spellStart"/>
      <w:r w:rsidR="00314D66" w:rsidRPr="00314D66">
        <w:rPr>
          <w:rStyle w:val="SubtleReference"/>
        </w:rPr>
        <w:t>gradbot</w:t>
      </w:r>
      <w:proofErr w:type="spellEnd"/>
      <w:r w:rsidR="00314D66" w:rsidRPr="00314D66">
        <w:rPr>
          <w:rStyle w:val="SubtleReference"/>
        </w:rPr>
        <w:t>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675727" w:rsidRDefault="0026239B">
      <w:r>
        <w:t>First off, came that of adding functionality to the project to load and draw .</w:t>
      </w:r>
      <w:proofErr w:type="spellStart"/>
      <w:r>
        <w:t>obj</w:t>
      </w:r>
      <w:proofErr w:type="spellEnd"/>
      <w:r>
        <w:t xml:space="preserve"> files (assets, exported from a 3D-Modeling package, such as Autodesk’s 3D Studio-Max).</w:t>
      </w:r>
    </w:p>
    <w:p w:rsidR="00A0027F" w:rsidRDefault="00675727">
      <w:pPr>
        <w:rPr>
          <w:rStyle w:val="SubtleReference"/>
        </w:rPr>
      </w:pPr>
      <w:r>
        <w:t xml:space="preserve">After the above system had been implemented appropriately, came the product of a simple model to represent the Player’s ship, using 3DS Max 2017. Appendix A: Fig. 2 is the reference image that was used to create a static-mesh, to represent the Player’s ship. </w:t>
      </w:r>
      <w:r w:rsidRPr="00675727">
        <w:rPr>
          <w:rStyle w:val="SubtleReference"/>
        </w:rPr>
        <w:t>(Mike Celestino, 2015)</w:t>
      </w:r>
    </w:p>
    <w:p w:rsidR="00896748" w:rsidRDefault="00A0027F">
      <w:r>
        <w:t xml:space="preserve">After going through the process to develop this static-mesh, then I was able to show it in the default scene of the game. Appendix A: Fig. 3 is an image of the ship static-mesh side-by-side with the reference image on a plane (render-image produced by 3DSMax). Appendix A: Fig. 4 shows the ship as one </w:t>
      </w:r>
      <w:proofErr w:type="gramStart"/>
      <w:r>
        <w:t>is able to</w:t>
      </w:r>
      <w:proofErr w:type="gramEnd"/>
      <w:r>
        <w:t xml:space="preserve"> see it in the default scene of the game.</w:t>
      </w:r>
    </w:p>
    <w:p w:rsidR="00896748" w:rsidRDefault="00896748" w:rsidP="00896748">
      <w:pPr>
        <w:pStyle w:val="Heading2"/>
      </w:pPr>
      <w:r>
        <w:lastRenderedPageBreak/>
        <w:t>Requirement 2 Implementation</w:t>
      </w:r>
    </w:p>
    <w:p w:rsidR="00E13F67" w:rsidRDefault="00896748" w:rsidP="00896748">
      <w:r>
        <w:t xml:space="preserve">As the first requirement has already been satisfied (as this application is a 3D game, using Visual Studio as the IDE, with object-orientated C++ in combination with </w:t>
      </w:r>
      <w:proofErr w:type="gramStart"/>
      <w:r>
        <w:t>DirectX(</w:t>
      </w:r>
      <w:proofErr w:type="gramEnd"/>
      <w:r>
        <w:t>11) for the project’s implementation), I have now considered this requirement, at this stage of the project’s development cycle.</w:t>
      </w:r>
    </w:p>
    <w:p w:rsidR="009A31B6" w:rsidRDefault="00E13F67" w:rsidP="00896748">
      <w:r>
        <w:t>The second requirement is: ‘The player should be able to move around an environment’. For this purpose, I would want the camera behind the Player, looking down at them for a 3</w:t>
      </w:r>
      <w:r w:rsidRPr="00E13F67">
        <w:rPr>
          <w:vertAlign w:val="superscript"/>
        </w:rPr>
        <w:t>rd</w:t>
      </w:r>
      <w:r>
        <w:t xml:space="preserve"> person perspective, whilst following them. I would also have wanted to place a (simple) static obstacle in the scene, that can be used to verify that the Player is moving.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>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675727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</w:t>
      </w:r>
      <w:proofErr w:type="spellStart"/>
      <w:r w:rsidRPr="00055AEE">
        <w:rPr>
          <w:rStyle w:val="SubtleReference"/>
        </w:rPr>
        <w:t>Kennth</w:t>
      </w:r>
      <w:proofErr w:type="spellEnd"/>
      <w:r w:rsidRPr="00055AEE">
        <w:rPr>
          <w:rStyle w:val="SubtleReference"/>
        </w:rPr>
        <w:t xml:space="preserve">, 2014) </w:t>
      </w:r>
    </w:p>
    <w:p w:rsidR="00183DA9" w:rsidRDefault="00675727" w:rsidP="00675727">
      <w:r>
        <w:t xml:space="preserve">Figure </w:t>
      </w:r>
      <w:r w:rsidR="00CC755B">
        <w:t>2</w:t>
      </w:r>
      <w:r>
        <w:t xml:space="preserve">: A </w:t>
      </w:r>
      <w:r w:rsidR="00CC755B">
        <w:t xml:space="preserve">top-down view of a Lego interpretation of the Millennium Falcon, used as a reference image to aid in the product of the static-mesh to represent the Player’s ship: </w:t>
      </w:r>
    </w:p>
    <w:p w:rsidR="00183DA9" w:rsidRDefault="006D33D2" w:rsidP="0067572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ennium Falcon Top-Down 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DA9" w:rsidRDefault="00183DA9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>
      <w:r w:rsidRPr="00675727">
        <w:rPr>
          <w:rStyle w:val="SubtleReference"/>
        </w:rPr>
        <w:t>(Mike Celestino, 2015)</w:t>
      </w:r>
    </w:p>
    <w:p w:rsidR="00A0027F" w:rsidRDefault="00234079" w:rsidP="0067572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238625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6407" r="12293" b="15078"/>
                    <a:stretch/>
                  </pic:blipFill>
                  <pic:spPr bwMode="auto">
                    <a:xfrm>
                      <a:off x="0" y="0"/>
                      <a:ext cx="4238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7F">
        <w:t>Figure 3: A top-down render-view from 3DSMax, of the ship reference image shown side-by-side with the produced ship’s static-mesh:</w:t>
      </w:r>
    </w:p>
    <w:p w:rsidR="00A0027F" w:rsidRDefault="00A0027F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>
      <w:r>
        <w:t>Figure 4: A perspective-view of the ship’s static-mesh in the default game scene:</w:t>
      </w:r>
    </w:p>
    <w:p w:rsidR="00364602" w:rsidRDefault="00EB4A62" w:rsidP="0067572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43175" cy="2714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2" t="6150" b="1617"/>
                    <a:stretch/>
                  </pic:blipFill>
                  <pic:spPr bwMode="auto"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F53533" w:rsidRDefault="00F53533" w:rsidP="00364602">
      <w:pPr>
        <w:rPr>
          <w:rStyle w:val="SubtleReference"/>
        </w:rPr>
      </w:pPr>
    </w:p>
    <w:p w:rsidR="00F53533" w:rsidRDefault="00F53533" w:rsidP="00F53533">
      <w:pPr>
        <w:pStyle w:val="Heading1"/>
        <w:rPr>
          <w:rStyle w:val="SubtleReference"/>
          <w:smallCaps w:val="0"/>
          <w:color w:val="2E74B5" w:themeColor="accent1" w:themeShade="BF"/>
        </w:rPr>
      </w:pPr>
      <w:r w:rsidRPr="00F53533">
        <w:rPr>
          <w:rStyle w:val="SubtleReference"/>
          <w:smallCaps w:val="0"/>
          <w:color w:val="2E74B5" w:themeColor="accent1" w:themeShade="BF"/>
        </w:rPr>
        <w:lastRenderedPageBreak/>
        <w:t xml:space="preserve">Appendix B: </w:t>
      </w:r>
      <w:r>
        <w:rPr>
          <w:rStyle w:val="SubtleReference"/>
          <w:smallCaps w:val="0"/>
          <w:color w:val="2E74B5" w:themeColor="accent1" w:themeShade="BF"/>
        </w:rPr>
        <w:t xml:space="preserve">Class Hierarchy and </w:t>
      </w:r>
      <w:r w:rsidRPr="00F53533">
        <w:rPr>
          <w:rStyle w:val="SubtleReference"/>
          <w:smallCaps w:val="0"/>
          <w:color w:val="2E74B5" w:themeColor="accent1" w:themeShade="BF"/>
        </w:rPr>
        <w:t>Class Diagrams</w:t>
      </w:r>
    </w:p>
    <w:p w:rsidR="00F53533" w:rsidRDefault="00F53533" w:rsidP="00F53533">
      <w:pPr>
        <w:rPr>
          <w:rStyle w:val="SubtleReference"/>
          <w:smallCaps w:val="0"/>
          <w:color w:val="auto"/>
        </w:rPr>
      </w:pPr>
    </w:p>
    <w:p w:rsidR="00F53533" w:rsidRDefault="00F53533" w:rsidP="00F53533">
      <w:p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The project’s class hierarchy:</w:t>
      </w:r>
      <w:bookmarkStart w:id="0" w:name="_GoBack"/>
      <w:bookmarkEnd w:id="0"/>
    </w:p>
    <w:p w:rsidR="00296819" w:rsidRDefault="007C41A5" w:rsidP="00F53533">
      <w:pPr>
        <w:rPr>
          <w:rStyle w:val="SubtleReference"/>
          <w:smallCaps w:val="0"/>
          <w:color w:val="auto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.3pt;width:450.8pt;height:336.85pt;z-index:251669504;mso-position-horizontal:absolute;mso-position-horizontal-relative:text;mso-position-vertical:absolute;mso-position-vertical-relative:text">
            <v:imagedata r:id="rId10" o:title=""/>
            <w10:wrap type="square"/>
          </v:shape>
          <o:OLEObject Type="Embed" ProgID="Visio.Drawing.15" ShapeID="_x0000_s1028" DrawAspect="Content" ObjectID="_1575295182" r:id="rId11"/>
        </w:object>
      </w:r>
    </w:p>
    <w:p w:rsidR="005568CB" w:rsidRPr="00F53533" w:rsidRDefault="005568CB" w:rsidP="00F53533">
      <w:pPr>
        <w:rPr>
          <w:rStyle w:val="SubtleReference"/>
          <w:smallCaps w:val="0"/>
          <w:color w:val="auto"/>
        </w:rPr>
      </w:pPr>
      <w:r w:rsidRPr="00F53533">
        <w:rPr>
          <w:rStyle w:val="SubtleReference"/>
          <w:smallCaps w:val="0"/>
          <w:color w:val="aut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12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13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9C2091">
            <w:rPr>
              <w:rStyle w:val="IntenseReference"/>
            </w:rPr>
            <w:t>gradbot</w:t>
          </w:r>
          <w:proofErr w:type="spellEnd"/>
          <w:r w:rsidRPr="009C2091">
            <w:rPr>
              <w:rStyle w:val="IntenseReference"/>
            </w:rPr>
            <w:t>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 xml:space="preserve">Macro definition clash between </w:t>
          </w:r>
          <w:proofErr w:type="spellStart"/>
          <w:r w:rsidR="009C2091" w:rsidRPr="00055AEE">
            <w:rPr>
              <w:rStyle w:val="IntenseReference"/>
              <w:i/>
            </w:rPr>
            <w:t>directx</w:t>
          </w:r>
          <w:proofErr w:type="spellEnd"/>
          <w:r w:rsidR="009C2091" w:rsidRPr="00055AEE">
            <w:rPr>
              <w:rStyle w:val="IntenseReference"/>
              <w:i/>
            </w:rPr>
            <w:t xml:space="preserve"> headers and </w:t>
          </w:r>
          <w:proofErr w:type="spellStart"/>
          <w:r w:rsidR="009C2091" w:rsidRPr="00055AEE">
            <w:rPr>
              <w:rStyle w:val="IntenseReference"/>
              <w:i/>
            </w:rPr>
            <w:t>winerror.h</w:t>
          </w:r>
          <w:proofErr w:type="spellEnd"/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14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5568CB" w:rsidRPr="00183DA9" w:rsidRDefault="00183DA9" w:rsidP="00183DA9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183DA9">
            <w:rPr>
              <w:rStyle w:val="IntenseReference"/>
            </w:rPr>
            <w:t xml:space="preserve">Mike Celestino, 2015. Lego Millennium Falcon Top-Down View [digital image] [viewed on the 09/12/2017]. Available from: http://www.insidethemagic.net/2015/12/enormous-custom-lego-millennium-falcon-proves-star-wars-fans-dedication-attention-to-detail/ </w:t>
          </w: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183DA9">
                <w:rPr>
                  <w:rStyle w:val="IntenseReference"/>
                </w:rPr>
                <w:t xml:space="preserve">     </w:t>
              </w:r>
            </w:sdtContent>
          </w:sdt>
        </w:p>
      </w:sdtContent>
    </w:sdt>
    <w:p w:rsidR="00ED22C7" w:rsidRDefault="007C41A5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9B"/>
    <w:rsid w:val="000151DF"/>
    <w:rsid w:val="00055AEE"/>
    <w:rsid w:val="00183DA9"/>
    <w:rsid w:val="00234079"/>
    <w:rsid w:val="0026239B"/>
    <w:rsid w:val="00270BA2"/>
    <w:rsid w:val="0027696D"/>
    <w:rsid w:val="00296819"/>
    <w:rsid w:val="00314D66"/>
    <w:rsid w:val="00364602"/>
    <w:rsid w:val="004064E5"/>
    <w:rsid w:val="00452342"/>
    <w:rsid w:val="005568CB"/>
    <w:rsid w:val="00575EEF"/>
    <w:rsid w:val="0060155F"/>
    <w:rsid w:val="00675727"/>
    <w:rsid w:val="006D33D2"/>
    <w:rsid w:val="007A5235"/>
    <w:rsid w:val="007C41A5"/>
    <w:rsid w:val="00896748"/>
    <w:rsid w:val="008D36BF"/>
    <w:rsid w:val="008F4747"/>
    <w:rsid w:val="00901794"/>
    <w:rsid w:val="00971548"/>
    <w:rsid w:val="00976D99"/>
    <w:rsid w:val="009A31B6"/>
    <w:rsid w:val="009C2091"/>
    <w:rsid w:val="00A0027F"/>
    <w:rsid w:val="00A56DCE"/>
    <w:rsid w:val="00A918AF"/>
    <w:rsid w:val="00AB399B"/>
    <w:rsid w:val="00C71694"/>
    <w:rsid w:val="00CC755B"/>
    <w:rsid w:val="00E12C6C"/>
    <w:rsid w:val="00E13F67"/>
    <w:rsid w:val="00EA171E"/>
    <w:rsid w:val="00EB4A62"/>
    <w:rsid w:val="00EF3A67"/>
    <w:rsid w:val="00F53533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E48052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10240161/reason-to-pass-a-pointer-by-reference-in-c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cplusplus.com/reference/cassert/asser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masterkenth.com/directx-leak-debu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9CD13E-E861-4916-9A1F-8C824FC8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10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5</cp:revision>
  <dcterms:created xsi:type="dcterms:W3CDTF">2017-12-19T14:38:00Z</dcterms:created>
  <dcterms:modified xsi:type="dcterms:W3CDTF">2017-12-20T17:13:00Z</dcterms:modified>
</cp:coreProperties>
</file>