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2009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2009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2009C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2009C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226A76">
          <w:r>
            <w:fldChar w:fldCharType="begin"/>
          </w:r>
          <w:r>
            <w:instrText xml:space="preserve"> TOC \o "1-3" \h \z \u </w:instrText>
          </w:r>
          <w:r>
            <w:fldChar w:fldCharType="separate"/>
          </w:r>
          <w:r w:rsidR="005568CB">
            <w:rPr>
              <w:b/>
              <w:bCs/>
              <w:noProof/>
              <w:lang w:val="en-US"/>
            </w:rPr>
            <w:t>No table of contents entries found.</w:t>
          </w:r>
          <w:r>
            <w:rPr>
              <w:b/>
              <w:bCs/>
              <w:noProof/>
              <w:lang w:val="en-US"/>
            </w:rPr>
            <w:fldChar w:fldCharType="end"/>
          </w:r>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 xml:space="preserve">With a third-person camera now moving with the Player as they move through the level, came that of fulfilling the third requirement. The third requirement is: ‘The environment should be quite large, and must have static and moving obstacles (e.g., blocks, statues, and rolling rocks). These must be models (though they can be simple if you like). Some of these objects should be able to be pushed by the player, and others should be collectable.’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Default="00AB652B" w:rsidP="006E5CFC">
      <w:r>
        <w:t>Th</w:t>
      </w:r>
      <w:r w:rsidR="00A475C1">
        <w:t>ese</w:t>
      </w:r>
      <w:r>
        <w:t xml:space="preserve"> can be seen </w:t>
      </w:r>
      <w:r w:rsidR="007673F4">
        <w:t>in the default game-scene, with</w:t>
      </w:r>
      <w:r>
        <w:t xml:space="preserve"> the Player’s ship, in Fig. 6. of Appendix A.</w:t>
      </w:r>
    </w:p>
    <w:p w:rsidR="00364D3D" w:rsidRDefault="00364D3D" w:rsidP="00364D3D">
      <w:pPr>
        <w:pStyle w:val="Heading2"/>
      </w:pPr>
      <w:r>
        <w:t>Requirement 5 Implementation</w:t>
      </w:r>
    </w:p>
    <w:p w:rsidR="00364D3D" w:rsidRPr="00364D3D" w:rsidRDefault="00364D3D" w:rsidP="00364D3D">
      <w:r>
        <w:t>With basic obstacles in the scene, that have lighting, came this requirement: ‘T</w:t>
      </w:r>
      <w:r>
        <w:t>he player should collide with objects; either stopping for static objects, or pushing them if they are moveable, or pick them up if they are collectable.</w:t>
      </w:r>
      <w:r>
        <w:t xml:space="preserve">’. For this, I went about the implementation of a collision system for all </w:t>
      </w:r>
      <w:proofErr w:type="spellStart"/>
      <w:r>
        <w:t>GameObjects</w:t>
      </w:r>
      <w:proofErr w:type="spellEnd"/>
      <w:r>
        <w:t>.</w:t>
      </w:r>
      <w:bookmarkStart w:id="0" w:name="_GoBack"/>
      <w:bookmarkEnd w:id="0"/>
    </w:p>
    <w:p w:rsidR="004032CA" w:rsidRDefault="004032CA" w:rsidP="004032CA">
      <w:pPr>
        <w:pStyle w:val="Heading1"/>
      </w:pPr>
      <w:r>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90D94" w:rsidP="00364602">
      <w:r>
        <w:rPr>
          <w:rStyle w:val="SubtleReference"/>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285750</wp:posOffset>
            </wp:positionV>
            <wp:extent cx="4352925" cy="16319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3F4">
        <w:t>Figure 6: The Player’s hover-tank with a few rocks, in the default game-scene:</w:t>
      </w:r>
    </w:p>
    <w:p w:rsidR="00690D94" w:rsidRDefault="00690D94"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7C60B0" w:rsidRDefault="007C60B0" w:rsidP="00364602">
      <w:pPr>
        <w:rPr>
          <w:rStyle w:val="SubtleReference"/>
        </w:rPr>
      </w:pPr>
      <w:r>
        <w:rPr>
          <w:rStyle w:val="SubtleReference"/>
        </w:rPr>
        <w:br w:type="page"/>
      </w:r>
    </w:p>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2009CD"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4" o:title=""/>
            <w10:wrap type="square"/>
          </v:shape>
          <o:OLEObject Type="Embed" ProgID="Visio.Drawing.15" ShapeID="_x0000_s1028" DrawAspect="Content" ObjectID="_1575907161" r:id="rId15"/>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6"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7"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18"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19"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20" w:history="1">
            <w:r w:rsidRPr="003E659F">
              <w:rPr>
                <w:rStyle w:val="IntenseReference"/>
              </w:rPr>
              <w:t>https://www.analyticalsci.com/store/p432/Pumice_Rock.html</w:t>
            </w:r>
          </w:hyperlink>
        </w:p>
        <w:p w:rsidR="005568CB" w:rsidRPr="00183DA9" w:rsidRDefault="003E659F" w:rsidP="003E659F">
          <w:pPr>
            <w:pStyle w:val="ListParagraph"/>
            <w:numPr>
              <w:ilvl w:val="0"/>
              <w:numId w:val="1"/>
            </w:numPr>
            <w:rPr>
              <w:rStyle w:val="IntenseReference"/>
            </w:rPr>
          </w:pPr>
          <w:r>
            <w:rPr>
              <w:rStyle w:val="IntenseReference"/>
            </w:rPr>
            <w:t xml:space="preserve"> </w:t>
          </w:r>
        </w:p>
      </w:sdtContent>
    </w:sdt>
    <w:p w:rsidR="00ED22C7" w:rsidRDefault="002009CD"/>
    <w:sectPr w:rsidR="00ED22C7" w:rsidSect="00AB399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9CD" w:rsidRDefault="002009CD" w:rsidP="006E5CFC">
      <w:pPr>
        <w:spacing w:after="0" w:line="240" w:lineRule="auto"/>
      </w:pPr>
      <w:r>
        <w:separator/>
      </w:r>
    </w:p>
  </w:endnote>
  <w:endnote w:type="continuationSeparator" w:id="0">
    <w:p w:rsidR="002009CD" w:rsidRDefault="002009CD"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9CD" w:rsidRDefault="002009CD" w:rsidP="006E5CFC">
      <w:pPr>
        <w:spacing w:after="0" w:line="240" w:lineRule="auto"/>
      </w:pPr>
      <w:r>
        <w:separator/>
      </w:r>
    </w:p>
  </w:footnote>
  <w:footnote w:type="continuationSeparator" w:id="0">
    <w:p w:rsidR="002009CD" w:rsidRDefault="002009CD"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AEE"/>
    <w:rsid w:val="00183DA9"/>
    <w:rsid w:val="00192EFA"/>
    <w:rsid w:val="001C641B"/>
    <w:rsid w:val="002009CD"/>
    <w:rsid w:val="00226A76"/>
    <w:rsid w:val="00234079"/>
    <w:rsid w:val="0026239B"/>
    <w:rsid w:val="00270BA2"/>
    <w:rsid w:val="0027696D"/>
    <w:rsid w:val="00296819"/>
    <w:rsid w:val="002E0C76"/>
    <w:rsid w:val="002E0CB8"/>
    <w:rsid w:val="00314D66"/>
    <w:rsid w:val="00364602"/>
    <w:rsid w:val="00364D3D"/>
    <w:rsid w:val="003B4C07"/>
    <w:rsid w:val="003E659F"/>
    <w:rsid w:val="004032CA"/>
    <w:rsid w:val="004064E5"/>
    <w:rsid w:val="00452342"/>
    <w:rsid w:val="00497202"/>
    <w:rsid w:val="005568CB"/>
    <w:rsid w:val="00575EEF"/>
    <w:rsid w:val="00596D1E"/>
    <w:rsid w:val="0060155F"/>
    <w:rsid w:val="00675727"/>
    <w:rsid w:val="00690D94"/>
    <w:rsid w:val="00695687"/>
    <w:rsid w:val="006B6BC0"/>
    <w:rsid w:val="006D33D2"/>
    <w:rsid w:val="006E5CFC"/>
    <w:rsid w:val="007673F4"/>
    <w:rsid w:val="00775253"/>
    <w:rsid w:val="007A5235"/>
    <w:rsid w:val="007C41A5"/>
    <w:rsid w:val="007C60B0"/>
    <w:rsid w:val="008524BA"/>
    <w:rsid w:val="008645F0"/>
    <w:rsid w:val="00896748"/>
    <w:rsid w:val="008D36BF"/>
    <w:rsid w:val="008F4747"/>
    <w:rsid w:val="00901794"/>
    <w:rsid w:val="00971548"/>
    <w:rsid w:val="00971E87"/>
    <w:rsid w:val="00976D99"/>
    <w:rsid w:val="009A31B6"/>
    <w:rsid w:val="009C2091"/>
    <w:rsid w:val="00A0027F"/>
    <w:rsid w:val="00A475C1"/>
    <w:rsid w:val="00A56DCE"/>
    <w:rsid w:val="00A768A1"/>
    <w:rsid w:val="00A918AF"/>
    <w:rsid w:val="00AB399B"/>
    <w:rsid w:val="00AB652B"/>
    <w:rsid w:val="00BB0106"/>
    <w:rsid w:val="00C56736"/>
    <w:rsid w:val="00C71694"/>
    <w:rsid w:val="00CA6916"/>
    <w:rsid w:val="00CC755B"/>
    <w:rsid w:val="00E12C6C"/>
    <w:rsid w:val="00E13F67"/>
    <w:rsid w:val="00EA171E"/>
    <w:rsid w:val="00EB4A62"/>
    <w:rsid w:val="00EE7249"/>
    <w:rsid w:val="00EF3A67"/>
    <w:rsid w:val="00F53533"/>
    <w:rsid w:val="00FE5831"/>
    <w:rsid w:val="00FF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CF12B1"/>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asterkenth.com/directx-leak-debugg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ackoverflow.com/questions/10240161/reason-to-pass-a-pointer-by-reference-in-c" TargetMode="External"/><Relationship Id="rId2" Type="http://schemas.openxmlformats.org/officeDocument/2006/relationships/customXml" Target="../customXml/item2.xml"/><Relationship Id="rId16" Type="http://schemas.openxmlformats.org/officeDocument/2006/relationships/hyperlink" Target="http://www.cplusplus.com/reference/cassert/assert/" TargetMode="External"/><Relationship Id="rId20" Type="http://schemas.openxmlformats.org/officeDocument/2006/relationships/hyperlink" Target="https://www.analyticalsci.com/store/p432/Pumice_Roc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raynzarsoft.net/viewtutorial/q16390-32-simple-3rd-person-camer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C6D69-EC20-4AC7-A3D0-4FDF8515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13</cp:revision>
  <dcterms:created xsi:type="dcterms:W3CDTF">2017-12-26T16:18:00Z</dcterms:created>
  <dcterms:modified xsi:type="dcterms:W3CDTF">2017-12-27T19:13:00Z</dcterms:modified>
</cp:coreProperties>
</file>