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985779291"/>
        <w:docPartObj>
          <w:docPartGallery w:val="Cover Pages"/>
          <w:docPartUnique/>
        </w:docPartObj>
      </w:sdtPr>
      <w:sdtContent>
        <w:p w14:paraId="6A1B44D5" w14:textId="07A03B83" w:rsidR="006D704A" w:rsidRPr="00BB399F" w:rsidRDefault="006D704A">
          <w:pPr>
            <w:rPr>
              <w:lang w:val="en-GB"/>
            </w:rPr>
          </w:pPr>
          <w:r w:rsidRPr="00BB399F">
            <w:rPr>
              <w:noProof/>
              <w:lang w:val="en-GB" w:eastAsia="en-GB"/>
            </w:rPr>
            <mc:AlternateContent>
              <mc:Choice Requires="wps">
                <w:drawing>
                  <wp:anchor distT="0" distB="0" distL="114300" distR="114300" simplePos="0" relativeHeight="251660288" behindDoc="0" locked="0" layoutInCell="1" allowOverlap="1" wp14:anchorId="03411B43" wp14:editId="608D089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218400"/>
                    <wp:effectExtent l="0" t="0" r="635" b="1270"/>
                    <wp:wrapNone/>
                    <wp:docPr id="467" name="Rectangle 467"/>
                    <wp:cNvGraphicFramePr/>
                    <a:graphic xmlns:a="http://schemas.openxmlformats.org/drawingml/2006/main">
                      <a:graphicData uri="http://schemas.microsoft.com/office/word/2010/wordprocessingShape">
                        <wps:wsp>
                          <wps:cNvSpPr/>
                          <wps:spPr>
                            <a:xfrm>
                              <a:off x="0" y="0"/>
                              <a:ext cx="2875915" cy="321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94FDC4" w14:textId="6066E24E" w:rsidR="00B74518" w:rsidRDefault="00B74518">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03411B43" id="Rectangle 467" o:spid="_x0000_s1026" style="position:absolute;margin-left:0;margin-top:0;width:226.45pt;height:253.4pt;z-index:251660288;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" fillcolor="#44546a [3215]" stroked="f" strokeweight="1pt">
                    <v:textbox inset="14.4pt,14.4pt,14.4pt,28.8pt">
                      <w:txbxContent>
                        <w:p w14:paraId="1294FDC4" w14:textId="6066E24E" w:rsidR="00B74518" w:rsidRDefault="00B74518">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v:textbox>
                    <w10:wrap anchorx="page" anchory="page"/>
                  </v:rect>
                </w:pict>
              </mc:Fallback>
            </mc:AlternateContent>
          </w:r>
          <w:r w:rsidRPr="00BB399F">
            <w:rPr>
              <w:noProof/>
              <w:lang w:val="en-GB" w:eastAsia="en-GB"/>
            </w:rPr>
            <mc:AlternateContent>
              <mc:Choice Requires="wps">
                <w:drawing>
                  <wp:anchor distT="0" distB="0" distL="114300" distR="114300" simplePos="0" relativeHeight="251664384" behindDoc="0" locked="0" layoutInCell="1" allowOverlap="1" wp14:anchorId="332C83EF" wp14:editId="4DCE388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9DE306A" w14:textId="685069AE" w:rsidR="00B74518" w:rsidRDefault="00B74518">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32C83EF" id="_x0000_t202" coordsize="21600,21600" o:spt="202" path="m,l,21600r21600,l21600,xe">
                    <v:stroke joinstyle="miter"/>
                    <v:path gradientshapeok="t" o:connecttype="rect"/>
                  </v:shapetype>
                  <v:shape id="Text Box 465"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" filled="f" stroked="f" strokeweight=".5pt">
                    <v:textbox style="mso-fit-shape-to-text:t">
                      <w:txbxContent>
                        <w:p w14:paraId="29DE306A" w14:textId="685069AE" w:rsidR="00B74518" w:rsidRDefault="00B74518">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v:textbox>
                    <w10:wrap type="square" anchorx="page" anchory="page"/>
                  </v:shape>
                </w:pict>
              </mc:Fallback>
            </mc:AlternateContent>
          </w:r>
          <w:r w:rsidRPr="00BB399F">
            <w:rPr>
              <w:noProof/>
              <w:lang w:val="en-GB" w:eastAsia="en-GB"/>
            </w:rPr>
            <mc:AlternateContent>
              <mc:Choice Requires="wps">
                <w:drawing>
                  <wp:anchor distT="0" distB="0" distL="114300" distR="114300" simplePos="0" relativeHeight="251663360" behindDoc="1" locked="0" layoutInCell="1" allowOverlap="1" wp14:anchorId="7B5B3834" wp14:editId="34D79C1D">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1226654" w14:textId="77777777" w:rsidR="00B74518" w:rsidRDefault="00B74518"/>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B5B3834" id="Rectangle 466" o:spid="_x0000_s1028"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" fillcolor="#d9e2f3 [660]" stroked="f" strokeweight="1pt">
                    <v:fill color2="#8eaadb [1940]" rotate="t" focus="100%" type="gradient">
                      <o:fill v:ext="view" type="gradientUnscaled"/>
                    </v:fill>
                    <v:textbox inset="21.6pt,,21.6pt">
                      <w:txbxContent>
                        <w:p w14:paraId="71226654" w14:textId="77777777" w:rsidR="00B74518" w:rsidRDefault="00B74518"/>
                      </w:txbxContent>
                    </v:textbox>
                    <w10:wrap anchorx="page" anchory="page"/>
                  </v:rect>
                </w:pict>
              </mc:Fallback>
            </mc:AlternateContent>
          </w:r>
          <w:r w:rsidRPr="00BB399F">
            <w:rPr>
              <w:noProof/>
              <w:lang w:val="en-GB" w:eastAsia="en-GB"/>
            </w:rPr>
            <mc:AlternateContent>
              <mc:Choice Requires="wps">
                <w:drawing>
                  <wp:anchor distT="0" distB="0" distL="114300" distR="114300" simplePos="0" relativeHeight="251659264" behindDoc="0" locked="0" layoutInCell="1" allowOverlap="1" wp14:anchorId="16A0FE91" wp14:editId="3952D02D">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21DC51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BB399F">
            <w:rPr>
              <w:noProof/>
              <w:lang w:val="en-GB" w:eastAsia="en-GB"/>
            </w:rPr>
            <mc:AlternateContent>
              <mc:Choice Requires="wps">
                <w:drawing>
                  <wp:anchor distT="0" distB="0" distL="114300" distR="114300" simplePos="0" relativeHeight="251662336" behindDoc="0" locked="0" layoutInCell="1" allowOverlap="1" wp14:anchorId="39091D79" wp14:editId="2DBC7D9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283EB2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BB399F">
            <w:rPr>
              <w:noProof/>
              <w:lang w:val="en-GB" w:eastAsia="en-GB"/>
            </w:rPr>
            <mc:AlternateContent>
              <mc:Choice Requires="wps">
                <w:drawing>
                  <wp:anchor distT="0" distB="0" distL="114300" distR="114300" simplePos="0" relativeHeight="251661312" behindDoc="0" locked="0" layoutInCell="1" allowOverlap="1" wp14:anchorId="332B6433" wp14:editId="22AFB78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B74518" w:rsidRPr="006D704A" w:rsidRDefault="00B74518"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332B6433"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NP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mFyLmuriyOqtbqfGGf4skZGK+b8K7MYEVSBsfcvOEqp8bI+SZRU2v76mz3Egzl4&#10;KWkxcjl1P/fMCkrkdwVO70fjMWB9VMaTaQrFXnu21x61bx41pnqEBTM8iiHey7NYWt28YTsW4VW4&#10;mOJ4O6f+LD76fhGwXVwsFjEIU2mYX6m14QE69C30e9O9MWtOpHjw+azPw8myD9z0seGmM4u9B0OR&#10;uNDnvqtgMSiY6MjnafvCylzrMer9HzH/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UiijTz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B74518" w:rsidRPr="006D704A" w:rsidRDefault="00B74518"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v:textbox>
                    <w10:wrap type="square" anchorx="page" anchory="page"/>
                  </v:shape>
                </w:pict>
              </mc:Fallback>
            </mc:AlternateContent>
          </w:r>
        </w:p>
        <w:p w14:paraId="0974D254" w14:textId="4A21201E" w:rsidR="006D704A" w:rsidRPr="00BB399F" w:rsidRDefault="006D704A">
          <w:pPr>
            <w:rPr>
              <w:lang w:val="en-GB"/>
            </w:rPr>
          </w:pPr>
          <w:r w:rsidRPr="00BB399F">
            <w:rPr>
              <w:lang w:val="en-GB"/>
            </w:rPr>
            <w:br w:type="page"/>
          </w:r>
        </w:p>
      </w:sdtContent>
    </w:sdt>
    <w:sdt>
      <w:sdtPr>
        <w:rPr>
          <w:rFonts w:asciiTheme="minorHAnsi" w:eastAsiaTheme="minorHAnsi" w:hAnsiTheme="minorHAnsi" w:cstheme="minorBidi"/>
          <w:color w:val="auto"/>
          <w:sz w:val="22"/>
          <w:szCs w:val="22"/>
          <w:lang w:val="en-GB"/>
        </w:rPr>
        <w:id w:val="-391891680"/>
        <w:docPartObj>
          <w:docPartGallery w:val="Table of Contents"/>
          <w:docPartUnique/>
        </w:docPartObj>
      </w:sdtPr>
      <w:sdtEndPr>
        <w:rPr>
          <w:b/>
          <w:bCs/>
          <w:noProof/>
        </w:rPr>
      </w:sdtEndPr>
      <w:sdtContent>
        <w:p w14:paraId="032B6614" w14:textId="6FB0FFCE" w:rsidR="00155618" w:rsidRPr="00BB399F" w:rsidRDefault="00155618">
          <w:pPr>
            <w:pStyle w:val="TOCHeading"/>
            <w:rPr>
              <w:lang w:val="en-GB"/>
            </w:rPr>
          </w:pPr>
          <w:r w:rsidRPr="00BB399F">
            <w:rPr>
              <w:lang w:val="en-GB"/>
            </w:rPr>
            <w:t>Contents</w:t>
          </w:r>
        </w:p>
        <w:p w14:paraId="4B40EB13" w14:textId="0DC99AF3" w:rsidR="00B74518" w:rsidRDefault="0039192A">
          <w:pPr>
            <w:pStyle w:val="TOC1"/>
            <w:tabs>
              <w:tab w:val="right" w:leader="dot" w:pos="9350"/>
            </w:tabs>
            <w:rPr>
              <w:rFonts w:eastAsiaTheme="minorEastAsia"/>
              <w:noProof/>
            </w:rPr>
          </w:pPr>
          <w:r w:rsidRPr="00BB399F">
            <w:rPr>
              <w:lang w:val="en-GB"/>
            </w:rPr>
            <w:fldChar w:fldCharType="begin"/>
          </w:r>
          <w:r w:rsidRPr="00BB399F">
            <w:rPr>
              <w:lang w:val="en-GB"/>
            </w:rPr>
            <w:instrText xml:space="preserve"> TOC \o "1-3" \h \z \u </w:instrText>
          </w:r>
          <w:r w:rsidRPr="00BB399F">
            <w:rPr>
              <w:lang w:val="en-GB"/>
            </w:rPr>
            <w:fldChar w:fldCharType="separate"/>
          </w:r>
          <w:hyperlink w:anchor="_Toc511331469" w:history="1">
            <w:r w:rsidR="00B74518" w:rsidRPr="00AF748F">
              <w:rPr>
                <w:rStyle w:val="Hyperlink"/>
                <w:noProof/>
                <w:lang w:val="en-GB"/>
              </w:rPr>
              <w:t>Considered Methods for Balancing the Space Filling Algorithm</w:t>
            </w:r>
            <w:r w:rsidR="00B74518">
              <w:rPr>
                <w:noProof/>
                <w:webHidden/>
              </w:rPr>
              <w:tab/>
            </w:r>
            <w:r w:rsidR="00B74518">
              <w:rPr>
                <w:noProof/>
                <w:webHidden/>
              </w:rPr>
              <w:fldChar w:fldCharType="begin"/>
            </w:r>
            <w:r w:rsidR="00B74518">
              <w:rPr>
                <w:noProof/>
                <w:webHidden/>
              </w:rPr>
              <w:instrText xml:space="preserve"> PAGEREF _Toc511331469 \h </w:instrText>
            </w:r>
            <w:r w:rsidR="00B74518">
              <w:rPr>
                <w:noProof/>
                <w:webHidden/>
              </w:rPr>
            </w:r>
            <w:r w:rsidR="00B74518">
              <w:rPr>
                <w:noProof/>
                <w:webHidden/>
              </w:rPr>
              <w:fldChar w:fldCharType="separate"/>
            </w:r>
            <w:r w:rsidR="00B74518">
              <w:rPr>
                <w:noProof/>
                <w:webHidden/>
              </w:rPr>
              <w:t>2</w:t>
            </w:r>
            <w:r w:rsidR="00B74518">
              <w:rPr>
                <w:noProof/>
                <w:webHidden/>
              </w:rPr>
              <w:fldChar w:fldCharType="end"/>
            </w:r>
          </w:hyperlink>
        </w:p>
        <w:p w14:paraId="14871E7C" w14:textId="251E6CD0" w:rsidR="00B74518" w:rsidRDefault="00B74518">
          <w:pPr>
            <w:pStyle w:val="TOC1"/>
            <w:tabs>
              <w:tab w:val="right" w:leader="dot" w:pos="9350"/>
            </w:tabs>
            <w:rPr>
              <w:rFonts w:eastAsiaTheme="minorEastAsia"/>
              <w:noProof/>
            </w:rPr>
          </w:pPr>
          <w:hyperlink w:anchor="_Toc511331470" w:history="1">
            <w:r w:rsidRPr="00AF748F">
              <w:rPr>
                <w:rStyle w:val="Hyperlink"/>
                <w:noProof/>
                <w:lang w:val="en-GB"/>
              </w:rPr>
              <w:t>Setting-Up a Plugin in Unreal Engine 4 (UE4)</w:t>
            </w:r>
            <w:r>
              <w:rPr>
                <w:noProof/>
                <w:webHidden/>
              </w:rPr>
              <w:tab/>
            </w:r>
            <w:r>
              <w:rPr>
                <w:noProof/>
                <w:webHidden/>
              </w:rPr>
              <w:fldChar w:fldCharType="begin"/>
            </w:r>
            <w:r>
              <w:rPr>
                <w:noProof/>
                <w:webHidden/>
              </w:rPr>
              <w:instrText xml:space="preserve"> PAGEREF _Toc511331470 \h </w:instrText>
            </w:r>
            <w:r>
              <w:rPr>
                <w:noProof/>
                <w:webHidden/>
              </w:rPr>
            </w:r>
            <w:r>
              <w:rPr>
                <w:noProof/>
                <w:webHidden/>
              </w:rPr>
              <w:fldChar w:fldCharType="separate"/>
            </w:r>
            <w:r>
              <w:rPr>
                <w:noProof/>
                <w:webHidden/>
              </w:rPr>
              <w:t>5</w:t>
            </w:r>
            <w:r>
              <w:rPr>
                <w:noProof/>
                <w:webHidden/>
              </w:rPr>
              <w:fldChar w:fldCharType="end"/>
            </w:r>
          </w:hyperlink>
        </w:p>
        <w:p w14:paraId="1EA92D2D" w14:textId="67DEC613" w:rsidR="00B74518" w:rsidRDefault="00B74518">
          <w:pPr>
            <w:pStyle w:val="TOC1"/>
            <w:tabs>
              <w:tab w:val="right" w:leader="dot" w:pos="9350"/>
            </w:tabs>
            <w:rPr>
              <w:rFonts w:eastAsiaTheme="minorEastAsia"/>
              <w:noProof/>
            </w:rPr>
          </w:pPr>
          <w:hyperlink w:anchor="_Toc511331471" w:history="1">
            <w:r w:rsidRPr="00AF748F">
              <w:rPr>
                <w:rStyle w:val="Hyperlink"/>
                <w:noProof/>
                <w:lang w:val="en-GB"/>
              </w:rPr>
              <w:t>Balanced FPS Level Generation System</w:t>
            </w:r>
            <w:r>
              <w:rPr>
                <w:noProof/>
                <w:webHidden/>
              </w:rPr>
              <w:tab/>
            </w:r>
            <w:r>
              <w:rPr>
                <w:noProof/>
                <w:webHidden/>
              </w:rPr>
              <w:fldChar w:fldCharType="begin"/>
            </w:r>
            <w:r>
              <w:rPr>
                <w:noProof/>
                <w:webHidden/>
              </w:rPr>
              <w:instrText xml:space="preserve"> PAGEREF _Toc511331471 \h </w:instrText>
            </w:r>
            <w:r>
              <w:rPr>
                <w:noProof/>
                <w:webHidden/>
              </w:rPr>
            </w:r>
            <w:r>
              <w:rPr>
                <w:noProof/>
                <w:webHidden/>
              </w:rPr>
              <w:fldChar w:fldCharType="separate"/>
            </w:r>
            <w:r>
              <w:rPr>
                <w:noProof/>
                <w:webHidden/>
              </w:rPr>
              <w:t>7</w:t>
            </w:r>
            <w:r>
              <w:rPr>
                <w:noProof/>
                <w:webHidden/>
              </w:rPr>
              <w:fldChar w:fldCharType="end"/>
            </w:r>
          </w:hyperlink>
        </w:p>
        <w:p w14:paraId="5B36DEAE" w14:textId="5899A050" w:rsidR="00B74518" w:rsidRDefault="00B74518">
          <w:pPr>
            <w:pStyle w:val="TOC2"/>
            <w:tabs>
              <w:tab w:val="right" w:leader="dot" w:pos="9350"/>
            </w:tabs>
            <w:rPr>
              <w:rFonts w:eastAsiaTheme="minorEastAsia"/>
              <w:noProof/>
            </w:rPr>
          </w:pPr>
          <w:hyperlink w:anchor="_Toc511331472" w:history="1">
            <w:r w:rsidRPr="00AF748F">
              <w:rPr>
                <w:rStyle w:val="Hyperlink"/>
                <w:noProof/>
                <w:lang w:val="en-GB"/>
              </w:rPr>
              <w:t>First Row</w:t>
            </w:r>
            <w:r>
              <w:rPr>
                <w:noProof/>
                <w:webHidden/>
              </w:rPr>
              <w:tab/>
            </w:r>
            <w:r>
              <w:rPr>
                <w:noProof/>
                <w:webHidden/>
              </w:rPr>
              <w:fldChar w:fldCharType="begin"/>
            </w:r>
            <w:r>
              <w:rPr>
                <w:noProof/>
                <w:webHidden/>
              </w:rPr>
              <w:instrText xml:space="preserve"> PAGEREF _Toc511331472 \h </w:instrText>
            </w:r>
            <w:r>
              <w:rPr>
                <w:noProof/>
                <w:webHidden/>
              </w:rPr>
            </w:r>
            <w:r>
              <w:rPr>
                <w:noProof/>
                <w:webHidden/>
              </w:rPr>
              <w:fldChar w:fldCharType="separate"/>
            </w:r>
            <w:r>
              <w:rPr>
                <w:noProof/>
                <w:webHidden/>
              </w:rPr>
              <w:t>10</w:t>
            </w:r>
            <w:r>
              <w:rPr>
                <w:noProof/>
                <w:webHidden/>
              </w:rPr>
              <w:fldChar w:fldCharType="end"/>
            </w:r>
          </w:hyperlink>
        </w:p>
        <w:p w14:paraId="6309900D" w14:textId="71D3B664" w:rsidR="00B74518" w:rsidRDefault="00B74518">
          <w:pPr>
            <w:pStyle w:val="TOC2"/>
            <w:tabs>
              <w:tab w:val="right" w:leader="dot" w:pos="9350"/>
            </w:tabs>
            <w:rPr>
              <w:rFonts w:eastAsiaTheme="minorEastAsia"/>
              <w:noProof/>
            </w:rPr>
          </w:pPr>
          <w:hyperlink w:anchor="_Toc511331473" w:history="1">
            <w:r w:rsidRPr="00AF748F">
              <w:rPr>
                <w:rStyle w:val="Hyperlink"/>
                <w:noProof/>
                <w:lang w:val="en-GB"/>
              </w:rPr>
              <w:t>Second Row</w:t>
            </w:r>
            <w:r>
              <w:rPr>
                <w:noProof/>
                <w:webHidden/>
              </w:rPr>
              <w:tab/>
            </w:r>
            <w:r>
              <w:rPr>
                <w:noProof/>
                <w:webHidden/>
              </w:rPr>
              <w:fldChar w:fldCharType="begin"/>
            </w:r>
            <w:r>
              <w:rPr>
                <w:noProof/>
                <w:webHidden/>
              </w:rPr>
              <w:instrText xml:space="preserve"> PAGEREF _Toc511331473 \h </w:instrText>
            </w:r>
            <w:r>
              <w:rPr>
                <w:noProof/>
                <w:webHidden/>
              </w:rPr>
            </w:r>
            <w:r>
              <w:rPr>
                <w:noProof/>
                <w:webHidden/>
              </w:rPr>
              <w:fldChar w:fldCharType="separate"/>
            </w:r>
            <w:r>
              <w:rPr>
                <w:noProof/>
                <w:webHidden/>
              </w:rPr>
              <w:t>11</w:t>
            </w:r>
            <w:r>
              <w:rPr>
                <w:noProof/>
                <w:webHidden/>
              </w:rPr>
              <w:fldChar w:fldCharType="end"/>
            </w:r>
          </w:hyperlink>
        </w:p>
        <w:p w14:paraId="00E83092" w14:textId="531040BE" w:rsidR="00B74518" w:rsidRDefault="00B74518">
          <w:pPr>
            <w:pStyle w:val="TOC2"/>
            <w:tabs>
              <w:tab w:val="right" w:leader="dot" w:pos="9350"/>
            </w:tabs>
            <w:rPr>
              <w:rFonts w:eastAsiaTheme="minorEastAsia"/>
              <w:noProof/>
            </w:rPr>
          </w:pPr>
          <w:hyperlink w:anchor="_Toc511331474" w:history="1">
            <w:r w:rsidRPr="00AF748F">
              <w:rPr>
                <w:rStyle w:val="Hyperlink"/>
                <w:noProof/>
                <w:lang w:val="en-GB"/>
              </w:rPr>
              <w:t>Third Row</w:t>
            </w:r>
            <w:r>
              <w:rPr>
                <w:noProof/>
                <w:webHidden/>
              </w:rPr>
              <w:tab/>
            </w:r>
            <w:r>
              <w:rPr>
                <w:noProof/>
                <w:webHidden/>
              </w:rPr>
              <w:fldChar w:fldCharType="begin"/>
            </w:r>
            <w:r>
              <w:rPr>
                <w:noProof/>
                <w:webHidden/>
              </w:rPr>
              <w:instrText xml:space="preserve"> PAGEREF _Toc511331474 \h </w:instrText>
            </w:r>
            <w:r>
              <w:rPr>
                <w:noProof/>
                <w:webHidden/>
              </w:rPr>
            </w:r>
            <w:r>
              <w:rPr>
                <w:noProof/>
                <w:webHidden/>
              </w:rPr>
              <w:fldChar w:fldCharType="separate"/>
            </w:r>
            <w:r>
              <w:rPr>
                <w:noProof/>
                <w:webHidden/>
              </w:rPr>
              <w:t>11</w:t>
            </w:r>
            <w:r>
              <w:rPr>
                <w:noProof/>
                <w:webHidden/>
              </w:rPr>
              <w:fldChar w:fldCharType="end"/>
            </w:r>
          </w:hyperlink>
        </w:p>
        <w:p w14:paraId="669C0F74" w14:textId="15E06629" w:rsidR="00B74518" w:rsidRDefault="00B74518">
          <w:pPr>
            <w:pStyle w:val="TOC1"/>
            <w:tabs>
              <w:tab w:val="right" w:leader="dot" w:pos="9350"/>
            </w:tabs>
            <w:rPr>
              <w:rFonts w:eastAsiaTheme="minorEastAsia"/>
              <w:noProof/>
            </w:rPr>
          </w:pPr>
          <w:hyperlink w:anchor="_Toc511331482" w:history="1">
            <w:r w:rsidRPr="00AF748F">
              <w:rPr>
                <w:rStyle w:val="Hyperlink"/>
                <w:noProof/>
                <w:lang w:val="en-GB"/>
              </w:rPr>
              <w:t>Screenshots from the Implementation</w:t>
            </w:r>
            <w:r>
              <w:rPr>
                <w:noProof/>
                <w:webHidden/>
              </w:rPr>
              <w:tab/>
            </w:r>
            <w:r>
              <w:rPr>
                <w:noProof/>
                <w:webHidden/>
              </w:rPr>
              <w:fldChar w:fldCharType="begin"/>
            </w:r>
            <w:r>
              <w:rPr>
                <w:noProof/>
                <w:webHidden/>
              </w:rPr>
              <w:instrText xml:space="preserve"> PAGEREF _Toc511331482 \h </w:instrText>
            </w:r>
            <w:r>
              <w:rPr>
                <w:noProof/>
                <w:webHidden/>
              </w:rPr>
            </w:r>
            <w:r>
              <w:rPr>
                <w:noProof/>
                <w:webHidden/>
              </w:rPr>
              <w:fldChar w:fldCharType="separate"/>
            </w:r>
            <w:r>
              <w:rPr>
                <w:noProof/>
                <w:webHidden/>
              </w:rPr>
              <w:t>12</w:t>
            </w:r>
            <w:r>
              <w:rPr>
                <w:noProof/>
                <w:webHidden/>
              </w:rPr>
              <w:fldChar w:fldCharType="end"/>
            </w:r>
          </w:hyperlink>
        </w:p>
        <w:p w14:paraId="0C09BAC0" w14:textId="10A72697" w:rsidR="00B74518" w:rsidRDefault="00B74518">
          <w:pPr>
            <w:pStyle w:val="TOC1"/>
            <w:tabs>
              <w:tab w:val="right" w:leader="dot" w:pos="9350"/>
            </w:tabs>
            <w:rPr>
              <w:rFonts w:eastAsiaTheme="minorEastAsia"/>
              <w:noProof/>
            </w:rPr>
          </w:pPr>
          <w:hyperlink w:anchor="_Toc511331483" w:history="1">
            <w:r w:rsidRPr="00AF748F">
              <w:rPr>
                <w:rStyle w:val="Hyperlink"/>
                <w:noProof/>
                <w:lang w:val="en-GB"/>
              </w:rPr>
              <w:t>Improvements to the First Prototype</w:t>
            </w:r>
            <w:r>
              <w:rPr>
                <w:noProof/>
                <w:webHidden/>
              </w:rPr>
              <w:tab/>
            </w:r>
            <w:r>
              <w:rPr>
                <w:noProof/>
                <w:webHidden/>
              </w:rPr>
              <w:fldChar w:fldCharType="begin"/>
            </w:r>
            <w:r>
              <w:rPr>
                <w:noProof/>
                <w:webHidden/>
              </w:rPr>
              <w:instrText xml:space="preserve"> PAGEREF _Toc511331483 \h </w:instrText>
            </w:r>
            <w:r>
              <w:rPr>
                <w:noProof/>
                <w:webHidden/>
              </w:rPr>
            </w:r>
            <w:r>
              <w:rPr>
                <w:noProof/>
                <w:webHidden/>
              </w:rPr>
              <w:fldChar w:fldCharType="separate"/>
            </w:r>
            <w:r>
              <w:rPr>
                <w:noProof/>
                <w:webHidden/>
              </w:rPr>
              <w:t>13</w:t>
            </w:r>
            <w:r>
              <w:rPr>
                <w:noProof/>
                <w:webHidden/>
              </w:rPr>
              <w:fldChar w:fldCharType="end"/>
            </w:r>
          </w:hyperlink>
        </w:p>
        <w:p w14:paraId="6C4DFC03" w14:textId="3CB30B37" w:rsidR="00B74518" w:rsidRDefault="00B74518">
          <w:pPr>
            <w:pStyle w:val="TOC2"/>
            <w:tabs>
              <w:tab w:val="right" w:leader="dot" w:pos="9350"/>
            </w:tabs>
            <w:rPr>
              <w:rFonts w:eastAsiaTheme="minorEastAsia"/>
              <w:noProof/>
            </w:rPr>
          </w:pPr>
          <w:hyperlink w:anchor="_Toc511331484" w:history="1">
            <w:r w:rsidRPr="00AF748F">
              <w:rPr>
                <w:rStyle w:val="Hyperlink"/>
                <w:noProof/>
                <w:lang w:val="en-GB"/>
              </w:rPr>
              <w:t>Level Generation Heuristics: First Phase</w:t>
            </w:r>
            <w:r>
              <w:rPr>
                <w:noProof/>
                <w:webHidden/>
              </w:rPr>
              <w:tab/>
            </w:r>
            <w:r>
              <w:rPr>
                <w:noProof/>
                <w:webHidden/>
              </w:rPr>
              <w:fldChar w:fldCharType="begin"/>
            </w:r>
            <w:r>
              <w:rPr>
                <w:noProof/>
                <w:webHidden/>
              </w:rPr>
              <w:instrText xml:space="preserve"> PAGEREF _Toc511331484 \h </w:instrText>
            </w:r>
            <w:r>
              <w:rPr>
                <w:noProof/>
                <w:webHidden/>
              </w:rPr>
            </w:r>
            <w:r>
              <w:rPr>
                <w:noProof/>
                <w:webHidden/>
              </w:rPr>
              <w:fldChar w:fldCharType="separate"/>
            </w:r>
            <w:r>
              <w:rPr>
                <w:noProof/>
                <w:webHidden/>
              </w:rPr>
              <w:t>13</w:t>
            </w:r>
            <w:r>
              <w:rPr>
                <w:noProof/>
                <w:webHidden/>
              </w:rPr>
              <w:fldChar w:fldCharType="end"/>
            </w:r>
          </w:hyperlink>
        </w:p>
        <w:p w14:paraId="06C9FC00" w14:textId="4A3E68EC" w:rsidR="00B74518" w:rsidRDefault="00B74518">
          <w:pPr>
            <w:pStyle w:val="TOC2"/>
            <w:tabs>
              <w:tab w:val="right" w:leader="dot" w:pos="9350"/>
            </w:tabs>
            <w:rPr>
              <w:rFonts w:eastAsiaTheme="minorEastAsia"/>
              <w:noProof/>
            </w:rPr>
          </w:pPr>
          <w:hyperlink w:anchor="_Toc511331485" w:history="1">
            <w:r w:rsidRPr="00AF748F">
              <w:rPr>
                <w:rStyle w:val="Hyperlink"/>
                <w:noProof/>
                <w:lang w:val="en-GB"/>
              </w:rPr>
              <w:t>First Phase Conclusions</w:t>
            </w:r>
            <w:r>
              <w:rPr>
                <w:noProof/>
                <w:webHidden/>
              </w:rPr>
              <w:tab/>
            </w:r>
            <w:r>
              <w:rPr>
                <w:noProof/>
                <w:webHidden/>
              </w:rPr>
              <w:fldChar w:fldCharType="begin"/>
            </w:r>
            <w:r>
              <w:rPr>
                <w:noProof/>
                <w:webHidden/>
              </w:rPr>
              <w:instrText xml:space="preserve"> PAGEREF _Toc511331485 \h </w:instrText>
            </w:r>
            <w:r>
              <w:rPr>
                <w:noProof/>
                <w:webHidden/>
              </w:rPr>
            </w:r>
            <w:r>
              <w:rPr>
                <w:noProof/>
                <w:webHidden/>
              </w:rPr>
              <w:fldChar w:fldCharType="separate"/>
            </w:r>
            <w:r>
              <w:rPr>
                <w:noProof/>
                <w:webHidden/>
              </w:rPr>
              <w:t>15</w:t>
            </w:r>
            <w:r>
              <w:rPr>
                <w:noProof/>
                <w:webHidden/>
              </w:rPr>
              <w:fldChar w:fldCharType="end"/>
            </w:r>
          </w:hyperlink>
        </w:p>
        <w:p w14:paraId="0DD537B0" w14:textId="047293DE" w:rsidR="00B74518" w:rsidRDefault="00B74518">
          <w:pPr>
            <w:pStyle w:val="TOC3"/>
            <w:tabs>
              <w:tab w:val="right" w:leader="dot" w:pos="9350"/>
            </w:tabs>
            <w:rPr>
              <w:rFonts w:eastAsiaTheme="minorEastAsia"/>
              <w:noProof/>
            </w:rPr>
          </w:pPr>
          <w:hyperlink w:anchor="_Toc511331486" w:history="1">
            <w:r w:rsidRPr="00AF748F">
              <w:rPr>
                <w:rStyle w:val="Hyperlink"/>
                <w:noProof/>
                <w:lang w:val="en-GB"/>
              </w:rPr>
              <w:t>First Row</w:t>
            </w:r>
            <w:r>
              <w:rPr>
                <w:noProof/>
                <w:webHidden/>
              </w:rPr>
              <w:tab/>
            </w:r>
            <w:r>
              <w:rPr>
                <w:noProof/>
                <w:webHidden/>
              </w:rPr>
              <w:fldChar w:fldCharType="begin"/>
            </w:r>
            <w:r>
              <w:rPr>
                <w:noProof/>
                <w:webHidden/>
              </w:rPr>
              <w:instrText xml:space="preserve"> PAGEREF _Toc511331486 \h </w:instrText>
            </w:r>
            <w:r>
              <w:rPr>
                <w:noProof/>
                <w:webHidden/>
              </w:rPr>
            </w:r>
            <w:r>
              <w:rPr>
                <w:noProof/>
                <w:webHidden/>
              </w:rPr>
              <w:fldChar w:fldCharType="separate"/>
            </w:r>
            <w:r>
              <w:rPr>
                <w:noProof/>
                <w:webHidden/>
              </w:rPr>
              <w:t>17</w:t>
            </w:r>
            <w:r>
              <w:rPr>
                <w:noProof/>
                <w:webHidden/>
              </w:rPr>
              <w:fldChar w:fldCharType="end"/>
            </w:r>
          </w:hyperlink>
        </w:p>
        <w:p w14:paraId="47C60A71" w14:textId="7451E38A" w:rsidR="00B74518" w:rsidRDefault="00B74518">
          <w:pPr>
            <w:pStyle w:val="TOC3"/>
            <w:tabs>
              <w:tab w:val="right" w:leader="dot" w:pos="9350"/>
            </w:tabs>
            <w:rPr>
              <w:rFonts w:eastAsiaTheme="minorEastAsia"/>
              <w:noProof/>
            </w:rPr>
          </w:pPr>
          <w:hyperlink w:anchor="_Toc511331487" w:history="1">
            <w:r w:rsidRPr="00AF748F">
              <w:rPr>
                <w:rStyle w:val="Hyperlink"/>
                <w:noProof/>
                <w:lang w:val="en-GB"/>
              </w:rPr>
              <w:t>Second Row</w:t>
            </w:r>
            <w:r>
              <w:rPr>
                <w:noProof/>
                <w:webHidden/>
              </w:rPr>
              <w:tab/>
            </w:r>
            <w:r>
              <w:rPr>
                <w:noProof/>
                <w:webHidden/>
              </w:rPr>
              <w:fldChar w:fldCharType="begin"/>
            </w:r>
            <w:r>
              <w:rPr>
                <w:noProof/>
                <w:webHidden/>
              </w:rPr>
              <w:instrText xml:space="preserve"> PAGEREF _Toc511331487 \h </w:instrText>
            </w:r>
            <w:r>
              <w:rPr>
                <w:noProof/>
                <w:webHidden/>
              </w:rPr>
            </w:r>
            <w:r>
              <w:rPr>
                <w:noProof/>
                <w:webHidden/>
              </w:rPr>
              <w:fldChar w:fldCharType="separate"/>
            </w:r>
            <w:r>
              <w:rPr>
                <w:noProof/>
                <w:webHidden/>
              </w:rPr>
              <w:t>17</w:t>
            </w:r>
            <w:r>
              <w:rPr>
                <w:noProof/>
                <w:webHidden/>
              </w:rPr>
              <w:fldChar w:fldCharType="end"/>
            </w:r>
          </w:hyperlink>
        </w:p>
        <w:p w14:paraId="138B7109" w14:textId="345B8EA8" w:rsidR="00B74518" w:rsidRDefault="00B74518">
          <w:pPr>
            <w:pStyle w:val="TOC3"/>
            <w:tabs>
              <w:tab w:val="right" w:leader="dot" w:pos="9350"/>
            </w:tabs>
            <w:rPr>
              <w:rFonts w:eastAsiaTheme="minorEastAsia"/>
              <w:noProof/>
            </w:rPr>
          </w:pPr>
          <w:hyperlink w:anchor="_Toc511331488" w:history="1">
            <w:r w:rsidRPr="00AF748F">
              <w:rPr>
                <w:rStyle w:val="Hyperlink"/>
                <w:noProof/>
                <w:lang w:val="en-GB"/>
              </w:rPr>
              <w:t>Third Row</w:t>
            </w:r>
            <w:r>
              <w:rPr>
                <w:noProof/>
                <w:webHidden/>
              </w:rPr>
              <w:tab/>
            </w:r>
            <w:r>
              <w:rPr>
                <w:noProof/>
                <w:webHidden/>
              </w:rPr>
              <w:fldChar w:fldCharType="begin"/>
            </w:r>
            <w:r>
              <w:rPr>
                <w:noProof/>
                <w:webHidden/>
              </w:rPr>
              <w:instrText xml:space="preserve"> PAGEREF _Toc511331488 \h </w:instrText>
            </w:r>
            <w:r>
              <w:rPr>
                <w:noProof/>
                <w:webHidden/>
              </w:rPr>
            </w:r>
            <w:r>
              <w:rPr>
                <w:noProof/>
                <w:webHidden/>
              </w:rPr>
              <w:fldChar w:fldCharType="separate"/>
            </w:r>
            <w:r>
              <w:rPr>
                <w:noProof/>
                <w:webHidden/>
              </w:rPr>
              <w:t>18</w:t>
            </w:r>
            <w:r>
              <w:rPr>
                <w:noProof/>
                <w:webHidden/>
              </w:rPr>
              <w:fldChar w:fldCharType="end"/>
            </w:r>
          </w:hyperlink>
        </w:p>
        <w:p w14:paraId="677C33E5" w14:textId="4F68F59B" w:rsidR="00B74518" w:rsidRDefault="00B74518">
          <w:pPr>
            <w:pStyle w:val="TOC2"/>
            <w:tabs>
              <w:tab w:val="right" w:leader="dot" w:pos="9350"/>
            </w:tabs>
            <w:rPr>
              <w:rFonts w:eastAsiaTheme="minorEastAsia"/>
              <w:noProof/>
            </w:rPr>
          </w:pPr>
          <w:hyperlink w:anchor="_Toc511331489" w:history="1">
            <w:r w:rsidRPr="00AF748F">
              <w:rPr>
                <w:rStyle w:val="Hyperlink"/>
                <w:noProof/>
              </w:rPr>
              <w:t>Adding New Wang Tiles to the Set: Second Phase</w:t>
            </w:r>
            <w:r>
              <w:rPr>
                <w:noProof/>
                <w:webHidden/>
              </w:rPr>
              <w:tab/>
            </w:r>
            <w:r>
              <w:rPr>
                <w:noProof/>
                <w:webHidden/>
              </w:rPr>
              <w:fldChar w:fldCharType="begin"/>
            </w:r>
            <w:r>
              <w:rPr>
                <w:noProof/>
                <w:webHidden/>
              </w:rPr>
              <w:instrText xml:space="preserve"> PAGEREF _Toc511331489 \h </w:instrText>
            </w:r>
            <w:r>
              <w:rPr>
                <w:noProof/>
                <w:webHidden/>
              </w:rPr>
            </w:r>
            <w:r>
              <w:rPr>
                <w:noProof/>
                <w:webHidden/>
              </w:rPr>
              <w:fldChar w:fldCharType="separate"/>
            </w:r>
            <w:r>
              <w:rPr>
                <w:noProof/>
                <w:webHidden/>
              </w:rPr>
              <w:t>19</w:t>
            </w:r>
            <w:r>
              <w:rPr>
                <w:noProof/>
                <w:webHidden/>
              </w:rPr>
              <w:fldChar w:fldCharType="end"/>
            </w:r>
          </w:hyperlink>
        </w:p>
        <w:p w14:paraId="22DFB8ED" w14:textId="6FAA98E7" w:rsidR="00B74518" w:rsidRDefault="00B74518">
          <w:pPr>
            <w:pStyle w:val="TOC2"/>
            <w:tabs>
              <w:tab w:val="right" w:leader="dot" w:pos="9350"/>
            </w:tabs>
            <w:rPr>
              <w:rFonts w:eastAsiaTheme="minorEastAsia"/>
              <w:noProof/>
            </w:rPr>
          </w:pPr>
          <w:hyperlink w:anchor="_Toc511331490" w:history="1">
            <w:r w:rsidRPr="00AF748F">
              <w:rPr>
                <w:rStyle w:val="Hyperlink"/>
                <w:noProof/>
                <w:lang w:val="en-GB"/>
              </w:rPr>
              <w:t>Second</w:t>
            </w:r>
            <w:r w:rsidRPr="00AF748F">
              <w:rPr>
                <w:rStyle w:val="Hyperlink"/>
                <w:noProof/>
                <w:lang w:val="en-GB"/>
              </w:rPr>
              <w:t xml:space="preserve"> </w:t>
            </w:r>
            <w:r w:rsidRPr="00AF748F">
              <w:rPr>
                <w:rStyle w:val="Hyperlink"/>
                <w:noProof/>
                <w:lang w:val="en-GB"/>
              </w:rPr>
              <w:t>Phase Conclusions</w:t>
            </w:r>
            <w:r>
              <w:rPr>
                <w:noProof/>
                <w:webHidden/>
              </w:rPr>
              <w:tab/>
            </w:r>
            <w:r>
              <w:rPr>
                <w:noProof/>
                <w:webHidden/>
              </w:rPr>
              <w:fldChar w:fldCharType="begin"/>
            </w:r>
            <w:r>
              <w:rPr>
                <w:noProof/>
                <w:webHidden/>
              </w:rPr>
              <w:instrText xml:space="preserve"> PAGEREF _Toc511331490 \h </w:instrText>
            </w:r>
            <w:r>
              <w:rPr>
                <w:noProof/>
                <w:webHidden/>
              </w:rPr>
            </w:r>
            <w:r>
              <w:rPr>
                <w:noProof/>
                <w:webHidden/>
              </w:rPr>
              <w:fldChar w:fldCharType="separate"/>
            </w:r>
            <w:r>
              <w:rPr>
                <w:noProof/>
                <w:webHidden/>
              </w:rPr>
              <w:t>21</w:t>
            </w:r>
            <w:r>
              <w:rPr>
                <w:noProof/>
                <w:webHidden/>
              </w:rPr>
              <w:fldChar w:fldCharType="end"/>
            </w:r>
          </w:hyperlink>
        </w:p>
        <w:p w14:paraId="7BC622AD" w14:textId="2555EFE2" w:rsidR="00B74518" w:rsidRDefault="00B74518">
          <w:pPr>
            <w:pStyle w:val="TOC1"/>
            <w:tabs>
              <w:tab w:val="right" w:leader="dot" w:pos="9350"/>
            </w:tabs>
            <w:rPr>
              <w:rFonts w:eastAsiaTheme="minorEastAsia"/>
              <w:noProof/>
            </w:rPr>
          </w:pPr>
          <w:hyperlink w:anchor="_Toc511331491" w:history="1">
            <w:r w:rsidRPr="00AF748F">
              <w:rPr>
                <w:rStyle w:val="Hyperlink"/>
                <w:noProof/>
                <w:lang w:val="en-GB"/>
              </w:rPr>
              <w:t>Bibliography</w:t>
            </w:r>
            <w:r>
              <w:rPr>
                <w:noProof/>
                <w:webHidden/>
              </w:rPr>
              <w:tab/>
            </w:r>
            <w:r>
              <w:rPr>
                <w:noProof/>
                <w:webHidden/>
              </w:rPr>
              <w:fldChar w:fldCharType="begin"/>
            </w:r>
            <w:r>
              <w:rPr>
                <w:noProof/>
                <w:webHidden/>
              </w:rPr>
              <w:instrText xml:space="preserve"> PAGEREF _Toc511331491 \h </w:instrText>
            </w:r>
            <w:r>
              <w:rPr>
                <w:noProof/>
                <w:webHidden/>
              </w:rPr>
            </w:r>
            <w:r>
              <w:rPr>
                <w:noProof/>
                <w:webHidden/>
              </w:rPr>
              <w:fldChar w:fldCharType="separate"/>
            </w:r>
            <w:r>
              <w:rPr>
                <w:noProof/>
                <w:webHidden/>
              </w:rPr>
              <w:t>23</w:t>
            </w:r>
            <w:r>
              <w:rPr>
                <w:noProof/>
                <w:webHidden/>
              </w:rPr>
              <w:fldChar w:fldCharType="end"/>
            </w:r>
          </w:hyperlink>
        </w:p>
        <w:p w14:paraId="7B2D4B18" w14:textId="3DC47374" w:rsidR="00B74518" w:rsidRDefault="00B74518">
          <w:pPr>
            <w:pStyle w:val="TOC1"/>
            <w:tabs>
              <w:tab w:val="right" w:leader="dot" w:pos="9350"/>
            </w:tabs>
            <w:rPr>
              <w:rFonts w:eastAsiaTheme="minorEastAsia"/>
              <w:noProof/>
            </w:rPr>
          </w:pPr>
          <w:hyperlink w:anchor="_Toc511331492" w:history="1">
            <w:r w:rsidRPr="00AF748F">
              <w:rPr>
                <w:rStyle w:val="Hyperlink"/>
                <w:noProof/>
                <w:lang w:val="en-GB"/>
              </w:rPr>
              <w:t>References</w:t>
            </w:r>
            <w:r>
              <w:rPr>
                <w:noProof/>
                <w:webHidden/>
              </w:rPr>
              <w:tab/>
            </w:r>
            <w:r>
              <w:rPr>
                <w:noProof/>
                <w:webHidden/>
              </w:rPr>
              <w:fldChar w:fldCharType="begin"/>
            </w:r>
            <w:r>
              <w:rPr>
                <w:noProof/>
                <w:webHidden/>
              </w:rPr>
              <w:instrText xml:space="preserve"> PAGEREF _Toc511331492 \h </w:instrText>
            </w:r>
            <w:r>
              <w:rPr>
                <w:noProof/>
                <w:webHidden/>
              </w:rPr>
            </w:r>
            <w:r>
              <w:rPr>
                <w:noProof/>
                <w:webHidden/>
              </w:rPr>
              <w:fldChar w:fldCharType="separate"/>
            </w:r>
            <w:r>
              <w:rPr>
                <w:noProof/>
                <w:webHidden/>
              </w:rPr>
              <w:t>24</w:t>
            </w:r>
            <w:r>
              <w:rPr>
                <w:noProof/>
                <w:webHidden/>
              </w:rPr>
              <w:fldChar w:fldCharType="end"/>
            </w:r>
          </w:hyperlink>
        </w:p>
        <w:p w14:paraId="32F7B0DC" w14:textId="13A02136" w:rsidR="00155618" w:rsidRPr="00BB399F" w:rsidRDefault="0039192A">
          <w:pPr>
            <w:rPr>
              <w:lang w:val="en-GB"/>
            </w:rPr>
          </w:pPr>
          <w:r w:rsidRPr="00BB399F">
            <w:rPr>
              <w:b/>
              <w:bCs/>
              <w:noProof/>
              <w:lang w:val="en-GB"/>
            </w:rPr>
            <w:fldChar w:fldCharType="end"/>
          </w:r>
        </w:p>
      </w:sdtContent>
    </w:sdt>
    <w:p w14:paraId="0A9C3881" w14:textId="2AEAD7B6" w:rsidR="00155618" w:rsidRPr="00BB399F" w:rsidRDefault="00155618">
      <w:pPr>
        <w:rPr>
          <w:lang w:val="en-GB"/>
        </w:rPr>
      </w:pPr>
      <w:r w:rsidRPr="00BB399F">
        <w:rPr>
          <w:lang w:val="en-GB"/>
        </w:rPr>
        <w:br w:type="page"/>
      </w:r>
    </w:p>
    <w:p w14:paraId="329FDBE2" w14:textId="77777777" w:rsidR="00A50092" w:rsidRPr="00BB399F" w:rsidRDefault="00A50092" w:rsidP="00A50092">
      <w:pPr>
        <w:pStyle w:val="Heading1"/>
        <w:rPr>
          <w:lang w:val="en-GB"/>
        </w:rPr>
      </w:pPr>
      <w:bookmarkStart w:id="0" w:name="_Toc511331469"/>
      <w:r w:rsidRPr="00BB399F">
        <w:rPr>
          <w:lang w:val="en-GB"/>
        </w:rPr>
        <w:lastRenderedPageBreak/>
        <w:t>Considered Methods for Balancing the Space Filling Algorithm</w:t>
      </w:r>
      <w:bookmarkEnd w:id="0"/>
    </w:p>
    <w:p w14:paraId="39C349A4" w14:textId="77777777" w:rsidR="00A50092" w:rsidRPr="00BB399F" w:rsidRDefault="00A50092" w:rsidP="00A50092">
      <w:pPr>
        <w:rPr>
          <w:rFonts w:cstheme="minorHAnsi"/>
          <w:lang w:val="en-GB"/>
        </w:rPr>
      </w:pPr>
      <w:r w:rsidRPr="00BB399F">
        <w:rPr>
          <w:rFonts w:cstheme="minorHAnsi"/>
          <w:lang w:val="en-GB"/>
        </w:rPr>
        <w:t xml:space="preserve">First, looking at a paper, entitled ‘Procedural Generation of Balanced Levels for a 3D Paintball Game’. </w:t>
      </w:r>
      <w:r w:rsidRPr="00BB399F">
        <w:rPr>
          <w:rStyle w:val="SubtleReference"/>
          <w:lang w:val="en-GB"/>
        </w:rPr>
        <w:t>(Raul Lara-Cabrera et al, 2017)</w:t>
      </w:r>
    </w:p>
    <w:p w14:paraId="13ECD892" w14:textId="77777777" w:rsidR="00A50092" w:rsidRPr="00BB399F" w:rsidRDefault="00A50092" w:rsidP="00A50092">
      <w:pPr>
        <w:rPr>
          <w:rFonts w:cstheme="minorHAnsi"/>
          <w:lang w:val="en-GB"/>
        </w:rPr>
      </w:pPr>
      <w:r w:rsidRPr="00BB399F">
        <w:rPr>
          <w:rFonts w:cstheme="minorHAnsi"/>
          <w:lang w:val="en-GB"/>
        </w:rPr>
        <w:t>In this paper, the idea of using zones, with edges between the zones (up to a certain threshold) will be utili</w:t>
      </w:r>
      <w:r>
        <w:rPr>
          <w:rFonts w:cstheme="minorHAnsi"/>
          <w:lang w:val="en-GB"/>
        </w:rPr>
        <w:t>s</w:t>
      </w:r>
      <w:r w:rsidRPr="00BB399F">
        <w:rPr>
          <w:rFonts w:cstheme="minorHAnsi"/>
          <w:lang w:val="en-GB"/>
        </w:rPr>
        <w:t xml:space="preserve">ed. </w:t>
      </w:r>
      <w:r>
        <w:rPr>
          <w:rFonts w:cstheme="minorHAnsi"/>
          <w:lang w:val="en-GB"/>
        </w:rPr>
        <w:t>A</w:t>
      </w:r>
      <w:r w:rsidRPr="00BB399F">
        <w:rPr>
          <w:rFonts w:cstheme="minorHAnsi"/>
          <w:lang w:val="en-GB"/>
        </w:rPr>
        <w:t xml:space="preserve"> vector representation, holding three specific groups of value</w:t>
      </w:r>
      <w:r>
        <w:rPr>
          <w:rFonts w:cstheme="minorHAnsi"/>
          <w:lang w:val="en-GB"/>
        </w:rPr>
        <w:t>s will be used for each zone.</w:t>
      </w:r>
      <w:r w:rsidRPr="00BB399F">
        <w:rPr>
          <w:rFonts w:cstheme="minorHAnsi"/>
          <w:lang w:val="en-GB"/>
        </w:rPr>
        <w:t xml:space="preserve"> First, the coordinates of the zone, then the density of obstacles in that zone and finally, the density of obstacles for edges</w:t>
      </w:r>
      <w:r>
        <w:rPr>
          <w:rFonts w:cstheme="minorHAnsi"/>
          <w:lang w:val="en-GB"/>
        </w:rPr>
        <w:t>, are taken into consideration</w:t>
      </w:r>
      <w:r w:rsidRPr="00BB399F">
        <w:rPr>
          <w:rFonts w:cstheme="minorHAnsi"/>
          <w:lang w:val="en-GB"/>
        </w:rPr>
        <w:t xml:space="preserve">. </w:t>
      </w:r>
      <w:r w:rsidRPr="00BB399F">
        <w:rPr>
          <w:rStyle w:val="SubtleReference"/>
          <w:lang w:val="en-GB"/>
        </w:rPr>
        <w:t>(Raul Lara-Cabrera et al, 2017)</w:t>
      </w:r>
    </w:p>
    <w:p w14:paraId="003D112A" w14:textId="77777777" w:rsidR="00A50092" w:rsidRPr="00BB399F" w:rsidRDefault="00A50092" w:rsidP="00A50092">
      <w:pPr>
        <w:rPr>
          <w:rFonts w:cstheme="minorHAnsi"/>
          <w:lang w:val="en-GB"/>
        </w:rPr>
      </w:pPr>
      <w:r w:rsidRPr="00BB399F">
        <w:rPr>
          <w:rFonts w:cstheme="minorHAnsi"/>
          <w:lang w:val="en-GB"/>
        </w:rPr>
        <w:t xml:space="preserve">In order to maintain a balanced map (level), with no clear advantage for either team, coefficients for defensiveness, flanking and dispersion are used, along with the mean and standard deviation of the defensiveness and flanking values of the zones. </w:t>
      </w:r>
      <w:r w:rsidRPr="00BB399F">
        <w:rPr>
          <w:rStyle w:val="SubtleReference"/>
          <w:lang w:val="en-GB"/>
        </w:rPr>
        <w:t>(Raul Lara-Cabrera et al, 2017)</w:t>
      </w:r>
    </w:p>
    <w:p w14:paraId="41C82D9B" w14:textId="77777777" w:rsidR="00A50092" w:rsidRPr="00BB399F" w:rsidRDefault="00A50092" w:rsidP="00A50092">
      <w:pPr>
        <w:rPr>
          <w:rFonts w:cstheme="minorHAnsi"/>
          <w:lang w:val="en-GB"/>
        </w:rPr>
      </w:pPr>
      <w:r w:rsidRPr="00BB399F">
        <w:rPr>
          <w:rFonts w:cstheme="minorHAnsi"/>
          <w:lang w:val="en-GB"/>
        </w:rPr>
        <w:t>The defensiveness of a zone, is determined by the following factors:</w:t>
      </w:r>
    </w:p>
    <w:p w14:paraId="378A79BD" w14:textId="77777777" w:rsidR="00A50092" w:rsidRPr="00BB399F" w:rsidRDefault="00A50092" w:rsidP="00A50092">
      <w:pPr>
        <w:pStyle w:val="ListParagraph"/>
        <w:numPr>
          <w:ilvl w:val="0"/>
          <w:numId w:val="1"/>
        </w:numPr>
        <w:rPr>
          <w:rFonts w:cstheme="minorHAnsi"/>
          <w:lang w:val="en-GB"/>
        </w:rPr>
      </w:pPr>
      <w:r w:rsidRPr="00BB399F">
        <w:rPr>
          <w:rFonts w:cstheme="minorHAnsi"/>
          <w:lang w:val="en-GB"/>
        </w:rPr>
        <w:t>The density of the obstacles within that zone</w:t>
      </w:r>
    </w:p>
    <w:p w14:paraId="566D1523" w14:textId="77777777" w:rsidR="00A50092" w:rsidRPr="00BB399F" w:rsidRDefault="00A50092" w:rsidP="00A50092">
      <w:pPr>
        <w:pStyle w:val="ListParagraph"/>
        <w:numPr>
          <w:ilvl w:val="0"/>
          <w:numId w:val="1"/>
        </w:numPr>
        <w:rPr>
          <w:rFonts w:cstheme="minorHAnsi"/>
          <w:lang w:val="en-GB"/>
        </w:rPr>
      </w:pPr>
      <w:r w:rsidRPr="00BB399F">
        <w:rPr>
          <w:rFonts w:cstheme="minorHAnsi"/>
          <w:lang w:val="en-GB"/>
        </w:rPr>
        <w:t>The density of the obstacles between that zone and the nearest zones (on the edges)</w:t>
      </w:r>
    </w:p>
    <w:p w14:paraId="31D0B283" w14:textId="77777777" w:rsidR="00A50092" w:rsidRPr="00BB399F" w:rsidRDefault="00A50092" w:rsidP="00A50092">
      <w:pPr>
        <w:pStyle w:val="ListParagraph"/>
        <w:ind w:left="0"/>
        <w:rPr>
          <w:rStyle w:val="SubtleReference"/>
          <w:lang w:val="en-GB"/>
        </w:rPr>
      </w:pPr>
      <w:r w:rsidRPr="00BB399F">
        <w:rPr>
          <w:rStyle w:val="SubtleReference"/>
          <w:lang w:val="en-GB"/>
        </w:rPr>
        <w:t>(Raul Lara-Cabrera et al, 2017)</w:t>
      </w:r>
    </w:p>
    <w:p w14:paraId="2E5D1A6A" w14:textId="77777777" w:rsidR="00A50092" w:rsidRPr="00BB399F" w:rsidRDefault="00A50092" w:rsidP="00A50092">
      <w:pPr>
        <w:pStyle w:val="ListParagraph"/>
        <w:ind w:left="0"/>
        <w:rPr>
          <w:rFonts w:cstheme="minorHAnsi"/>
          <w:lang w:val="en-GB"/>
        </w:rPr>
      </w:pPr>
    </w:p>
    <w:p w14:paraId="44CB31A5" w14:textId="77777777" w:rsidR="00A50092" w:rsidRDefault="00A50092" w:rsidP="00A50092">
      <w:pPr>
        <w:pStyle w:val="ListParagraph"/>
        <w:ind w:left="0"/>
        <w:rPr>
          <w:rFonts w:cstheme="minorHAnsi"/>
          <w:lang w:val="en-GB"/>
        </w:rPr>
      </w:pPr>
      <w:r>
        <w:rPr>
          <w:rFonts w:cstheme="minorHAnsi"/>
          <w:lang w:val="en-GB"/>
        </w:rPr>
        <w:t>Considerations for the flanking coefficient, are shown on the next page.</w:t>
      </w:r>
    </w:p>
    <w:p w14:paraId="423C5850" w14:textId="77777777" w:rsidR="00A50092" w:rsidRPr="00BB399F" w:rsidRDefault="00A50092" w:rsidP="00A50092">
      <w:pPr>
        <w:pStyle w:val="ListParagraph"/>
        <w:ind w:left="0"/>
        <w:rPr>
          <w:rFonts w:cstheme="minorHAnsi"/>
          <w:lang w:val="en-GB"/>
        </w:rPr>
      </w:pPr>
    </w:p>
    <w:p w14:paraId="2014D8F2" w14:textId="77777777" w:rsidR="00A50092" w:rsidRPr="00BB399F" w:rsidRDefault="00A50092" w:rsidP="00A50092">
      <w:pPr>
        <w:pStyle w:val="ListParagraph"/>
        <w:ind w:left="0"/>
        <w:rPr>
          <w:rStyle w:val="SubtleReference"/>
          <w:lang w:val="en-GB"/>
        </w:rPr>
      </w:pPr>
      <w:r w:rsidRPr="00BB399F">
        <w:rPr>
          <w:rFonts w:cstheme="minorHAnsi"/>
          <w:lang w:val="en-GB"/>
        </w:rPr>
        <w:t>To alter how the level is generated, the generator will use a mutation-operator. The mutation operator applies pseudo-random permutations to the values of an individual vector (as noted in the 2</w:t>
      </w:r>
      <w:r w:rsidRPr="00BB399F">
        <w:rPr>
          <w:rFonts w:cstheme="minorHAnsi"/>
          <w:vertAlign w:val="superscript"/>
          <w:lang w:val="en-GB"/>
        </w:rPr>
        <w:t>nd</w:t>
      </w:r>
      <w:r w:rsidRPr="00BB399F">
        <w:rPr>
          <w:rFonts w:cstheme="minorHAnsi"/>
          <w:lang w:val="en-GB"/>
        </w:rPr>
        <w:t xml:space="preserve"> paragraph of this section), adding to or multiplying by a respective pseudo-random value. The decision of adding or multiplying is also decided upon by chance, with the same probability. If an individual vector is mutated to such an extent, that it becomes invalid for the FPSLevelGenerator’s requirements, the algorithm will not consider this vector for the map. The map graph is then recalculated after this mutation, to include new edges between zones, if they become close enough because of it.  </w:t>
      </w:r>
      <w:r w:rsidRPr="00BB399F">
        <w:rPr>
          <w:rStyle w:val="SubtleReference"/>
          <w:lang w:val="en-GB"/>
        </w:rPr>
        <w:t>(Raul Lara-Cabrera et al, 2017)</w:t>
      </w:r>
    </w:p>
    <w:p w14:paraId="5AD37442" w14:textId="77777777" w:rsidR="00A50092" w:rsidRPr="00BB399F" w:rsidRDefault="00A50092" w:rsidP="00A50092">
      <w:pPr>
        <w:pStyle w:val="ListParagraph"/>
        <w:ind w:left="0"/>
        <w:rPr>
          <w:rFonts w:cstheme="minorHAnsi"/>
          <w:lang w:val="en-GB"/>
        </w:rPr>
      </w:pPr>
    </w:p>
    <w:p w14:paraId="7D1FF897" w14:textId="77777777" w:rsidR="00A50092" w:rsidRPr="00BB399F" w:rsidRDefault="00A50092" w:rsidP="00A50092">
      <w:pPr>
        <w:pStyle w:val="ListParagraph"/>
        <w:ind w:left="0"/>
        <w:rPr>
          <w:rFonts w:cstheme="minorHAnsi"/>
          <w:lang w:val="en-GB"/>
        </w:rPr>
      </w:pPr>
      <w:r w:rsidRPr="00BB399F">
        <w:rPr>
          <w:rFonts w:cstheme="minorHAnsi"/>
          <w:lang w:val="en-GB"/>
        </w:rPr>
        <w:t>This ties in with Wang Tiles quite well, as a tile and its edges can represent a zone and its edges.</w:t>
      </w:r>
      <w:r>
        <w:rPr>
          <w:rFonts w:cstheme="minorHAnsi"/>
          <w:lang w:val="en-GB"/>
        </w:rPr>
        <w:t xml:space="preserve"> A unit measurement for this project is one Unreal Unit (UU), which equates to 1 metre.</w:t>
      </w:r>
    </w:p>
    <w:p w14:paraId="4E90B948" w14:textId="77777777" w:rsidR="00A50092" w:rsidRPr="00BB399F" w:rsidRDefault="00A50092" w:rsidP="00A50092">
      <w:pPr>
        <w:pStyle w:val="ListParagraph"/>
        <w:ind w:left="0"/>
        <w:rPr>
          <w:rFonts w:cstheme="minorHAnsi"/>
          <w:lang w:val="en-GB"/>
        </w:rPr>
      </w:pPr>
      <w:r w:rsidRPr="00BB399F">
        <w:rPr>
          <w:noProof/>
          <w:lang w:val="en-GB"/>
        </w:rPr>
        <w:drawing>
          <wp:anchor distT="0" distB="0" distL="114300" distR="114300" simplePos="0" relativeHeight="251685888" behindDoc="0" locked="0" layoutInCell="1" allowOverlap="1" wp14:anchorId="2DF4B105" wp14:editId="1F37D5F3">
            <wp:simplePos x="0" y="0"/>
            <wp:positionH relativeFrom="margin">
              <wp:align>left</wp:align>
            </wp:positionH>
            <wp:positionV relativeFrom="paragraph">
              <wp:posOffset>377024</wp:posOffset>
            </wp:positionV>
            <wp:extent cx="4799965" cy="40513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9965" cy="40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399F">
        <w:rPr>
          <w:rFonts w:cstheme="minorHAnsi"/>
          <w:lang w:val="en-GB"/>
        </w:rPr>
        <w:t>Using the Defensiveness, Flanking and Dispersion values, in an equation, to calculate an ‘Overall Compatibility’ value, comes out as follows:</w:t>
      </w:r>
    </w:p>
    <w:p w14:paraId="2120E5E3" w14:textId="77777777" w:rsidR="00A50092" w:rsidRPr="00BB399F" w:rsidRDefault="00A50092" w:rsidP="00A50092">
      <w:pPr>
        <w:rPr>
          <w:lang w:val="en-GB"/>
        </w:rPr>
      </w:pPr>
    </w:p>
    <w:p w14:paraId="061FEA12" w14:textId="77777777" w:rsidR="00A50092" w:rsidRPr="00BB399F" w:rsidRDefault="00A50092" w:rsidP="00A50092">
      <w:pPr>
        <w:rPr>
          <w:lang w:val="en-GB"/>
        </w:rPr>
      </w:pPr>
    </w:p>
    <w:p w14:paraId="11635549" w14:textId="77777777" w:rsidR="00A50092" w:rsidRPr="00BB399F" w:rsidRDefault="00A50092" w:rsidP="00A50092">
      <w:pPr>
        <w:rPr>
          <w:lang w:val="en-GB"/>
        </w:rPr>
      </w:pPr>
      <w:r w:rsidRPr="00BB399F">
        <w:rPr>
          <w:rStyle w:val="SubtleReference"/>
          <w:lang w:val="en-GB"/>
        </w:rPr>
        <w:t>(Raul Lara-Cabrera et al, 2017)</w:t>
      </w:r>
    </w:p>
    <w:p w14:paraId="2ACB9375" w14:textId="77777777" w:rsidR="00A50092" w:rsidRPr="00BB399F" w:rsidRDefault="00A50092" w:rsidP="00A50092">
      <w:pPr>
        <w:rPr>
          <w:lang w:val="en-GB"/>
        </w:rPr>
      </w:pPr>
      <w:r w:rsidRPr="00BB399F">
        <w:rPr>
          <w:lang w:val="en-GB"/>
        </w:rPr>
        <w:t xml:space="preserve">Where </w:t>
      </w:r>
      <w:r w:rsidRPr="00BB399F">
        <w:rPr>
          <w:rFonts w:cstheme="minorHAnsi"/>
          <w:lang w:val="en-GB"/>
        </w:rPr>
        <w:t xml:space="preserve">α, β and Γ are the coefficients for defensiveness, flanking and dispersion respectively. </w:t>
      </w:r>
      <w:r w:rsidRPr="00BB399F">
        <w:rPr>
          <w:rFonts w:cstheme="minorHAnsi"/>
          <w:sz w:val="28"/>
          <w:lang w:val="en-GB"/>
        </w:rPr>
        <w:t>(µ</w:t>
      </w:r>
      <w:r w:rsidRPr="00BB399F">
        <w:rPr>
          <w:rFonts w:cstheme="minorHAnsi"/>
          <w:sz w:val="28"/>
          <w:vertAlign w:val="subscript"/>
          <w:lang w:val="en-GB"/>
        </w:rPr>
        <w:t xml:space="preserve">d </w:t>
      </w:r>
      <w:r w:rsidRPr="00BB399F">
        <w:rPr>
          <w:rFonts w:cstheme="minorHAnsi"/>
          <w:sz w:val="28"/>
          <w:lang w:val="en-GB"/>
        </w:rPr>
        <w:t>µ</w:t>
      </w:r>
      <w:r w:rsidRPr="00BB399F">
        <w:rPr>
          <w:rFonts w:cstheme="minorHAnsi"/>
          <w:sz w:val="28"/>
          <w:vertAlign w:val="subscript"/>
          <w:lang w:val="en-GB"/>
        </w:rPr>
        <w:t>k</w:t>
      </w:r>
      <w:r w:rsidRPr="00BB399F">
        <w:rPr>
          <w:rFonts w:cstheme="minorHAnsi"/>
          <w:sz w:val="28"/>
          <w:lang w:val="en-GB"/>
        </w:rPr>
        <w:t xml:space="preserve">) </w:t>
      </w:r>
      <w:r w:rsidRPr="00BB399F">
        <w:rPr>
          <w:rFonts w:cstheme="minorHAnsi"/>
          <w:lang w:val="en-GB"/>
        </w:rPr>
        <w:t xml:space="preserve">is the mean and </w:t>
      </w:r>
      <w:r w:rsidRPr="00BB399F">
        <w:rPr>
          <w:rFonts w:cstheme="minorHAnsi"/>
          <w:sz w:val="24"/>
          <w:lang w:val="en-GB"/>
        </w:rPr>
        <w:t>(σ</w:t>
      </w:r>
      <w:r w:rsidRPr="00BB399F">
        <w:rPr>
          <w:rFonts w:cstheme="minorHAnsi"/>
          <w:sz w:val="28"/>
          <w:vertAlign w:val="subscript"/>
          <w:lang w:val="en-GB"/>
        </w:rPr>
        <w:t xml:space="preserve">d, </w:t>
      </w:r>
      <w:r w:rsidRPr="00BB399F">
        <w:rPr>
          <w:rFonts w:cstheme="minorHAnsi"/>
          <w:sz w:val="24"/>
          <w:lang w:val="en-GB"/>
        </w:rPr>
        <w:t>σ</w:t>
      </w:r>
      <w:r w:rsidRPr="00BB399F">
        <w:rPr>
          <w:rFonts w:cstheme="minorHAnsi"/>
          <w:sz w:val="28"/>
          <w:vertAlign w:val="subscript"/>
          <w:lang w:val="en-GB"/>
        </w:rPr>
        <w:t>k)</w:t>
      </w:r>
      <w:r w:rsidRPr="00BB399F">
        <w:rPr>
          <w:rFonts w:cstheme="minorHAnsi"/>
          <w:sz w:val="24"/>
          <w:vertAlign w:val="subscript"/>
          <w:lang w:val="en-GB"/>
        </w:rPr>
        <w:t xml:space="preserve"> </w:t>
      </w:r>
      <w:r w:rsidRPr="00BB399F">
        <w:rPr>
          <w:rFonts w:cstheme="minorHAnsi"/>
          <w:lang w:val="en-GB"/>
        </w:rPr>
        <w:t xml:space="preserve">is the standard deviation, of the defensive and flanking values respectively. </w:t>
      </w:r>
      <w:r w:rsidRPr="00BB399F">
        <w:rPr>
          <w:rStyle w:val="SubtleReference"/>
          <w:lang w:val="en-GB"/>
        </w:rPr>
        <w:t>(Raul Lara-Cabrera et al, 2017)</w:t>
      </w:r>
    </w:p>
    <w:p w14:paraId="5EE4C359" w14:textId="77777777" w:rsidR="00A50092" w:rsidRDefault="00A50092" w:rsidP="00A50092">
      <w:pPr>
        <w:rPr>
          <w:sz w:val="24"/>
          <w:lang w:val="en-GB"/>
        </w:rPr>
      </w:pPr>
    </w:p>
    <w:p w14:paraId="092710FE" w14:textId="77777777" w:rsidR="00A50092" w:rsidRDefault="00A50092" w:rsidP="00A50092">
      <w:pPr>
        <w:rPr>
          <w:sz w:val="24"/>
          <w:lang w:val="en-GB"/>
        </w:rPr>
      </w:pPr>
    </w:p>
    <w:p w14:paraId="3AC383B7" w14:textId="50F77684" w:rsidR="00A50092" w:rsidRDefault="00A50092" w:rsidP="00A50092">
      <w:pPr>
        <w:rPr>
          <w:sz w:val="24"/>
          <w:lang w:val="en-GB"/>
        </w:rPr>
      </w:pPr>
      <w:r>
        <w:rPr>
          <w:sz w:val="24"/>
          <w:lang w:val="en-GB"/>
        </w:rPr>
        <w:lastRenderedPageBreak/>
        <w:t>For the defensiveness coefficient,</w:t>
      </w:r>
      <w:r w:rsidR="00D5678F">
        <w:rPr>
          <w:sz w:val="24"/>
          <w:lang w:val="en-GB"/>
        </w:rPr>
        <w:t xml:space="preserve"> d</w:t>
      </w:r>
      <w:r w:rsidR="00D5678F">
        <w:rPr>
          <w:sz w:val="24"/>
          <w:vertAlign w:val="subscript"/>
          <w:lang w:val="en-GB"/>
        </w:rPr>
        <w:t>i</w:t>
      </w:r>
      <w:r w:rsidR="00A32E5C">
        <w:rPr>
          <w:sz w:val="24"/>
          <w:lang w:val="en-GB"/>
        </w:rPr>
        <w:t xml:space="preserve">, </w:t>
      </w:r>
      <w:r>
        <w:rPr>
          <w:sz w:val="24"/>
          <w:lang w:val="en-GB"/>
        </w:rPr>
        <w:t>the following equation is used:</w:t>
      </w:r>
    </w:p>
    <w:p w14:paraId="79A0DA18" w14:textId="77777777" w:rsidR="00A50092" w:rsidRPr="00000197" w:rsidRDefault="00B74518" w:rsidP="00A50092">
      <w:pPr>
        <w:rPr>
          <w:lang w:val="en-GB"/>
        </w:rPr>
      </w:pPr>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 xml:space="preserve"> </m:t>
        </m:r>
      </m:oMath>
      <w:r w:rsidR="00A50092">
        <w:rPr>
          <w:rFonts w:eastAsiaTheme="minorEastAsia"/>
          <w:sz w:val="24"/>
          <w:lang w:val="en-GB"/>
        </w:rPr>
        <w:t xml:space="preserve">  </w:t>
      </w:r>
      <w:r w:rsidR="00A50092" w:rsidRPr="00BB399F">
        <w:rPr>
          <w:rStyle w:val="SubtleReference"/>
          <w:lang w:val="en-GB"/>
        </w:rPr>
        <w:t>(Raul Lara-Cabrera et al, 2017)</w:t>
      </w:r>
    </w:p>
    <w:p w14:paraId="2ADBCA06" w14:textId="72EFD779" w:rsidR="00A50092" w:rsidRDefault="00A50092" w:rsidP="00A50092">
      <w:pPr>
        <w:rPr>
          <w:lang w:val="en-GB"/>
        </w:rPr>
      </w:pPr>
      <w:r>
        <w:rPr>
          <w:lang w:val="en-GB"/>
        </w:rPr>
        <w:t xml:space="preserve">Where the density of </w:t>
      </w:r>
      <w:r w:rsidR="00391FFC">
        <w:rPr>
          <w:lang w:val="en-GB"/>
        </w:rPr>
        <w:t>objects</w:t>
      </w:r>
      <w:r>
        <w:rPr>
          <w:lang w:val="en-GB"/>
        </w:rPr>
        <w:t xml:space="preserve"> </w:t>
      </w:r>
      <w:r w:rsidR="00391FFC">
        <w:rPr>
          <w:lang w:val="en-GB"/>
        </w:rPr>
        <w:t>in</w:t>
      </w:r>
      <w:r>
        <w:rPr>
          <w:lang w:val="en-GB"/>
        </w:rPr>
        <w:t xml:space="preserve"> that zone (Density</w:t>
      </w:r>
      <w:r>
        <w:rPr>
          <w:vertAlign w:val="subscript"/>
          <w:lang w:val="en-GB"/>
        </w:rPr>
        <w:t>i</w:t>
      </w:r>
      <w:r>
        <w:rPr>
          <w:lang w:val="en-GB"/>
        </w:rPr>
        <w:t>), is calculated with the following equation:</w:t>
      </w:r>
    </w:p>
    <w:p w14:paraId="4CE21308" w14:textId="77777777" w:rsidR="00A50092" w:rsidRDefault="00B74518"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Pr>
          <w:rFonts w:eastAsiaTheme="minorEastAsia"/>
          <w:lang w:val="en-GB"/>
        </w:rPr>
        <w:t xml:space="preserve">  </w:t>
      </w:r>
      <w:r w:rsidR="00A50092" w:rsidRPr="00BB399F">
        <w:rPr>
          <w:rStyle w:val="SubtleReference"/>
          <w:lang w:val="en-GB"/>
        </w:rPr>
        <w:t>(Raul Lara-Cabrera et al, 2017)</w:t>
      </w:r>
    </w:p>
    <w:p w14:paraId="1801055B" w14:textId="1341A38D" w:rsidR="00A50092" w:rsidRPr="00BF5564" w:rsidRDefault="00A50092" w:rsidP="00A50092">
      <w:pPr>
        <w:rPr>
          <w:rFonts w:cstheme="minorHAnsi"/>
          <w:lang w:val="en-GB"/>
        </w:rPr>
      </w:pPr>
      <w:r>
        <w:rPr>
          <w:lang w:val="en-GB"/>
        </w:rPr>
        <w:t xml:space="preserve">With </w:t>
      </w:r>
      <w:r>
        <w:rPr>
          <w:rFonts w:cstheme="minorHAnsi"/>
          <w:lang w:val="en-GB"/>
        </w:rPr>
        <w:t>δ</w:t>
      </w:r>
      <w:r>
        <w:rPr>
          <w:vertAlign w:val="subscript"/>
          <w:lang w:val="en-GB"/>
        </w:rPr>
        <w:t>i</w:t>
      </w:r>
      <w:r>
        <w:rPr>
          <w:lang w:val="en-GB"/>
        </w:rPr>
        <w:t xml:space="preserve"> equating to the object density of zone i and </w:t>
      </w:r>
      <w:r>
        <w:rPr>
          <w:rFonts w:cstheme="minorHAnsi"/>
          <w:lang w:val="en-GB"/>
        </w:rPr>
        <w:t>δ</w:t>
      </w:r>
      <w:r>
        <w:rPr>
          <w:rFonts w:cstheme="minorHAnsi"/>
          <w:vertAlign w:val="subscript"/>
          <w:lang w:val="en-GB"/>
        </w:rPr>
        <w:t>MAX</w:t>
      </w:r>
      <w:r>
        <w:rPr>
          <w:rFonts w:cstheme="minorHAnsi"/>
          <w:lang w:val="en-GB"/>
        </w:rPr>
        <w:t xml:space="preserve"> equating to the highest density. </w:t>
      </w:r>
      <w:r w:rsidR="00520BF6">
        <w:rPr>
          <w:rFonts w:cstheme="minorHAnsi"/>
          <w:lang w:val="en-GB"/>
        </w:rPr>
        <w:t>For example</w:t>
      </w:r>
      <w:r w:rsidR="00BF5564">
        <w:rPr>
          <w:rFonts w:cstheme="minorHAnsi"/>
          <w:lang w:val="en-GB"/>
        </w:rPr>
        <w:t>, in the Level-Generator, δ</w:t>
      </w:r>
      <w:r w:rsidR="00BF5564">
        <w:rPr>
          <w:rFonts w:cstheme="minorHAnsi"/>
          <w:vertAlign w:val="subscript"/>
          <w:lang w:val="en-GB"/>
        </w:rPr>
        <w:t xml:space="preserve">MAX </w:t>
      </w:r>
      <w:r w:rsidR="00BF5564">
        <w:rPr>
          <w:rFonts w:cstheme="minorHAnsi"/>
          <w:lang w:val="en-GB"/>
        </w:rPr>
        <w:t xml:space="preserve">= 5 (as there are at most, 5 objects in a Zone), then for a given zone (i), there are 2 objects in that zone, so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5</m:t>
            </m:r>
          </m:den>
        </m:f>
        <m:r>
          <w:rPr>
            <w:rFonts w:ascii="Cambria Math" w:hAnsi="Cambria Math"/>
            <w:lang w:val="en-GB"/>
          </w:rPr>
          <m:t>=0.4</m:t>
        </m:r>
      </m:oMath>
      <w:r w:rsidR="00BF5564">
        <w:rPr>
          <w:rFonts w:eastAsiaTheme="minorEastAsia" w:cstheme="minorHAnsi"/>
          <w:lang w:val="en-GB"/>
        </w:rPr>
        <w:t>.</w:t>
      </w:r>
    </w:p>
    <w:p w14:paraId="7A3739AA" w14:textId="79B9DA6E" w:rsidR="00A50092" w:rsidRDefault="00A50092" w:rsidP="00A50092">
      <w:pPr>
        <w:rPr>
          <w:lang w:val="en-GB"/>
        </w:rPr>
      </w:pPr>
      <w:r>
        <w:rPr>
          <w:lang w:val="en-GB"/>
        </w:rPr>
        <w:t>For the density of the paths to and from that zone</w:t>
      </w:r>
      <w:r w:rsidR="00D5678F">
        <w:rPr>
          <w:lang w:val="en-GB"/>
        </w:rPr>
        <w:t xml:space="preserve"> (Density</w:t>
      </w:r>
      <w:r w:rsidR="00D5678F">
        <w:rPr>
          <w:vertAlign w:val="subscript"/>
          <w:lang w:val="en-GB"/>
        </w:rPr>
        <w:t>paths</w:t>
      </w:r>
      <w:r w:rsidR="00D5678F">
        <w:rPr>
          <w:lang w:val="en-GB"/>
        </w:rPr>
        <w:t>)</w:t>
      </w:r>
      <w:r>
        <w:rPr>
          <w:lang w:val="en-GB"/>
        </w:rPr>
        <w:t>, the following equation is used:</w:t>
      </w:r>
    </w:p>
    <w:p w14:paraId="33AC2525" w14:textId="6674CC02" w:rsidR="00A50092" w:rsidRDefault="00B74518"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r>
              <w:rPr>
                <w:rFonts w:ascii="Cambria Math" w:hAnsi="Cambria Math"/>
                <w:lang w:val="en-GB"/>
              </w:rPr>
              <m:t xml:space="preserve">-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sup>
            </m:sSubSup>
            <m:r>
              <w:rPr>
                <w:rFonts w:ascii="Cambria Math" w:hAnsi="Cambria Math"/>
                <w:lang w:val="en-GB"/>
              </w:rPr>
              <m:t xml:space="preserve"> (</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Pr>
          <w:rFonts w:eastAsiaTheme="minorEastAsia"/>
          <w:lang w:val="en-GB"/>
        </w:rPr>
        <w:t xml:space="preserve">  </w:t>
      </w:r>
      <w:r w:rsidR="00A50092" w:rsidRPr="00BB399F">
        <w:rPr>
          <w:rStyle w:val="SubtleReference"/>
          <w:lang w:val="en-GB"/>
        </w:rPr>
        <w:t>(Raul Lara-Cabrera et al, 2017)</w:t>
      </w:r>
    </w:p>
    <w:p w14:paraId="6E19D5FA" w14:textId="5B265E96" w:rsidR="00A50092" w:rsidRDefault="00A50092" w:rsidP="00486348">
      <w:pPr>
        <w:rPr>
          <w:lang w:val="en-GB"/>
        </w:rPr>
      </w:pPr>
      <w:r>
        <w:rPr>
          <w:lang w:val="en-GB"/>
        </w:rPr>
        <w:t xml:space="preserve">Where </w:t>
      </w:r>
      <w:r w:rsidRPr="00517357">
        <w:rPr>
          <w:sz w:val="24"/>
          <w:lang w:val="en-GB"/>
        </w:rPr>
        <w:t>γ</w:t>
      </w:r>
      <w:r w:rsidRPr="00517357">
        <w:rPr>
          <w:sz w:val="24"/>
          <w:vertAlign w:val="subscript"/>
          <w:lang w:val="en-GB"/>
        </w:rPr>
        <w:t>i</w:t>
      </w:r>
      <w:r>
        <w:rPr>
          <w:lang w:val="en-GB"/>
        </w:rPr>
        <w:t xml:space="preserve"> </w:t>
      </w:r>
      <w:r w:rsidR="00071CA0">
        <w:rPr>
          <w:lang w:val="en-GB"/>
        </w:rPr>
        <w:t>represents the degree</w:t>
      </w:r>
      <w:r>
        <w:rPr>
          <w:lang w:val="en-GB"/>
        </w:rPr>
        <w:t xml:space="preserve"> of </w:t>
      </w:r>
      <w:r w:rsidR="00346605">
        <w:rPr>
          <w:lang w:val="en-GB"/>
        </w:rPr>
        <w:t>node</w:t>
      </w:r>
      <w:r>
        <w:rPr>
          <w:lang w:val="en-GB"/>
        </w:rPr>
        <w:t xml:space="preserve"> i </w:t>
      </w:r>
      <w:r w:rsidR="00346605">
        <w:rPr>
          <w:lang w:val="en-GB"/>
        </w:rPr>
        <w:t>(</w:t>
      </w:r>
      <w:r w:rsidR="00346605">
        <w:t>t</w:t>
      </w:r>
      <w:r w:rsidR="00346605" w:rsidRPr="00346605">
        <w:t>he degree is the number of edges connected to each node</w:t>
      </w:r>
      <w:r w:rsidR="00346605">
        <w:t xml:space="preserve">, </w:t>
      </w:r>
      <w:r w:rsidR="00486348">
        <w:t>(</w:t>
      </w:r>
      <w:r w:rsidR="00346605" w:rsidRPr="00346605">
        <w:rPr>
          <w:rStyle w:val="SubtleReference"/>
        </w:rPr>
        <w:t>The MathWorks, ©1994-2018</w:t>
      </w:r>
      <w:r w:rsidR="00346605">
        <w:rPr>
          <w:lang w:val="en-GB"/>
        </w:rPr>
        <w:t>)</w:t>
      </w:r>
      <w:r w:rsidR="00486348">
        <w:rPr>
          <w:lang w:val="en-GB"/>
        </w:rPr>
        <w:t xml:space="preserve"> in this case though, the number of adjacent zones will be used instead)</w:t>
      </w:r>
      <w:r w:rsidR="00346605">
        <w:rPr>
          <w:lang w:val="en-GB"/>
        </w:rPr>
        <w:t xml:space="preserve"> </w:t>
      </w:r>
      <w:r>
        <w:rPr>
          <w:lang w:val="en-GB"/>
        </w:rPr>
        <w:t xml:space="preserve">and </w:t>
      </w:r>
      <w:r w:rsidRPr="00517357">
        <w:rPr>
          <w:sz w:val="24"/>
          <w:lang w:val="en-GB"/>
        </w:rPr>
        <w:t>δ</w:t>
      </w:r>
      <w:r w:rsidRPr="00517357">
        <w:rPr>
          <w:sz w:val="24"/>
          <w:vertAlign w:val="subscript"/>
          <w:lang w:val="en-GB"/>
        </w:rPr>
        <w:t>j</w:t>
      </w:r>
      <w:r>
        <w:rPr>
          <w:sz w:val="24"/>
          <w:vertAlign w:val="subscript"/>
          <w:lang w:val="en-GB"/>
        </w:rPr>
        <w:t xml:space="preserve"> </w:t>
      </w:r>
      <w:r>
        <w:rPr>
          <w:lang w:val="en-GB"/>
        </w:rPr>
        <w:t>represents the density of edge j</w:t>
      </w:r>
      <w:r w:rsidR="009D721A">
        <w:rPr>
          <w:lang w:val="en-GB"/>
        </w:rPr>
        <w:t xml:space="preserve"> (</w:t>
      </w:r>
      <w:r w:rsidR="00486348">
        <w:rPr>
          <w:lang w:val="en-GB"/>
        </w:rPr>
        <w:t xml:space="preserve">for ease of understanding, this is simply the number of edges </w:t>
      </w:r>
      <w:r w:rsidR="00516BF1">
        <w:rPr>
          <w:lang w:val="en-GB"/>
        </w:rPr>
        <w:t>opposite</w:t>
      </w:r>
      <w:r w:rsidR="00486348">
        <w:rPr>
          <w:lang w:val="en-GB"/>
        </w:rPr>
        <w:t xml:space="preserve"> to edge j, not including the ‘virtual’ edges of the Level-Generation Area</w:t>
      </w:r>
      <w:r w:rsidR="00A32E5C">
        <w:rPr>
          <w:lang w:val="en-GB"/>
        </w:rPr>
        <w:t xml:space="preserve"> and not including the edges</w:t>
      </w:r>
      <w:r w:rsidR="00486348">
        <w:rPr>
          <w:lang w:val="en-GB"/>
        </w:rPr>
        <w:t>)</w:t>
      </w:r>
      <w:r>
        <w:rPr>
          <w:lang w:val="en-GB"/>
        </w:rPr>
        <w:t>.</w:t>
      </w:r>
      <w:r w:rsidR="00486348">
        <w:rPr>
          <w:lang w:val="en-GB"/>
        </w:rPr>
        <w:t xml:space="preserve"> An example run-through of this calculation is as follows (using </w:t>
      </w:r>
      <w:r w:rsidR="00486348">
        <w:rPr>
          <w:rFonts w:cstheme="minorHAnsi"/>
          <w:lang w:val="en-GB"/>
        </w:rPr>
        <w:t>δ</w:t>
      </w:r>
      <w:r w:rsidR="00486348">
        <w:rPr>
          <w:rFonts w:cstheme="minorHAnsi"/>
          <w:vertAlign w:val="subscript"/>
          <w:lang w:val="en-GB"/>
        </w:rPr>
        <w:t xml:space="preserve">MAX </w:t>
      </w:r>
      <w:r w:rsidR="00486348">
        <w:rPr>
          <w:lang w:val="en-GB"/>
        </w:rPr>
        <w:t xml:space="preserve">equating to 5, as in the above sample calculation and a bottom-left corner zone being considered as the node):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 xml:space="preserve">5-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r>
                  <w:rPr>
                    <w:rFonts w:ascii="Cambria Math" w:hAnsi="Cambria Math"/>
                    <w:lang w:val="en-GB"/>
                  </w:rPr>
                  <m:t>2</m:t>
                </m:r>
              </m:sup>
            </m:sSubSup>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m:t>
            </m:r>
          </m:num>
          <m:den>
            <m:r>
              <w:rPr>
                <w:rFonts w:ascii="Cambria Math"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5-1</m:t>
            </m:r>
            <m:ctrlPr>
              <w:rPr>
                <w:rFonts w:ascii="Cambria Math" w:eastAsiaTheme="minorEastAsia" w:hAnsi="Cambria Math"/>
                <w:i/>
                <w:lang w:val="en-GB"/>
              </w:rPr>
            </m:ctrlPr>
          </m:num>
          <m:den>
            <m:r>
              <w:rPr>
                <w:rFonts w:ascii="Cambria Math" w:eastAsiaTheme="minorEastAsia"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4</m:t>
            </m:r>
          </m:num>
          <m:den>
            <m:r>
              <w:rPr>
                <w:rFonts w:ascii="Cambria Math" w:hAnsi="Cambria Math"/>
                <w:lang w:val="en-GB"/>
              </w:rPr>
              <m:t>5</m:t>
            </m:r>
          </m:den>
        </m:f>
        <m:r>
          <w:rPr>
            <w:rFonts w:ascii="Cambria Math" w:hAnsi="Cambria Math"/>
            <w:lang w:val="en-GB"/>
          </w:rPr>
          <m:t>=0.8</m:t>
        </m:r>
        <m:r>
          <w:rPr>
            <w:rFonts w:ascii="Cambria Math" w:eastAsiaTheme="minorEastAsia" w:hAnsi="Cambria Math"/>
            <w:lang w:val="en-GB"/>
          </w:rPr>
          <m:t xml:space="preserve"> ∴ </m:t>
        </m:r>
        <m:sSub>
          <m:sSubPr>
            <m:ctrlPr>
              <w:rPr>
                <w:rFonts w:ascii="Cambria Math" w:hAnsi="Cambria Math"/>
                <w:i/>
                <w:sz w:val="24"/>
                <w:lang w:val="en-GB"/>
              </w:rPr>
            </m:ctrlPr>
          </m:sSubPr>
          <m:e>
            <m:r>
              <w:rPr>
                <w:rFonts w:ascii="Cambria Math" w:hAnsi="Cambria Math"/>
                <w:sz w:val="24"/>
                <w:lang w:val="en-GB"/>
              </w:rPr>
              <m:t>as 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0.8+0.4</m:t>
            </m:r>
            <m:ctrlPr>
              <w:rPr>
                <w:rFonts w:ascii="Cambria Math" w:eastAsiaTheme="minorEastAsia" w:hAnsi="Cambria Math"/>
                <w:i/>
                <w:lang w:val="en-GB"/>
              </w:rPr>
            </m:ctrlPr>
          </m:num>
          <m:den>
            <m:r>
              <w:rPr>
                <w:rFonts w:ascii="Cambria Math" w:eastAsiaTheme="minorEastAsia" w:hAnsi="Cambria Math"/>
                <w:lang w:val="en-GB"/>
              </w:rPr>
              <m:t>2</m:t>
            </m:r>
          </m:den>
        </m:f>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1.2</m:t>
            </m:r>
          </m:num>
          <m:den>
            <m:r>
              <w:rPr>
                <w:rFonts w:ascii="Cambria Math" w:hAnsi="Cambria Math"/>
                <w:sz w:val="24"/>
                <w:lang w:val="en-GB"/>
              </w:rPr>
              <m:t>2</m:t>
            </m:r>
          </m:den>
        </m:f>
        <m:r>
          <w:rPr>
            <w:rFonts w:ascii="Cambria Math" w:hAnsi="Cambria Math"/>
            <w:sz w:val="24"/>
            <w:lang w:val="en-GB"/>
          </w:rPr>
          <m:t xml:space="preserve">=0.6 ∴ </m:t>
        </m:r>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 xml:space="preserve">=0.6 </m:t>
        </m:r>
      </m:oMath>
      <w:r w:rsidR="00486348">
        <w:rPr>
          <w:rFonts w:eastAsiaTheme="minorEastAsia"/>
          <w:lang w:val="en-GB"/>
        </w:rPr>
        <w:t xml:space="preserve">  </w:t>
      </w:r>
    </w:p>
    <w:p w14:paraId="7032DA58" w14:textId="4568B6CC" w:rsidR="00A50092" w:rsidRDefault="00A50092" w:rsidP="00A50092">
      <w:pPr>
        <w:rPr>
          <w:lang w:val="en-GB"/>
        </w:rPr>
      </w:pPr>
      <w:r>
        <w:rPr>
          <w:lang w:val="en-GB"/>
        </w:rPr>
        <w:t>For the flanking coefficient</w:t>
      </w:r>
      <w:r w:rsidR="00914B00">
        <w:rPr>
          <w:lang w:val="en-GB"/>
        </w:rPr>
        <w:t xml:space="preserve"> (k</w:t>
      </w:r>
      <w:r w:rsidR="00914B00">
        <w:rPr>
          <w:vertAlign w:val="subscript"/>
          <w:lang w:val="en-GB"/>
        </w:rPr>
        <w:t>i</w:t>
      </w:r>
      <w:r w:rsidR="00914B00">
        <w:rPr>
          <w:lang w:val="en-GB"/>
        </w:rPr>
        <w:t>)</w:t>
      </w:r>
      <w:r>
        <w:rPr>
          <w:lang w:val="en-GB"/>
        </w:rPr>
        <w:t>, this equation is used:</w:t>
      </w:r>
    </w:p>
    <w:p w14:paraId="69EF4BFD" w14:textId="77777777" w:rsidR="00A50092" w:rsidRPr="0010267B" w:rsidRDefault="00B74518"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r w:rsidR="00A50092">
        <w:rPr>
          <w:rFonts w:eastAsiaTheme="minorEastAsia"/>
          <w:lang w:val="en-GB"/>
        </w:rPr>
        <w:t xml:space="preserve"> </w:t>
      </w:r>
    </w:p>
    <w:p w14:paraId="1C432A04" w14:textId="77777777" w:rsidR="00A50092" w:rsidRDefault="00A50092" w:rsidP="00A50092">
      <w:pPr>
        <w:rPr>
          <w:rFonts w:eastAsiaTheme="minorEastAsia"/>
          <w:lang w:val="en-GB"/>
        </w:rPr>
      </w:pPr>
      <w:r>
        <w:rPr>
          <w:rFonts w:eastAsiaTheme="minorEastAsia"/>
          <w:lang w:val="en-GB"/>
        </w:rPr>
        <w:t xml:space="preserve">  </w:t>
      </w:r>
      <w:r>
        <w:rPr>
          <w:rFonts w:eastAsiaTheme="minorEastAsia"/>
          <w:lang w:val="en-GB"/>
        </w:rPr>
        <w:tab/>
        <w:t xml:space="preserve">      </w:t>
      </w:r>
      <m:oMath>
        <m:r>
          <w:rPr>
            <w:rFonts w:ascii="Cambria Math" w:eastAsiaTheme="minorEastAsia" w:hAnsi="Cambria Math"/>
            <w:lang w:val="en-GB"/>
          </w:rPr>
          <m:t>otherwise</m:t>
        </m:r>
      </m:oMath>
      <w:r>
        <w:rPr>
          <w:rFonts w:eastAsiaTheme="minorEastAsia"/>
          <w:lang w:val="en-GB"/>
        </w:rPr>
        <w:t xml:space="preserve">  </w:t>
      </w:r>
      <w:r w:rsidRPr="00BB399F">
        <w:rPr>
          <w:rStyle w:val="SubtleReference"/>
          <w:lang w:val="en-GB"/>
        </w:rPr>
        <w:t>(Raul Lara-Cabrera et al, 2017)</w:t>
      </w:r>
    </w:p>
    <w:p w14:paraId="57AF8DA7" w14:textId="53A946DB" w:rsidR="00A50092" w:rsidRDefault="00A50092" w:rsidP="00A50092">
      <w:pPr>
        <w:rPr>
          <w:lang w:val="en-GB"/>
        </w:rPr>
      </w:pPr>
      <w:r>
        <w:rPr>
          <w:lang w:val="en-GB"/>
        </w:rPr>
        <w:t xml:space="preserve">Where </w:t>
      </w:r>
      <w:r w:rsidRPr="0010267B">
        <w:rPr>
          <w:rFonts w:cstheme="minorHAnsi"/>
          <w:sz w:val="24"/>
          <w:lang w:val="en-GB"/>
        </w:rPr>
        <w:t>φ</w:t>
      </w:r>
      <w:r w:rsidRPr="0010267B">
        <w:rPr>
          <w:sz w:val="24"/>
          <w:vertAlign w:val="subscript"/>
          <w:lang w:val="en-GB"/>
        </w:rPr>
        <w:t>i</w:t>
      </w:r>
      <w:r>
        <w:rPr>
          <w:lang w:val="en-GB"/>
        </w:rPr>
        <w:t xml:space="preserve"> is the number of connected zones in the sub graph, created from the adjacent zones to the node being considered, not including that z</w:t>
      </w:r>
      <w:bookmarkStart w:id="1" w:name="_GoBack"/>
      <w:bookmarkEnd w:id="1"/>
      <w:r>
        <w:rPr>
          <w:lang w:val="en-GB"/>
        </w:rPr>
        <w:t xml:space="preserve">one itself and </w:t>
      </w:r>
      <w:r w:rsidRPr="00D302B3">
        <w:rPr>
          <w:rFonts w:cstheme="minorHAnsi"/>
          <w:sz w:val="24"/>
          <w:lang w:val="en-GB"/>
        </w:rPr>
        <w:t>γ</w:t>
      </w:r>
      <w:r w:rsidRPr="00D302B3">
        <w:rPr>
          <w:sz w:val="24"/>
          <w:vertAlign w:val="subscript"/>
          <w:lang w:val="en-GB"/>
        </w:rPr>
        <w:t>i</w:t>
      </w:r>
      <w:r>
        <w:rPr>
          <w:lang w:val="en-GB"/>
        </w:rPr>
        <w:t xml:space="preserve"> is the number of zones connected to the node being considered. If this zone has no connected zones, its flanking coefficient is zero (for example, a zone is in between 5 other zones, with the top 2 zones only being connected to each other and the centre zone, with the bottom 3 zones only being connected to each other and the centre zone. After taking the centre zone out of consideration, there are two sets of connected zones, so </w:t>
      </w:r>
      <w:r w:rsidRPr="0039192A">
        <w:rPr>
          <w:sz w:val="24"/>
          <w:lang w:val="en-GB"/>
        </w:rPr>
        <w:t>k</w:t>
      </w:r>
      <w:r w:rsidRPr="0039192A">
        <w:rPr>
          <w:sz w:val="24"/>
          <w:vertAlign w:val="subscript"/>
          <w:lang w:val="en-GB"/>
        </w:rPr>
        <w:t>i</w:t>
      </w:r>
      <w:r>
        <w:rPr>
          <w:lang w:val="en-GB"/>
        </w:rPr>
        <w:t xml:space="preserve"> = 1 – 2/5 = 3/5</w:t>
      </w:r>
      <w:r w:rsidR="00BF5564">
        <w:rPr>
          <w:lang w:val="en-GB"/>
        </w:rPr>
        <w:t xml:space="preserve"> = 0.6</w:t>
      </w:r>
      <w:r>
        <w:rPr>
          <w:lang w:val="en-GB"/>
        </w:rPr>
        <w:t xml:space="preserve">). </w:t>
      </w:r>
      <w:r w:rsidRPr="00BB399F">
        <w:rPr>
          <w:rStyle w:val="SubtleReference"/>
          <w:lang w:val="en-GB"/>
        </w:rPr>
        <w:t>(Raul Lara-Cabrera et al, 2017)</w:t>
      </w:r>
    </w:p>
    <w:p w14:paraId="32B41888" w14:textId="77777777" w:rsidR="00B636C0" w:rsidRDefault="00B636C0" w:rsidP="00A50092">
      <w:pPr>
        <w:rPr>
          <w:lang w:val="en-GB"/>
        </w:rPr>
      </w:pPr>
      <w:r>
        <w:rPr>
          <w:lang w:val="en-GB"/>
        </w:rPr>
        <w:t>For reference (redundant):</w:t>
      </w:r>
    </w:p>
    <w:p w14:paraId="04DA3456" w14:textId="23BA073B" w:rsidR="00A50092" w:rsidRDefault="00A50092" w:rsidP="00A50092">
      <w:pPr>
        <w:rPr>
          <w:lang w:val="en-GB"/>
        </w:rPr>
      </w:pPr>
      <w:r>
        <w:rPr>
          <w:lang w:val="en-GB"/>
        </w:rPr>
        <w:t>For the edges, edge density</w:t>
      </w:r>
      <w:r w:rsidR="00914B00">
        <w:rPr>
          <w:lang w:val="en-GB"/>
        </w:rPr>
        <w:t xml:space="preserve"> (</w:t>
      </w:r>
      <w:r w:rsidR="00914B00">
        <w:rPr>
          <w:rFonts w:cstheme="minorHAnsi"/>
          <w:lang w:val="en-GB"/>
        </w:rPr>
        <w:t>δ</w:t>
      </w:r>
      <w:r w:rsidR="00914B00">
        <w:rPr>
          <w:vertAlign w:val="subscript"/>
          <w:lang w:val="en-GB"/>
        </w:rPr>
        <w:t>j</w:t>
      </w:r>
      <w:r w:rsidR="00914B00">
        <w:rPr>
          <w:lang w:val="en-GB"/>
        </w:rPr>
        <w:t>)</w:t>
      </w:r>
      <w:r>
        <w:rPr>
          <w:lang w:val="en-GB"/>
        </w:rPr>
        <w:t xml:space="preserve"> is used to represent the colour of an edge. This is calculated from the volume taken up by objects in the zone (in cm</w:t>
      </w:r>
      <w:r>
        <w:rPr>
          <w:vertAlign w:val="superscript"/>
          <w:lang w:val="en-GB"/>
        </w:rPr>
        <w:t>3</w:t>
      </w:r>
      <w:r>
        <w:rPr>
          <w:lang w:val="en-GB"/>
        </w:rPr>
        <w:t>), divided by the mean distance (in cm) of these objects, from the centre point of the edge. These equations are used for such:</w:t>
      </w:r>
    </w:p>
    <w:p w14:paraId="4216739A" w14:textId="77777777" w:rsidR="00A50092" w:rsidRDefault="00B74518"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oMath>
      <w:r w:rsidR="00A50092">
        <w:rPr>
          <w:rFonts w:eastAsiaTheme="minorEastAsia"/>
          <w:lang w:val="en-GB"/>
        </w:rPr>
        <w:t xml:space="preserve"> </w:t>
      </w:r>
    </w:p>
    <w:p w14:paraId="725DA2CC" w14:textId="77777777" w:rsidR="00A50092" w:rsidRDefault="00B74518" w:rsidP="00A50092">
      <w:pPr>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Object1</m:t>
            </m:r>
          </m:e>
          <m:sub>
            <m:r>
              <w:rPr>
                <w:rFonts w:ascii="Cambria Math" w:eastAsiaTheme="minorEastAsia" w:hAnsi="Cambria Math"/>
                <w:lang w:val="en-GB"/>
              </w:rPr>
              <m:t>VOLUME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Object2</m:t>
            </m:r>
          </m:e>
          <m:sub>
            <m:r>
              <w:rPr>
                <w:rFonts w:ascii="Cambria Math" w:eastAsiaTheme="minorEastAsia" w:hAnsi="Cambria Math"/>
                <w:lang w:val="en-GB"/>
              </w:rPr>
              <m:t>VOLUME</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ObjectN</m:t>
            </m:r>
          </m:e>
          <m:sub>
            <m:r>
              <w:rPr>
                <w:rFonts w:ascii="Cambria Math" w:eastAsiaTheme="minorEastAsia" w:hAnsi="Cambria Math"/>
                <w:lang w:val="en-GB"/>
              </w:rPr>
              <m:t>VOLUME</m:t>
            </m:r>
          </m:sub>
        </m:sSub>
        <m:r>
          <w:rPr>
            <w:rFonts w:ascii="Cambria Math" w:eastAsiaTheme="minorEastAsia" w:hAnsi="Cambria Math"/>
            <w:lang w:val="en-GB"/>
          </w:rPr>
          <m:t xml:space="preserve">  where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0</m:t>
        </m:r>
      </m:oMath>
      <w:r w:rsidR="00A50092">
        <w:rPr>
          <w:rFonts w:eastAsiaTheme="minorEastAsia"/>
          <w:lang w:val="en-GB"/>
        </w:rPr>
        <w:t xml:space="preserve">      </w:t>
      </w:r>
    </w:p>
    <w:p w14:paraId="0D3B73BC" w14:textId="77777777" w:rsidR="00A50092" w:rsidRPr="0034069B" w:rsidRDefault="00B74518" w:rsidP="00A50092">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1</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2</m:t>
                  </m:r>
                </m:sub>
              </m:sSub>
              <m:r>
                <w:rPr>
                  <w:rFonts w:ascii="Cambria Math" w:eastAsiaTheme="minorEastAsia" w:hAnsi="Cambria Math"/>
                  <w:lang w:val="en-GB"/>
                </w:rPr>
                <m:t xml:space="preserve">+ …+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num>
            <m:den>
              <m:r>
                <w:rPr>
                  <w:rFonts w:ascii="Cambria Math" w:eastAsiaTheme="minorEastAsia" w:hAnsi="Cambria Math"/>
                  <w:lang w:val="en-GB"/>
                </w:rPr>
                <m:t>N</m:t>
              </m:r>
            </m:den>
          </m:f>
          <m:r>
            <w:rPr>
              <w:rFonts w:ascii="Cambria Math" w:eastAsiaTheme="minorEastAsia" w:hAnsi="Cambria Math"/>
              <w:lang w:val="en-GB"/>
            </w:rPr>
            <m:t xml:space="preserve"> where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r>
            <w:rPr>
              <w:rFonts w:ascii="Cambria Math" w:eastAsiaTheme="minorEastAsia" w:hAnsi="Cambria Math"/>
              <w:lang w:val="en-GB"/>
            </w:rPr>
            <m:t xml:space="preserve"> is the distance between an objec</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m:t>
              </m:r>
            </m:sup>
          </m:sSup>
          <m:r>
            <w:rPr>
              <w:rFonts w:ascii="Cambria Math" w:eastAsiaTheme="minorEastAsia" w:hAnsi="Cambria Math"/>
              <w:lang w:val="en-GB"/>
            </w:rPr>
            <m:t xml:space="preserve">s anchor point and the centre point </m:t>
          </m:r>
        </m:oMath>
      </m:oMathPara>
    </w:p>
    <w:p w14:paraId="3CD39E15" w14:textId="77777777" w:rsidR="00A50092" w:rsidRDefault="00A50092" w:rsidP="00A50092">
      <w:pPr>
        <w:rPr>
          <w:rFonts w:eastAsiaTheme="minorEastAsia"/>
          <w:lang w:val="en-GB"/>
        </w:rPr>
      </w:pPr>
      <m:oMath>
        <m:r>
          <w:rPr>
            <w:rFonts w:ascii="Cambria Math" w:eastAsiaTheme="minorEastAsia" w:hAnsi="Cambria Math"/>
            <w:lang w:val="en-GB"/>
          </w:rPr>
          <m:t>of the</m:t>
        </m:r>
      </m:oMath>
      <w:r>
        <w:rPr>
          <w:rFonts w:eastAsiaTheme="minorEastAsia"/>
          <w:lang w:val="en-GB"/>
        </w:rPr>
        <w:t xml:space="preserve"> </w:t>
      </w:r>
      <m:oMath>
        <m:r>
          <w:rPr>
            <w:rFonts w:ascii="Cambria Math" w:eastAsiaTheme="minorEastAsia" w:hAnsi="Cambria Math"/>
            <w:lang w:val="en-GB"/>
          </w:rPr>
          <m:t xml:space="preserve">edge, while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 xml:space="preserve">=0. </m:t>
        </m:r>
      </m:oMath>
    </w:p>
    <w:p w14:paraId="798D0904" w14:textId="3576CD06" w:rsidR="00A50092" w:rsidRPr="00A50092" w:rsidRDefault="00A50092">
      <w:pPr>
        <w:rPr>
          <w:rFonts w:eastAsiaTheme="minorEastAsia"/>
          <w:lang w:val="en-GB"/>
        </w:rPr>
      </w:pPr>
      <w:r>
        <w:rPr>
          <w:rFonts w:cstheme="minorHAnsi"/>
          <w:lang w:val="en-GB"/>
        </w:rPr>
        <w:t>δ</w:t>
      </w:r>
      <w:r>
        <w:rPr>
          <w:vertAlign w:val="subscript"/>
          <w:lang w:val="en-GB"/>
        </w:rPr>
        <w:t>j</w:t>
      </w:r>
      <w:r>
        <w:rPr>
          <w:lang w:val="en-GB"/>
        </w:rPr>
        <w:t xml:space="preserve"> is then checked against the range of values used to determine the colour of an edge.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=Blue. </m:t>
        </m:r>
      </m:oMath>
      <w:r>
        <w:rPr>
          <w:lang w:val="en-GB"/>
        </w:rPr>
        <w:br w:type="page"/>
      </w:r>
    </w:p>
    <w:p w14:paraId="7C8A8E17" w14:textId="5EA1A03C" w:rsidR="00155618" w:rsidRPr="00BB399F" w:rsidRDefault="00155618" w:rsidP="00155618">
      <w:pPr>
        <w:pStyle w:val="Heading1"/>
        <w:rPr>
          <w:lang w:val="en-GB"/>
        </w:rPr>
      </w:pPr>
      <w:bookmarkStart w:id="2" w:name="_Toc511331470"/>
      <w:r w:rsidRPr="00BB399F">
        <w:rPr>
          <w:lang w:val="en-GB"/>
        </w:rPr>
        <w:lastRenderedPageBreak/>
        <w:t>Setting-Up a Plugin in Unreal Engine 4 (UE4)</w:t>
      </w:r>
      <w:bookmarkEnd w:id="2"/>
    </w:p>
    <w:p w14:paraId="665F4681" w14:textId="77777777" w:rsidR="0095272F" w:rsidRPr="00BB399F" w:rsidRDefault="00AA1184">
      <w:pPr>
        <w:rPr>
          <w:lang w:val="en-GB"/>
        </w:rPr>
      </w:pPr>
      <w:r w:rsidRPr="00BB399F">
        <w:rPr>
          <w:lang w:val="en-GB"/>
        </w:rPr>
        <w:t>To start off, I initiated the creation of a toolbar plugin, providing me with a base plugin, t</w:t>
      </w:r>
      <w:r w:rsidR="0095272F" w:rsidRPr="00BB399F">
        <w:rPr>
          <w:lang w:val="en-GB"/>
        </w:rPr>
        <w:t>hat I could build the Balanced FPS Level Generator on top of.</w:t>
      </w:r>
    </w:p>
    <w:p w14:paraId="5501FCCB" w14:textId="77777777" w:rsidR="00D64778" w:rsidRPr="00BB399F" w:rsidRDefault="0095272F">
      <w:pPr>
        <w:rPr>
          <w:lang w:val="en-GB"/>
        </w:rPr>
      </w:pPr>
      <w:r w:rsidRPr="00BB399F">
        <w:rPr>
          <w:lang w:val="en-GB"/>
        </w:rPr>
        <w:t xml:space="preserve">After attempting to have a sub-menu display to the user, </w:t>
      </w:r>
      <w:r w:rsidR="00D64778" w:rsidRPr="00BB399F">
        <w:rPr>
          <w:lang w:val="en-GB"/>
        </w:rPr>
        <w:t>via the button added to the top tool-bar of the editor, I decided it would make more sense to extend the editor’s menu listings (up to the top left corner of the default editor window).</w:t>
      </w:r>
    </w:p>
    <w:p w14:paraId="50C9E934" w14:textId="196D8EA0" w:rsidR="00D64778" w:rsidRPr="00BB399F" w:rsidRDefault="00D64778">
      <w:pPr>
        <w:rPr>
          <w:lang w:val="en-GB"/>
        </w:rPr>
      </w:pPr>
      <w:r w:rsidRPr="00BB399F">
        <w:rPr>
          <w:lang w:val="en-GB"/>
        </w:rPr>
        <w:t xml:space="preserve">For this, I followed a Live Training video, entitled ‘C++ Extending the Editor’, which has shown me how </w:t>
      </w:r>
      <w:r w:rsidR="009F768B" w:rsidRPr="00BB399F">
        <w:rPr>
          <w:lang w:val="en-GB"/>
        </w:rPr>
        <w:t xml:space="preserve">to </w:t>
      </w:r>
      <w:r w:rsidRPr="00BB399F">
        <w:rPr>
          <w:lang w:val="en-GB"/>
        </w:rPr>
        <w:t xml:space="preserve">add custom menu options, to the menu items list (for the </w:t>
      </w:r>
      <w:r w:rsidR="009B6DE9" w:rsidRPr="00BB399F">
        <w:rPr>
          <w:lang w:val="en-GB"/>
        </w:rPr>
        <w:t>‘E</w:t>
      </w:r>
      <w:r w:rsidRPr="00BB399F">
        <w:rPr>
          <w:lang w:val="en-GB"/>
        </w:rPr>
        <w:t>dit</w:t>
      </w:r>
      <w:r w:rsidR="009B6DE9" w:rsidRPr="00BB399F">
        <w:rPr>
          <w:lang w:val="en-GB"/>
        </w:rPr>
        <w:t>’</w:t>
      </w:r>
      <w:r w:rsidRPr="00BB399F">
        <w:rPr>
          <w:lang w:val="en-GB"/>
        </w:rPr>
        <w:t xml:space="preserve"> sub-menu). </w:t>
      </w:r>
      <w:r w:rsidRPr="00BB399F">
        <w:rPr>
          <w:rStyle w:val="SubtleReference"/>
          <w:lang w:val="en-GB"/>
        </w:rPr>
        <w:t>(Noland, 2015)</w:t>
      </w:r>
    </w:p>
    <w:p w14:paraId="6DD6E705" w14:textId="41C3D0C0" w:rsidR="00B340BF" w:rsidRPr="00BB399F" w:rsidRDefault="00B340BF">
      <w:pPr>
        <w:rPr>
          <w:lang w:val="en-GB"/>
        </w:rPr>
      </w:pPr>
      <w:r w:rsidRPr="00BB399F">
        <w:rPr>
          <w:lang w:val="en-GB"/>
        </w:rPr>
        <w:t xml:space="preserve">This menu item will be added to the custom ‘Procedural’ category, on the ‘Edit’ sub-menu, as shown </w:t>
      </w:r>
      <w:r w:rsidR="0042356B" w:rsidRPr="00BB399F">
        <w:rPr>
          <w:lang w:val="en-GB"/>
        </w:rPr>
        <w:t xml:space="preserve">below </w:t>
      </w:r>
      <w:r w:rsidRPr="00BB399F">
        <w:rPr>
          <w:lang w:val="en-GB"/>
        </w:rPr>
        <w:t xml:space="preserve">(currently a blank box </w:t>
      </w:r>
      <w:r w:rsidR="0042356B" w:rsidRPr="00BB399F">
        <w:rPr>
          <w:lang w:val="en-GB"/>
        </w:rPr>
        <w:t>is shown, as there are</w:t>
      </w:r>
      <w:r w:rsidRPr="00BB399F">
        <w:rPr>
          <w:lang w:val="en-GB"/>
        </w:rPr>
        <w:t xml:space="preserve"> no children of the UBaseEditorTool class, </w:t>
      </w:r>
      <w:r w:rsidR="0042356B" w:rsidRPr="00BB399F">
        <w:rPr>
          <w:lang w:val="en-GB"/>
        </w:rPr>
        <w:t>to be</w:t>
      </w:r>
      <w:r w:rsidRPr="00BB399F">
        <w:rPr>
          <w:lang w:val="en-GB"/>
        </w:rPr>
        <w:t xml:space="preserve"> displayed in this category</w:t>
      </w:r>
      <w:r w:rsidR="0042356B" w:rsidRPr="00BB399F">
        <w:rPr>
          <w:lang w:val="en-GB"/>
        </w:rPr>
        <w:t>, from which, the Balanced FPS Level Generator will derive from</w:t>
      </w:r>
      <w:r w:rsidRPr="00BB399F">
        <w:rPr>
          <w:lang w:val="en-GB"/>
        </w:rPr>
        <w:t>):</w:t>
      </w:r>
    </w:p>
    <w:p w14:paraId="44C39DC7" w14:textId="1F2B631B" w:rsidR="00B340BF" w:rsidRPr="00BB399F" w:rsidRDefault="00DC418D">
      <w:pPr>
        <w:rPr>
          <w:lang w:val="en-GB"/>
        </w:rPr>
      </w:pPr>
      <w:r w:rsidRPr="00BB399F">
        <w:rPr>
          <w:noProof/>
          <w:lang w:val="en-GB" w:eastAsia="en-GB"/>
        </w:rPr>
        <w:drawing>
          <wp:anchor distT="0" distB="0" distL="114300" distR="114300" simplePos="0" relativeHeight="251665408" behindDoc="0" locked="0" layoutInCell="1" allowOverlap="1" wp14:anchorId="63D7E99D" wp14:editId="66CC7B28">
            <wp:simplePos x="0" y="0"/>
            <wp:positionH relativeFrom="column">
              <wp:posOffset>0</wp:posOffset>
            </wp:positionH>
            <wp:positionV relativeFrom="paragraph">
              <wp:posOffset>-1800</wp:posOffset>
            </wp:positionV>
            <wp:extent cx="4067810" cy="3780155"/>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7810" cy="3780155"/>
                    </a:xfrm>
                    <a:prstGeom prst="rect">
                      <a:avLst/>
                    </a:prstGeom>
                    <a:noFill/>
                    <a:ln>
                      <a:noFill/>
                    </a:ln>
                  </pic:spPr>
                </pic:pic>
              </a:graphicData>
            </a:graphic>
          </wp:anchor>
        </w:drawing>
      </w:r>
    </w:p>
    <w:p w14:paraId="3535D5EF" w14:textId="77777777" w:rsidR="00DC418D" w:rsidRPr="00BB399F" w:rsidRDefault="00DC418D">
      <w:pPr>
        <w:rPr>
          <w:lang w:val="en-GB"/>
        </w:rPr>
      </w:pPr>
    </w:p>
    <w:p w14:paraId="265301E5" w14:textId="77777777" w:rsidR="00DC418D" w:rsidRPr="00BB399F" w:rsidRDefault="00DC418D">
      <w:pPr>
        <w:rPr>
          <w:lang w:val="en-GB"/>
        </w:rPr>
      </w:pPr>
    </w:p>
    <w:p w14:paraId="18E5F34E" w14:textId="77777777" w:rsidR="00DC418D" w:rsidRPr="00BB399F" w:rsidRDefault="00DC418D">
      <w:pPr>
        <w:rPr>
          <w:lang w:val="en-GB"/>
        </w:rPr>
      </w:pPr>
    </w:p>
    <w:p w14:paraId="32F9D937" w14:textId="77777777" w:rsidR="00DC418D" w:rsidRPr="00BB399F" w:rsidRDefault="00DC418D">
      <w:pPr>
        <w:rPr>
          <w:lang w:val="en-GB"/>
        </w:rPr>
      </w:pPr>
    </w:p>
    <w:p w14:paraId="72362D46" w14:textId="77777777" w:rsidR="00DC418D" w:rsidRPr="00BB399F" w:rsidRDefault="00DC418D">
      <w:pPr>
        <w:rPr>
          <w:lang w:val="en-GB"/>
        </w:rPr>
      </w:pPr>
    </w:p>
    <w:p w14:paraId="2BF2AE23" w14:textId="77777777" w:rsidR="00DC418D" w:rsidRPr="00BB399F" w:rsidRDefault="00DC418D">
      <w:pPr>
        <w:rPr>
          <w:lang w:val="en-GB"/>
        </w:rPr>
      </w:pPr>
    </w:p>
    <w:p w14:paraId="1CAA61C1" w14:textId="77777777" w:rsidR="00DC418D" w:rsidRPr="00BB399F" w:rsidRDefault="00DC418D">
      <w:pPr>
        <w:rPr>
          <w:lang w:val="en-GB"/>
        </w:rPr>
      </w:pPr>
    </w:p>
    <w:p w14:paraId="5341E761" w14:textId="77777777" w:rsidR="00DC418D" w:rsidRPr="00BB399F" w:rsidRDefault="00DC418D">
      <w:pPr>
        <w:rPr>
          <w:lang w:val="en-GB"/>
        </w:rPr>
      </w:pPr>
    </w:p>
    <w:p w14:paraId="629C96D8" w14:textId="77777777" w:rsidR="00DC418D" w:rsidRPr="00BB399F" w:rsidRDefault="00DC418D">
      <w:pPr>
        <w:rPr>
          <w:lang w:val="en-GB"/>
        </w:rPr>
      </w:pPr>
    </w:p>
    <w:p w14:paraId="23ADD90D" w14:textId="77777777" w:rsidR="00DC418D" w:rsidRPr="00BB399F" w:rsidRDefault="00DC418D">
      <w:pPr>
        <w:rPr>
          <w:lang w:val="en-GB"/>
        </w:rPr>
      </w:pPr>
    </w:p>
    <w:p w14:paraId="650EC807" w14:textId="77777777" w:rsidR="00DC418D" w:rsidRPr="00BB399F" w:rsidRDefault="00DC418D">
      <w:pPr>
        <w:rPr>
          <w:lang w:val="en-GB"/>
        </w:rPr>
      </w:pPr>
    </w:p>
    <w:p w14:paraId="7A94AB80" w14:textId="77777777" w:rsidR="00DC418D" w:rsidRPr="00BB399F" w:rsidRDefault="00DC418D">
      <w:pPr>
        <w:rPr>
          <w:lang w:val="en-GB"/>
        </w:rPr>
      </w:pPr>
    </w:p>
    <w:p w14:paraId="53DF2D0B" w14:textId="77777777" w:rsidR="00DC418D" w:rsidRPr="00BB399F" w:rsidRDefault="00DC418D">
      <w:pPr>
        <w:rPr>
          <w:lang w:val="en-GB"/>
        </w:rPr>
      </w:pPr>
    </w:p>
    <w:p w14:paraId="1D054368" w14:textId="77777777" w:rsidR="009454FE" w:rsidRPr="00BB399F" w:rsidRDefault="009454FE">
      <w:pPr>
        <w:rPr>
          <w:lang w:val="en-GB"/>
        </w:rPr>
      </w:pPr>
    </w:p>
    <w:p w14:paraId="521BFB02" w14:textId="77777777" w:rsidR="009454FE" w:rsidRPr="00BB399F" w:rsidRDefault="009454FE">
      <w:pPr>
        <w:rPr>
          <w:lang w:val="en-GB"/>
        </w:rPr>
      </w:pPr>
    </w:p>
    <w:p w14:paraId="470576A9" w14:textId="77777777" w:rsidR="009454FE" w:rsidRPr="00BB399F" w:rsidRDefault="009454FE">
      <w:pPr>
        <w:rPr>
          <w:lang w:val="en-GB"/>
        </w:rPr>
      </w:pPr>
    </w:p>
    <w:p w14:paraId="7671A0D4" w14:textId="77777777" w:rsidR="009454FE" w:rsidRPr="00BB399F" w:rsidRDefault="009454FE">
      <w:pPr>
        <w:rPr>
          <w:lang w:val="en-GB"/>
        </w:rPr>
      </w:pPr>
    </w:p>
    <w:p w14:paraId="6351D70D" w14:textId="77777777" w:rsidR="009454FE" w:rsidRPr="00BB399F" w:rsidRDefault="009454FE">
      <w:pPr>
        <w:rPr>
          <w:lang w:val="en-GB"/>
        </w:rPr>
      </w:pPr>
    </w:p>
    <w:p w14:paraId="759C5B55" w14:textId="4CBD34DE" w:rsidR="00EF1C16" w:rsidRPr="00BB399F" w:rsidRDefault="00D64778">
      <w:pPr>
        <w:rPr>
          <w:lang w:val="en-GB"/>
        </w:rPr>
      </w:pPr>
      <w:r w:rsidRPr="00BB399F">
        <w:rPr>
          <w:lang w:val="en-GB"/>
        </w:rPr>
        <w:lastRenderedPageBreak/>
        <w:t>This wi</w:t>
      </w:r>
      <w:r w:rsidR="00A47388" w:rsidRPr="00BB399F">
        <w:rPr>
          <w:lang w:val="en-GB"/>
        </w:rPr>
        <w:t>ll then show a</w:t>
      </w:r>
      <w:r w:rsidR="00C17CB0" w:rsidRPr="00BB399F">
        <w:rPr>
          <w:lang w:val="en-GB"/>
        </w:rPr>
        <w:t>n</w:t>
      </w:r>
      <w:r w:rsidR="00A47388" w:rsidRPr="00BB399F">
        <w:rPr>
          <w:lang w:val="en-GB"/>
        </w:rPr>
        <w:t xml:space="preserve"> </w:t>
      </w:r>
      <w:r w:rsidR="00C17CB0" w:rsidRPr="00BB399F">
        <w:rPr>
          <w:lang w:val="en-GB"/>
        </w:rPr>
        <w:t>Edit Properties</w:t>
      </w:r>
      <w:r w:rsidR="00A47388" w:rsidRPr="00BB399F">
        <w:rPr>
          <w:lang w:val="en-GB"/>
        </w:rPr>
        <w:t xml:space="preserve"> </w:t>
      </w:r>
      <w:r w:rsidR="00C17CB0" w:rsidRPr="00BB399F">
        <w:rPr>
          <w:lang w:val="en-GB"/>
        </w:rPr>
        <w:t>dialog</w:t>
      </w:r>
      <w:r w:rsidRPr="00BB399F">
        <w:rPr>
          <w:lang w:val="en-GB"/>
        </w:rPr>
        <w:t xml:space="preserve"> for the user to choose constraints/other settings, before initiating the level generation (such as the area to generate a level in</w:t>
      </w:r>
      <w:r w:rsidR="00606100" w:rsidRPr="00BB399F">
        <w:rPr>
          <w:lang w:val="en-GB"/>
        </w:rPr>
        <w:t xml:space="preserve"> and</w:t>
      </w:r>
      <w:r w:rsidRPr="00BB399F">
        <w:rPr>
          <w:lang w:val="en-GB"/>
        </w:rPr>
        <w:t xml:space="preserve"> bias</w:t>
      </w:r>
      <w:r w:rsidR="00606100" w:rsidRPr="00BB399F">
        <w:rPr>
          <w:lang w:val="en-GB"/>
        </w:rPr>
        <w:t xml:space="preserve"> of the generation for certain aspects of the level)</w:t>
      </w:r>
      <w:r w:rsidR="00EF1C16" w:rsidRPr="00BB399F">
        <w:rPr>
          <w:lang w:val="en-GB"/>
        </w:rPr>
        <w:t>. An example of this is shown below:</w:t>
      </w:r>
    </w:p>
    <w:p w14:paraId="01803DE7" w14:textId="08116B81" w:rsidR="00A33D00" w:rsidRDefault="00A33D00">
      <w:pPr>
        <w:rPr>
          <w:lang w:val="en-GB"/>
        </w:rPr>
      </w:pPr>
      <w:r w:rsidRPr="00BB399F">
        <w:rPr>
          <w:noProof/>
          <w:lang w:val="en-GB"/>
        </w:rPr>
        <w:drawing>
          <wp:anchor distT="0" distB="0" distL="114300" distR="114300" simplePos="0" relativeHeight="251668480" behindDoc="0" locked="0" layoutInCell="1" allowOverlap="1" wp14:anchorId="3B4FCAD3" wp14:editId="3DD8036F">
            <wp:simplePos x="0" y="0"/>
            <wp:positionH relativeFrom="margin">
              <wp:align>left</wp:align>
            </wp:positionH>
            <wp:positionV relativeFrom="paragraph">
              <wp:posOffset>4362</wp:posOffset>
            </wp:positionV>
            <wp:extent cx="3218815" cy="461137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8815" cy="4611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66A93" w14:textId="3DEB95AA" w:rsidR="00A33D00" w:rsidRDefault="00A33D00">
      <w:pPr>
        <w:rPr>
          <w:lang w:val="en-GB"/>
        </w:rPr>
      </w:pPr>
    </w:p>
    <w:p w14:paraId="006E0AFD" w14:textId="0E0DD559" w:rsidR="00A33D00" w:rsidRDefault="00A33D00">
      <w:pPr>
        <w:rPr>
          <w:lang w:val="en-GB"/>
        </w:rPr>
      </w:pPr>
    </w:p>
    <w:p w14:paraId="09388EC8" w14:textId="0FEADCE8" w:rsidR="00A33D00" w:rsidRDefault="00A33D00">
      <w:pPr>
        <w:rPr>
          <w:lang w:val="en-GB"/>
        </w:rPr>
      </w:pPr>
    </w:p>
    <w:p w14:paraId="4891F97E" w14:textId="45E56916" w:rsidR="00A33D00" w:rsidRDefault="00A33D00">
      <w:pPr>
        <w:rPr>
          <w:lang w:val="en-GB"/>
        </w:rPr>
      </w:pPr>
    </w:p>
    <w:p w14:paraId="32AADF87" w14:textId="341E222E" w:rsidR="00A33D00" w:rsidRDefault="00A33D00">
      <w:pPr>
        <w:rPr>
          <w:lang w:val="en-GB"/>
        </w:rPr>
      </w:pPr>
    </w:p>
    <w:p w14:paraId="2B4B1511" w14:textId="77777777" w:rsidR="00A33D00" w:rsidRDefault="00A33D00">
      <w:pPr>
        <w:rPr>
          <w:lang w:val="en-GB"/>
        </w:rPr>
      </w:pPr>
    </w:p>
    <w:p w14:paraId="4B27D0B6" w14:textId="77777777" w:rsidR="00A33D00" w:rsidRDefault="00A33D00">
      <w:pPr>
        <w:rPr>
          <w:lang w:val="en-GB"/>
        </w:rPr>
      </w:pPr>
    </w:p>
    <w:p w14:paraId="023172B3" w14:textId="77777777" w:rsidR="00A33D00" w:rsidRDefault="00A33D00">
      <w:pPr>
        <w:rPr>
          <w:lang w:val="en-GB"/>
        </w:rPr>
      </w:pPr>
    </w:p>
    <w:p w14:paraId="1EFD4F4C" w14:textId="77777777" w:rsidR="00A33D00" w:rsidRDefault="00A33D00">
      <w:pPr>
        <w:rPr>
          <w:lang w:val="en-GB"/>
        </w:rPr>
      </w:pPr>
    </w:p>
    <w:p w14:paraId="52BAB9C5" w14:textId="77777777" w:rsidR="00A33D00" w:rsidRDefault="00A33D00">
      <w:pPr>
        <w:rPr>
          <w:lang w:val="en-GB"/>
        </w:rPr>
      </w:pPr>
    </w:p>
    <w:p w14:paraId="1CC20950" w14:textId="4523F404" w:rsidR="00A33D00" w:rsidRDefault="00A33D00">
      <w:pPr>
        <w:rPr>
          <w:lang w:val="en-GB"/>
        </w:rPr>
      </w:pPr>
    </w:p>
    <w:p w14:paraId="2CD5172A" w14:textId="04509CA8" w:rsidR="00A33D00" w:rsidRDefault="00A33D00">
      <w:pPr>
        <w:rPr>
          <w:lang w:val="en-GB"/>
        </w:rPr>
      </w:pPr>
    </w:p>
    <w:p w14:paraId="7357B895" w14:textId="77777777" w:rsidR="00A33D00" w:rsidRDefault="00A33D00">
      <w:pPr>
        <w:rPr>
          <w:lang w:val="en-GB"/>
        </w:rPr>
      </w:pPr>
    </w:p>
    <w:p w14:paraId="508BC5B6" w14:textId="30CDD55A" w:rsidR="00A33D00" w:rsidRDefault="00A33D00">
      <w:pPr>
        <w:rPr>
          <w:lang w:val="en-GB"/>
        </w:rPr>
      </w:pPr>
    </w:p>
    <w:p w14:paraId="570ED2DB" w14:textId="657F1ED4" w:rsidR="00A33D00" w:rsidRDefault="00A33D00">
      <w:pPr>
        <w:rPr>
          <w:lang w:val="en-GB"/>
        </w:rPr>
      </w:pPr>
    </w:p>
    <w:p w14:paraId="3CA53183" w14:textId="60394CDD" w:rsidR="00A33D00" w:rsidRDefault="00A33D00">
      <w:pPr>
        <w:rPr>
          <w:lang w:val="en-GB"/>
        </w:rPr>
      </w:pPr>
    </w:p>
    <w:p w14:paraId="09229F06" w14:textId="0C57B40D" w:rsidR="00FB376E" w:rsidRDefault="00FB376E">
      <w:pPr>
        <w:rPr>
          <w:lang w:val="en-GB"/>
        </w:rPr>
      </w:pPr>
      <w:r>
        <w:rPr>
          <w:noProof/>
          <w:lang w:val="en-GB"/>
        </w:rPr>
        <w:drawing>
          <wp:anchor distT="0" distB="0" distL="114300" distR="114300" simplePos="0" relativeHeight="251673600" behindDoc="0" locked="0" layoutInCell="1" allowOverlap="1" wp14:anchorId="04E911E0" wp14:editId="0FF83C8C">
            <wp:simplePos x="0" y="0"/>
            <wp:positionH relativeFrom="margin">
              <wp:posOffset>2424403</wp:posOffset>
            </wp:positionH>
            <wp:positionV relativeFrom="paragraph">
              <wp:posOffset>444610</wp:posOffset>
            </wp:positionV>
            <wp:extent cx="3489960" cy="21539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9096" r="14381" b="13698"/>
                    <a:stretch/>
                  </pic:blipFill>
                  <pic:spPr bwMode="auto">
                    <a:xfrm>
                      <a:off x="0" y="0"/>
                      <a:ext cx="3489960" cy="2153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This currently produces a structure to encapsulate the level, for the respective dimensions, with a light source (point light), at the centre of this structure. This can be seen below:</w:t>
      </w:r>
    </w:p>
    <w:p w14:paraId="7059DD54" w14:textId="1305B6BD" w:rsidR="00FB376E" w:rsidRDefault="00FB376E">
      <w:pPr>
        <w:rPr>
          <w:lang w:val="en-GB"/>
        </w:rPr>
      </w:pPr>
      <w:r>
        <w:rPr>
          <w:lang w:val="en-GB"/>
        </w:rPr>
        <w:t>Level Generation Bounds Exterior, Unlit:</w:t>
      </w:r>
    </w:p>
    <w:p w14:paraId="5A8E63E5" w14:textId="77777777" w:rsidR="00FB376E" w:rsidRDefault="00FB376E">
      <w:pPr>
        <w:rPr>
          <w:lang w:val="en-GB"/>
        </w:rPr>
      </w:pPr>
    </w:p>
    <w:p w14:paraId="122A766F" w14:textId="77777777" w:rsidR="00FB376E" w:rsidRDefault="00FB376E">
      <w:pPr>
        <w:rPr>
          <w:lang w:val="en-GB"/>
        </w:rPr>
      </w:pPr>
    </w:p>
    <w:p w14:paraId="772AE287" w14:textId="77777777" w:rsidR="00FB376E" w:rsidRDefault="00FB376E">
      <w:pPr>
        <w:rPr>
          <w:lang w:val="en-GB"/>
        </w:rPr>
      </w:pPr>
    </w:p>
    <w:p w14:paraId="3B92E498" w14:textId="77777777" w:rsidR="00FB376E" w:rsidRDefault="00FB376E">
      <w:pPr>
        <w:rPr>
          <w:lang w:val="en-GB"/>
        </w:rPr>
      </w:pPr>
    </w:p>
    <w:p w14:paraId="16BD648B" w14:textId="77777777" w:rsidR="00FB376E" w:rsidRDefault="00FB376E">
      <w:pPr>
        <w:rPr>
          <w:lang w:val="en-GB"/>
        </w:rPr>
      </w:pPr>
    </w:p>
    <w:p w14:paraId="3E05222F" w14:textId="77777777" w:rsidR="00FB376E" w:rsidRDefault="00FB376E">
      <w:pPr>
        <w:rPr>
          <w:lang w:val="en-GB"/>
        </w:rPr>
      </w:pPr>
    </w:p>
    <w:p w14:paraId="3F5DA8F0" w14:textId="77777777" w:rsidR="00FB376E" w:rsidRDefault="00FB376E">
      <w:pPr>
        <w:rPr>
          <w:lang w:val="en-GB"/>
        </w:rPr>
      </w:pPr>
    </w:p>
    <w:p w14:paraId="023F5788" w14:textId="79DD76E4" w:rsidR="00FB376E" w:rsidRDefault="00E90D71">
      <w:pPr>
        <w:rPr>
          <w:lang w:val="en-GB"/>
        </w:rPr>
      </w:pPr>
      <w:r>
        <w:rPr>
          <w:noProof/>
          <w:lang w:val="en-GB"/>
        </w:rPr>
        <w:lastRenderedPageBreak/>
        <w:drawing>
          <wp:anchor distT="0" distB="0" distL="114300" distR="114300" simplePos="0" relativeHeight="251674624" behindDoc="0" locked="0" layoutInCell="1" allowOverlap="1" wp14:anchorId="3A5CD312" wp14:editId="402706C8">
            <wp:simplePos x="0" y="0"/>
            <wp:positionH relativeFrom="margin">
              <wp:align>left</wp:align>
            </wp:positionH>
            <wp:positionV relativeFrom="paragraph">
              <wp:posOffset>259233</wp:posOffset>
            </wp:positionV>
            <wp:extent cx="4190337" cy="1994010"/>
            <wp:effectExtent l="0" t="0" r="127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0337" cy="1994010"/>
                    </a:xfrm>
                    <a:prstGeom prst="rect">
                      <a:avLst/>
                    </a:prstGeom>
                    <a:noFill/>
                    <a:ln>
                      <a:noFill/>
                    </a:ln>
                  </pic:spPr>
                </pic:pic>
              </a:graphicData>
            </a:graphic>
          </wp:anchor>
        </w:drawing>
      </w:r>
      <w:r w:rsidR="00FB376E">
        <w:rPr>
          <w:lang w:val="en-GB"/>
        </w:rPr>
        <w:t>Level Generation Bounds Interior, Lit:</w:t>
      </w:r>
    </w:p>
    <w:p w14:paraId="1A08E922" w14:textId="427ABE25" w:rsidR="00FB376E" w:rsidRDefault="00FB376E">
      <w:pPr>
        <w:rPr>
          <w:lang w:val="en-GB"/>
        </w:rPr>
      </w:pPr>
      <w:r>
        <w:rPr>
          <w:lang w:val="en-GB"/>
        </w:rPr>
        <w:t xml:space="preserve">This provides a platform, to generate the level on top of, which is detailed </w:t>
      </w:r>
      <w:r w:rsidR="00E90D71">
        <w:rPr>
          <w:lang w:val="en-GB"/>
        </w:rPr>
        <w:t>in the next section</w:t>
      </w:r>
      <w:r>
        <w:rPr>
          <w:lang w:val="en-GB"/>
        </w:rPr>
        <w:t>.</w:t>
      </w:r>
    </w:p>
    <w:p w14:paraId="4589E965" w14:textId="1B8CCBFD" w:rsidR="00E90D71" w:rsidRDefault="00FC5787">
      <w:pPr>
        <w:rPr>
          <w:lang w:val="en-GB"/>
        </w:rPr>
      </w:pPr>
      <w:r>
        <w:rPr>
          <w:lang w:val="en-GB"/>
        </w:rPr>
        <w:t>In forming this encapsulation-object, a source from the UE4 document</w:t>
      </w:r>
      <w:r w:rsidR="00621985">
        <w:rPr>
          <w:lang w:val="en-GB"/>
        </w:rPr>
        <w:t>ation</w:t>
      </w:r>
      <w:r>
        <w:rPr>
          <w:lang w:val="en-GB"/>
        </w:rPr>
        <w:t xml:space="preserve"> and the UE4 AnswerHub, were used</w:t>
      </w:r>
      <w:r w:rsidR="00621985">
        <w:rPr>
          <w:lang w:val="en-GB"/>
        </w:rPr>
        <w:t xml:space="preserve"> for reference</w:t>
      </w:r>
      <w:r>
        <w:rPr>
          <w:lang w:val="en-GB"/>
        </w:rPr>
        <w:t>.</w:t>
      </w:r>
      <w:r w:rsidR="00E235D3">
        <w:rPr>
          <w:lang w:val="en-GB"/>
        </w:rPr>
        <w:t xml:space="preserve"> </w:t>
      </w:r>
      <w:r w:rsidR="00E235D3" w:rsidRPr="00E235D3">
        <w:rPr>
          <w:rStyle w:val="SubtleReference"/>
        </w:rPr>
        <w:t>(Epic Games, 2017), (Digi Labs Dan, 2016)</w:t>
      </w:r>
    </w:p>
    <w:p w14:paraId="060564EC" w14:textId="77777777" w:rsidR="00FF58EE" w:rsidRDefault="003B69D4" w:rsidP="00FB376E">
      <w:pPr>
        <w:pStyle w:val="Heading1"/>
        <w:rPr>
          <w:lang w:val="en-GB"/>
        </w:rPr>
      </w:pPr>
      <w:bookmarkStart w:id="3" w:name="_Toc511331471"/>
      <w:r>
        <w:rPr>
          <w:lang w:val="en-GB"/>
        </w:rPr>
        <w:t>Balanced FPS Level Generation System</w:t>
      </w:r>
      <w:bookmarkEnd w:id="3"/>
      <w:r>
        <w:rPr>
          <w:lang w:val="en-GB"/>
        </w:rPr>
        <w:t xml:space="preserve"> </w:t>
      </w:r>
    </w:p>
    <w:p w14:paraId="05B2C739" w14:textId="77777777" w:rsidR="00FF58EE" w:rsidRDefault="00FF58EE" w:rsidP="00FF58EE">
      <w:pPr>
        <w:rPr>
          <w:lang w:val="en-GB"/>
        </w:rPr>
      </w:pPr>
      <w:r>
        <w:rPr>
          <w:lang w:val="en-GB"/>
        </w:rPr>
        <w:t>The following diagram demonstrates the use of these equations:</w:t>
      </w:r>
    </w:p>
    <w:p w14:paraId="06CD32D2" w14:textId="56CD4D9E" w:rsidR="00FF58EE" w:rsidRDefault="00FF58EE" w:rsidP="00FF58EE">
      <w:pPr>
        <w:rPr>
          <w:lang w:val="en-GB"/>
        </w:rPr>
      </w:pPr>
      <w:r>
        <w:rPr>
          <w:noProof/>
          <w:lang w:val="en-GB"/>
        </w:rPr>
        <w:drawing>
          <wp:anchor distT="0" distB="0" distL="114300" distR="114300" simplePos="0" relativeHeight="251678720" behindDoc="0" locked="0" layoutInCell="1" allowOverlap="1" wp14:anchorId="75718143" wp14:editId="4F003A66">
            <wp:simplePos x="0" y="0"/>
            <wp:positionH relativeFrom="margin">
              <wp:align>left</wp:align>
            </wp:positionH>
            <wp:positionV relativeFrom="paragraph">
              <wp:posOffset>8283</wp:posOffset>
            </wp:positionV>
            <wp:extent cx="3696970" cy="500126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3755" t="2296" r="2780" b="2816"/>
                    <a:stretch/>
                  </pic:blipFill>
                  <pic:spPr bwMode="auto">
                    <a:xfrm>
                      <a:off x="0" y="0"/>
                      <a:ext cx="3701404" cy="5007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(MS Paint Pixel-Based Calculations)</w:t>
      </w:r>
    </w:p>
    <w:p w14:paraId="09235C36" w14:textId="77777777" w:rsidR="00FF58EE" w:rsidRDefault="00FF58EE" w:rsidP="00FF58EE">
      <w:pPr>
        <w:rPr>
          <w:lang w:val="en-GB"/>
        </w:rPr>
      </w:pPr>
      <w:r>
        <w:rPr>
          <w:lang w:val="en-GB"/>
        </w:rPr>
        <w:t>749: Depth (80 cm), 551: Width (60 cm)</w:t>
      </w:r>
    </w:p>
    <w:p w14:paraId="2C9546C1" w14:textId="77777777" w:rsidR="00FF58EE" w:rsidRDefault="00FF58EE" w:rsidP="00FF58EE">
      <w:pPr>
        <w:rPr>
          <w:lang w:val="en-GB"/>
        </w:rPr>
      </w:pPr>
      <w:r>
        <w:rPr>
          <w:lang w:val="en-GB"/>
        </w:rPr>
        <w:t xml:space="preserve">(Average pixels to cm = ((749 / 80) + (551 / 60)) / 2 = (9.3625 + 9.1833) / 2 = 9.273 (to 3 d. p.). </w:t>
      </w:r>
    </w:p>
    <w:p w14:paraId="75C82A5C" w14:textId="77777777" w:rsidR="00FF58EE" w:rsidRPr="00823CE6" w:rsidRDefault="00FF58EE" w:rsidP="00FF58EE">
      <w:pPr>
        <w:rPr>
          <w:lang w:val="en-GB"/>
        </w:rPr>
      </w:pPr>
      <w:r w:rsidRPr="00823CE6">
        <w:rPr>
          <w:lang w:val="en-GB"/>
        </w:rPr>
        <w:t>(308, 21): Centre Edge Point</w:t>
      </w:r>
      <w:r>
        <w:rPr>
          <w:lang w:val="en-GB"/>
        </w:rPr>
        <w:t>.</w:t>
      </w:r>
    </w:p>
    <w:p w14:paraId="1B0DF9DE" w14:textId="77777777" w:rsidR="00FF58EE" w:rsidRPr="00823CE6" w:rsidRDefault="00FF58EE" w:rsidP="00FF58EE">
      <w:pPr>
        <w:rPr>
          <w:lang w:val="en-GB"/>
        </w:rPr>
      </w:pPr>
      <w:r>
        <w:rPr>
          <w:lang w:val="en-GB"/>
        </w:rPr>
        <w:t>Distance (</w:t>
      </w:r>
      <w:r w:rsidRPr="00823CE6">
        <w:rPr>
          <w:lang w:val="en-GB"/>
        </w:rPr>
        <w:t>(462, 175)</w:t>
      </w:r>
      <w:r>
        <w:rPr>
          <w:lang w:val="en-GB"/>
        </w:rPr>
        <w:t>,</w:t>
      </w:r>
      <w:r w:rsidRPr="00823CE6">
        <w:rPr>
          <w:lang w:val="en-GB"/>
        </w:rPr>
        <w:t xml:space="preserve"> (308, 21)</w:t>
      </w:r>
      <w:r>
        <w:rPr>
          <w:lang w:val="en-GB"/>
        </w:rPr>
        <w:t>)</w:t>
      </w:r>
      <w:r w:rsidRPr="00823CE6">
        <w:rPr>
          <w:lang w:val="en-GB"/>
        </w:rPr>
        <w:t xml:space="preserve">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e>
        </m:rad>
        <m:r>
          <w:rPr>
            <w:rFonts w:ascii="Cambria Math" w:eastAsiaTheme="minorEastAsia" w:hAnsi="Cambria Math"/>
            <w:lang w:val="en-GB"/>
          </w:rPr>
          <m:t xml:space="preserve">=217, </m:t>
        </m:r>
        <m:f>
          <m:fPr>
            <m:ctrlPr>
              <w:rPr>
                <w:rFonts w:ascii="Cambria Math" w:eastAsiaTheme="minorEastAsia" w:hAnsi="Cambria Math"/>
                <w:i/>
                <w:lang w:val="en-GB"/>
              </w:rPr>
            </m:ctrlPr>
          </m:fPr>
          <m:num>
            <m:r>
              <w:rPr>
                <w:rFonts w:ascii="Cambria Math" w:eastAsiaTheme="minorEastAsia" w:hAnsi="Cambria Math"/>
                <w:lang w:val="en-GB"/>
              </w:rPr>
              <m:t>217</m:t>
            </m:r>
          </m:num>
          <m:den>
            <m:r>
              <w:rPr>
                <w:rFonts w:ascii="Cambria Math" w:eastAsiaTheme="minorEastAsia" w:hAnsi="Cambria Math"/>
                <w:lang w:val="en-GB"/>
              </w:rPr>
              <m:t>9.273</m:t>
            </m:r>
          </m:den>
        </m:f>
        <m:r>
          <w:rPr>
            <w:rFonts w:ascii="Cambria Math" w:eastAsiaTheme="minorEastAsia" w:hAnsi="Cambria Math"/>
            <w:lang w:val="en-GB"/>
          </w:rPr>
          <m:t xml:space="preserve">=23.401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0237899A" w14:textId="77777777" w:rsidR="00FF58EE" w:rsidRPr="00823CE6" w:rsidRDefault="00FF58EE" w:rsidP="00FF58EE">
      <w:pPr>
        <w:rPr>
          <w:lang w:val="en-GB"/>
        </w:rPr>
      </w:pPr>
      <w:r>
        <w:rPr>
          <w:lang w:val="en-GB"/>
        </w:rPr>
        <w:t>Distance (</w:t>
      </w:r>
      <w:r w:rsidRPr="00823CE6">
        <w:rPr>
          <w:lang w:val="en-GB"/>
        </w:rPr>
        <w:t>(220, 379)</w:t>
      </w:r>
      <w:r>
        <w:rPr>
          <w:lang w:val="en-GB"/>
        </w:rPr>
        <w:t>,</w:t>
      </w:r>
      <w:r w:rsidRPr="00823CE6">
        <w:rPr>
          <w:lang w:val="en-GB"/>
        </w:rPr>
        <w:t xml:space="preserve"> (308, 21)</w:t>
      </w:r>
      <w:r>
        <w:rPr>
          <w:lang w:val="en-GB"/>
        </w:rPr>
        <w:t>)</w:t>
      </w:r>
      <w:r w:rsidRPr="00823CE6">
        <w:rPr>
          <w:lang w:val="en-GB"/>
        </w:rPr>
        <w:t xml:space="preserve">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-88</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358</m:t>
                </m:r>
              </m:e>
              <m:sup>
                <m:r>
                  <w:rPr>
                    <w:rFonts w:ascii="Cambria Math" w:hAnsi="Cambria Math"/>
                    <w:lang w:val="en-GB"/>
                  </w:rPr>
                  <m:t>2</m:t>
                </m:r>
              </m:sup>
            </m:sSup>
          </m:e>
        </m:rad>
        <m:r>
          <w:rPr>
            <w:rFonts w:ascii="Cambria Math" w:hAnsi="Cambria Math"/>
            <w:lang w:val="en-GB"/>
          </w:rPr>
          <m:t xml:space="preserve">= 369, </m:t>
        </m:r>
        <m:f>
          <m:fPr>
            <m:ctrlPr>
              <w:rPr>
                <w:rFonts w:ascii="Cambria Math" w:eastAsiaTheme="minorEastAsia" w:hAnsi="Cambria Math"/>
                <w:i/>
                <w:lang w:val="en-GB"/>
              </w:rPr>
            </m:ctrlPr>
          </m:fPr>
          <m:num>
            <m:r>
              <w:rPr>
                <w:rFonts w:ascii="Cambria Math" w:hAnsi="Cambria Math"/>
                <w:lang w:val="en-GB"/>
              </w:rPr>
              <m:t>369</m:t>
            </m:r>
          </m:num>
          <m:den>
            <m:r>
              <w:rPr>
                <w:rFonts w:ascii="Cambria Math" w:eastAsiaTheme="minorEastAsia" w:hAnsi="Cambria Math"/>
                <w:lang w:val="en-GB"/>
              </w:rPr>
              <m:t>9.273</m:t>
            </m:r>
          </m:den>
        </m:f>
        <m:r>
          <w:rPr>
            <w:rFonts w:ascii="Cambria Math" w:eastAsiaTheme="minorEastAsia" w:hAnsi="Cambria Math"/>
            <w:lang w:val="en-GB"/>
          </w:rPr>
          <m:t xml:space="preserve">=39.903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27A68528" w14:textId="77777777" w:rsidR="00FF58EE" w:rsidRPr="00823CE6" w:rsidRDefault="00FF58EE" w:rsidP="00FF58EE">
      <w:pPr>
        <w:rPr>
          <w:lang w:val="en-GB"/>
        </w:rPr>
      </w:pPr>
      <w:r>
        <w:rPr>
          <w:lang w:val="en-GB"/>
        </w:rPr>
        <w:t>Distance (</w:t>
      </w:r>
      <w:r w:rsidRPr="00823CE6">
        <w:rPr>
          <w:lang w:val="en-GB"/>
        </w:rPr>
        <w:t>(214, 606)</w:t>
      </w:r>
      <w:r>
        <w:rPr>
          <w:lang w:val="en-GB"/>
        </w:rPr>
        <w:t>,</w:t>
      </w:r>
      <w:r w:rsidRPr="00823CE6">
        <w:rPr>
          <w:lang w:val="en-GB"/>
        </w:rPr>
        <w:t xml:space="preserve"> (308, 21)</w:t>
      </w:r>
      <w:r>
        <w:rPr>
          <w:lang w:val="en-GB"/>
        </w:rPr>
        <w:t>)</w:t>
      </w:r>
      <w:r w:rsidRPr="00823CE6">
        <w:rPr>
          <w:lang w:val="en-GB"/>
        </w:rPr>
        <w:t xml:space="preserve"> =</w:t>
      </w:r>
      <m:oMath>
        <m:r>
          <w:rPr>
            <w:rFonts w:ascii="Cambria Math" w:hAnsi="Cambria Math"/>
            <w:lang w:val="en-GB"/>
          </w:rPr>
          <m:t xml:space="preserve"> </m:t>
        </m:r>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-94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hAnsi="Cambria Math"/>
            <w:lang w:val="en-GB"/>
          </w:rPr>
          <m:t xml:space="preserve">=593, </m:t>
        </m:r>
        <m:f>
          <m:fPr>
            <m:ctrlPr>
              <w:rPr>
                <w:rFonts w:ascii="Cambria Math" w:eastAsiaTheme="minorEastAsia" w:hAnsi="Cambria Math"/>
                <w:i/>
                <w:lang w:val="en-GB"/>
              </w:rPr>
            </m:ctrlPr>
          </m:fPr>
          <m:num>
            <m:r>
              <w:rPr>
                <w:rFonts w:ascii="Cambria Math" w:eastAsiaTheme="minorEastAsia" w:hAnsi="Cambria Math"/>
                <w:lang w:val="en-GB"/>
              </w:rPr>
              <m:t>593</m:t>
            </m:r>
          </m:num>
          <m:den>
            <m:r>
              <w:rPr>
                <w:rFonts w:ascii="Cambria Math" w:eastAsiaTheme="minorEastAsia" w:hAnsi="Cambria Math"/>
                <w:lang w:val="en-GB"/>
              </w:rPr>
              <m:t>9.273</m:t>
            </m:r>
          </m:den>
        </m:f>
        <m:r>
          <w:rPr>
            <w:rFonts w:ascii="Cambria Math" w:eastAsiaTheme="minorEastAsia" w:hAnsi="Cambria Math"/>
            <w:lang w:val="en-GB"/>
          </w:rPr>
          <m:t xml:space="preserve">=64.000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3A4F0974" w14:textId="77777777" w:rsidR="00FF58EE" w:rsidRDefault="00FF58EE" w:rsidP="00FF58EE">
      <w:pPr>
        <w:rPr>
          <w:lang w:val="en-GB"/>
        </w:rPr>
      </w:pPr>
    </w:p>
    <w:p w14:paraId="052A8149" w14:textId="77777777" w:rsidR="00FF58EE" w:rsidRDefault="00FF58EE" w:rsidP="00FF58EE">
      <w:pPr>
        <w:rPr>
          <w:lang w:val="en-GB"/>
        </w:rPr>
      </w:pPr>
    </w:p>
    <w:p w14:paraId="4AAE6E56" w14:textId="77777777" w:rsidR="00FF58EE" w:rsidRDefault="00FF58EE" w:rsidP="00FF58EE">
      <w:pPr>
        <w:rPr>
          <w:rFonts w:eastAsiaTheme="minorEastAsia"/>
          <w:lang w:val="en-GB"/>
        </w:rPr>
      </w:pPr>
      <w:r>
        <w:rPr>
          <w:lang w:val="en-GB"/>
        </w:rPr>
        <w:lastRenderedPageBreak/>
        <w:t>Distance (</w:t>
      </w:r>
      <w:r w:rsidRPr="00823CE6">
        <w:rPr>
          <w:lang w:val="en-GB"/>
        </w:rPr>
        <w:t>(389, 606)</w:t>
      </w:r>
      <w:r>
        <w:rPr>
          <w:lang w:val="en-GB"/>
        </w:rPr>
        <w:t>,</w:t>
      </w:r>
      <w:r w:rsidRPr="00823CE6">
        <w:rPr>
          <w:lang w:val="en-GB"/>
        </w:rPr>
        <w:t xml:space="preserve"> (308, 21)</w:t>
      </w:r>
      <w:r>
        <w:rPr>
          <w:lang w:val="en-GB"/>
        </w:rPr>
        <w:t>)</w:t>
      </w:r>
      <w:r w:rsidRPr="00823CE6">
        <w:rPr>
          <w:lang w:val="en-GB"/>
        </w:rPr>
        <w:t xml:space="preserve">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81</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eastAsiaTheme="minorEastAsia" w:hAnsi="Cambria Math"/>
            <w:lang w:val="en-GB"/>
          </w:rPr>
          <m:t xml:space="preserve">= 591, </m:t>
        </m:r>
        <m:f>
          <m:fPr>
            <m:ctrlPr>
              <w:rPr>
                <w:rFonts w:ascii="Cambria Math" w:eastAsiaTheme="minorEastAsia" w:hAnsi="Cambria Math"/>
                <w:i/>
                <w:lang w:val="en-GB"/>
              </w:rPr>
            </m:ctrlPr>
          </m:fPr>
          <m:num>
            <m:r>
              <w:rPr>
                <w:rFonts w:ascii="Cambria Math" w:eastAsiaTheme="minorEastAsia" w:hAnsi="Cambria Math"/>
                <w:lang w:val="en-GB"/>
              </w:rPr>
              <m:t>591</m:t>
            </m:r>
          </m:num>
          <m:den>
            <m:r>
              <w:rPr>
                <w:rFonts w:ascii="Cambria Math" w:eastAsiaTheme="minorEastAsia" w:hAnsi="Cambria Math"/>
                <w:lang w:val="en-GB"/>
              </w:rPr>
              <m:t>9.273</m:t>
            </m:r>
          </m:den>
        </m:f>
        <m:r>
          <w:rPr>
            <w:rFonts w:ascii="Cambria Math" w:eastAsiaTheme="minorEastAsia" w:hAnsi="Cambria Math"/>
            <w:lang w:val="en-GB"/>
          </w:rPr>
          <m:t xml:space="preserve">=63.733 cm </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23.401+39.903+64.000+63.733</m:t>
            </m:r>
          </m:num>
          <m:den>
            <m:r>
              <w:rPr>
                <w:rFonts w:ascii="Cambria Math" w:eastAsiaTheme="minorEastAsia" w:hAnsi="Cambria Math"/>
                <w:lang w:val="en-GB"/>
              </w:rPr>
              <m:t>4</m:t>
            </m:r>
          </m:den>
        </m:f>
        <m:r>
          <w:rPr>
            <w:rFonts w:ascii="Cambria Math" w:eastAsiaTheme="minorEastAsia" w:hAnsi="Cambria Math"/>
            <w:lang w:val="en-GB"/>
          </w:rPr>
          <m:t>=47.760 cm</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oMath>
    </w:p>
    <w:p w14:paraId="20CBC883" w14:textId="77777777" w:rsidR="00FF58EE" w:rsidRPr="009E6B1F" w:rsidRDefault="00B74518" w:rsidP="00FF58EE">
      <w:pPr>
        <w:ind w:firstLine="720"/>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360+1200+475+185=2220, </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2220</m:t>
              </m:r>
            </m:num>
            <m:den>
              <m:r>
                <w:rPr>
                  <w:rFonts w:ascii="Cambria Math" w:eastAsiaTheme="minorEastAsia" w:hAnsi="Cambria Math"/>
                  <w:lang w:val="en-GB"/>
                </w:rPr>
                <m:t>47.760</m:t>
              </m:r>
            </m:den>
          </m:f>
          <m:r>
            <w:rPr>
              <w:rFonts w:ascii="Cambria Math" w:eastAsiaTheme="minorEastAsia" w:hAnsi="Cambria Math"/>
              <w:lang w:val="en-GB"/>
            </w:rPr>
            <m:t xml:space="preserve">=46.502 </m:t>
          </m:r>
          <m:d>
            <m:dPr>
              <m:ctrlPr>
                <w:rPr>
                  <w:rFonts w:ascii="Cambria Math" w:eastAsiaTheme="minorEastAsia" w:hAnsi="Cambria Math"/>
                  <w:i/>
                  <w:lang w:val="en-GB"/>
                </w:rPr>
              </m:ctrlPr>
            </m:dPr>
            <m:e>
              <m:r>
                <w:rPr>
                  <w:rFonts w:ascii="Cambria Math" w:eastAsiaTheme="minorEastAsia" w:hAnsi="Cambria Math"/>
                  <w:lang w:val="en-GB"/>
                </w:rPr>
                <m:t>to 3 d. p.</m:t>
              </m:r>
            </m:e>
          </m:d>
        </m:oMath>
      </m:oMathPara>
    </w:p>
    <w:p w14:paraId="44D81950" w14:textId="77777777" w:rsidR="00FF58EE" w:rsidRDefault="00FF58EE" w:rsidP="00FF58EE">
      <w:pPr>
        <w:rPr>
          <w:rFonts w:eastAsiaTheme="minorEastAsia"/>
          <w:lang w:val="en-GB"/>
        </w:rPr>
      </w:pPr>
      <w:r>
        <w:rPr>
          <w:rFonts w:eastAsiaTheme="minorEastAsia"/>
          <w:lang w:val="en-GB"/>
        </w:rPr>
        <w:t>As this value lies between 2500 and 5000, the edge colour for the top edge of this zone, is red.</w:t>
      </w:r>
      <w:r>
        <w:rPr>
          <w:rFonts w:eastAsiaTheme="minorEastAsia"/>
          <w:lang w:val="en-GB"/>
        </w:rPr>
        <w:tab/>
      </w:r>
      <w:r>
        <w:rPr>
          <w:rFonts w:eastAsiaTheme="minorEastAsia"/>
          <w:lang w:val="en-GB"/>
        </w:rPr>
        <w:tab/>
      </w:r>
    </w:p>
    <w:p w14:paraId="314FF618" w14:textId="77777777" w:rsidR="00FF58EE" w:rsidRDefault="00FF58EE" w:rsidP="00FF58EE">
      <w:pPr>
        <w:rPr>
          <w:rFonts w:eastAsiaTheme="minorEastAsia"/>
          <w:lang w:val="en-GB"/>
        </w:rPr>
      </w:pPr>
    </w:p>
    <w:p w14:paraId="63A0BD00" w14:textId="77777777" w:rsidR="00FF58EE" w:rsidRDefault="00FF58EE" w:rsidP="00FF58EE">
      <w:pPr>
        <w:rPr>
          <w:lang w:val="en-GB"/>
        </w:rPr>
      </w:pPr>
    </w:p>
    <w:p w14:paraId="287F9160" w14:textId="77777777" w:rsidR="00FF58EE" w:rsidRDefault="00FF58EE" w:rsidP="00FF58EE">
      <w:pPr>
        <w:rPr>
          <w:lang w:val="en-GB"/>
        </w:rPr>
      </w:pPr>
      <w:r>
        <w:rPr>
          <w:noProof/>
          <w:lang w:val="en-GB"/>
        </w:rPr>
        <w:drawing>
          <wp:anchor distT="0" distB="0" distL="114300" distR="114300" simplePos="0" relativeHeight="251679744" behindDoc="0" locked="0" layoutInCell="1" allowOverlap="1" wp14:anchorId="1C7D7218" wp14:editId="138EC7A8">
            <wp:simplePos x="0" y="0"/>
            <wp:positionH relativeFrom="margin">
              <wp:align>left</wp:align>
            </wp:positionH>
            <wp:positionV relativeFrom="paragraph">
              <wp:posOffset>579948</wp:posOffset>
            </wp:positionV>
            <wp:extent cx="4861560" cy="38404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62122" cy="3840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Another example of its use, is detailed in this section. Note that no matter which algorithm is used to fill the area, the set-up shown immediately below, is always used, before the space is filled with the respective space-filling algorithm:</w:t>
      </w:r>
    </w:p>
    <w:p w14:paraId="40F8EAB0" w14:textId="77777777" w:rsidR="00FF58EE" w:rsidRDefault="00FF58EE" w:rsidP="00FF58EE">
      <w:pPr>
        <w:rPr>
          <w:lang w:val="en-GB"/>
        </w:rPr>
      </w:pPr>
      <w:r>
        <w:rPr>
          <w:lang w:val="en-GB"/>
        </w:rPr>
        <w:t>The width and depth for this area, are expressed by the user (in cm). This will encapsulate the volume to generate a level within (filling space from the ‘Generation Area Floor’, to the default height of the level (100cm or 1UU).</w:t>
      </w:r>
    </w:p>
    <w:p w14:paraId="28504179" w14:textId="77777777" w:rsidR="00FF58EE" w:rsidRDefault="00FF58EE" w:rsidP="00FF58EE">
      <w:pPr>
        <w:rPr>
          <w:lang w:val="en-GB"/>
        </w:rPr>
      </w:pPr>
    </w:p>
    <w:p w14:paraId="29EC8923" w14:textId="77777777" w:rsidR="00FF58EE" w:rsidRDefault="00FF58EE" w:rsidP="00FF58EE">
      <w:pPr>
        <w:rPr>
          <w:lang w:val="en-GB"/>
        </w:rPr>
      </w:pPr>
    </w:p>
    <w:p w14:paraId="7255D6CF" w14:textId="77777777" w:rsidR="00FF58EE" w:rsidRDefault="00FF58EE" w:rsidP="00FF58EE">
      <w:pPr>
        <w:rPr>
          <w:lang w:val="en-GB"/>
        </w:rPr>
      </w:pPr>
    </w:p>
    <w:p w14:paraId="621EADE5" w14:textId="1FB21399" w:rsidR="00FF58EE" w:rsidRDefault="00FF58EE" w:rsidP="00FF58EE">
      <w:pPr>
        <w:rPr>
          <w:lang w:val="en-GB"/>
        </w:rPr>
      </w:pPr>
      <w:r>
        <w:rPr>
          <w:noProof/>
          <w:lang w:val="en-GB"/>
        </w:rPr>
        <w:lastRenderedPageBreak/>
        <w:drawing>
          <wp:anchor distT="0" distB="0" distL="114300" distR="114300" simplePos="0" relativeHeight="251680768" behindDoc="0" locked="0" layoutInCell="1" allowOverlap="1" wp14:anchorId="678E2FB3" wp14:editId="54C8E4A8">
            <wp:simplePos x="0" y="0"/>
            <wp:positionH relativeFrom="margin">
              <wp:posOffset>1655379</wp:posOffset>
            </wp:positionH>
            <wp:positionV relativeFrom="paragraph">
              <wp:posOffset>8968</wp:posOffset>
            </wp:positionV>
            <wp:extent cx="4277360" cy="3260042"/>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77360" cy="3260042"/>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For the use of Wang Tiles, each Wang Tile (Zone class instance) in this implementation, will take up a volume of 1m</w:t>
      </w:r>
      <w:r>
        <w:rPr>
          <w:vertAlign w:val="superscript"/>
          <w:lang w:val="en-GB"/>
        </w:rPr>
        <w:t>3</w:t>
      </w:r>
      <w:r>
        <w:rPr>
          <w:lang w:val="en-GB"/>
        </w:rPr>
        <w:t xml:space="preserve"> (1x1x1 UU). Specifically, as shown in the diagram immediately to the right, is this set-up for the placement of these Zones (for a 3x3m area (9UU</w:t>
      </w:r>
      <w:r>
        <w:rPr>
          <w:vertAlign w:val="superscript"/>
          <w:lang w:val="en-GB"/>
        </w:rPr>
        <w:t>2</w:t>
      </w:r>
      <w:r>
        <w:rPr>
          <w:lang w:val="en-GB"/>
        </w:rPr>
        <w:t>)):</w:t>
      </w:r>
    </w:p>
    <w:p w14:paraId="4E021D35" w14:textId="77777777" w:rsidR="00FF58EE" w:rsidRDefault="00FF58EE" w:rsidP="00FF58EE">
      <w:pPr>
        <w:rPr>
          <w:lang w:val="en-GB"/>
        </w:rPr>
      </w:pPr>
    </w:p>
    <w:p w14:paraId="42274D20" w14:textId="77777777" w:rsidR="00FF58EE" w:rsidRPr="00F308BD" w:rsidRDefault="00FF58EE" w:rsidP="00FF58EE">
      <w:pPr>
        <w:rPr>
          <w:lang w:val="en-GB"/>
        </w:rPr>
      </w:pPr>
      <w:r>
        <w:rPr>
          <w:lang w:val="en-GB"/>
        </w:rPr>
        <w:t>As there are walls encompassing this area, they are presumed to have a red-edge (matching up to the tiles).</w:t>
      </w:r>
    </w:p>
    <w:p w14:paraId="78C69A6A" w14:textId="77777777" w:rsidR="00FF58EE" w:rsidRDefault="00FF58EE" w:rsidP="00FF58EE">
      <w:pPr>
        <w:rPr>
          <w:lang w:val="en-GB"/>
        </w:rPr>
      </w:pPr>
      <w:r>
        <w:rPr>
          <w:noProof/>
          <w:lang w:val="en-GB"/>
        </w:rPr>
        <w:drawing>
          <wp:anchor distT="0" distB="0" distL="114300" distR="114300" simplePos="0" relativeHeight="251681792" behindDoc="0" locked="0" layoutInCell="1" allowOverlap="1" wp14:anchorId="39F8D9D2" wp14:editId="1AC9307F">
            <wp:simplePos x="0" y="0"/>
            <wp:positionH relativeFrom="margin">
              <wp:align>left</wp:align>
            </wp:positionH>
            <wp:positionV relativeFrom="paragraph">
              <wp:posOffset>230091</wp:posOffset>
            </wp:positionV>
            <wp:extent cx="4937760" cy="27755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A top-down view (to scale), of all the Wang Tiles in the set, is provided below:</w:t>
      </w:r>
    </w:p>
    <w:p w14:paraId="0D383CEC" w14:textId="77777777" w:rsidR="00914B00" w:rsidRDefault="00FF58EE" w:rsidP="00FF58EE">
      <w:pPr>
        <w:rPr>
          <w:lang w:val="en-GB"/>
        </w:rPr>
      </w:pPr>
      <w:r>
        <w:rPr>
          <w:lang w:val="en-GB"/>
        </w:rPr>
        <w:t xml:space="preserve">There are 11 Wang Tiles in this set used by the level-generator. </w:t>
      </w:r>
    </w:p>
    <w:p w14:paraId="31A74C39" w14:textId="77777777" w:rsidR="00914B00" w:rsidRDefault="00FF58EE" w:rsidP="00FF58EE">
      <w:pPr>
        <w:rPr>
          <w:lang w:val="en-GB"/>
        </w:rPr>
      </w:pPr>
      <w:r>
        <w:rPr>
          <w:lang w:val="en-GB"/>
        </w:rPr>
        <w:t xml:space="preserve">The anchor point of each object on the tile is 5 cm from the edge of </w:t>
      </w:r>
      <w:r w:rsidR="00914B00">
        <w:rPr>
          <w:lang w:val="en-GB"/>
        </w:rPr>
        <w:t>that</w:t>
      </w:r>
      <w:r>
        <w:rPr>
          <w:lang w:val="en-GB"/>
        </w:rPr>
        <w:t xml:space="preserve"> object. </w:t>
      </w:r>
    </w:p>
    <w:p w14:paraId="761ED3E2" w14:textId="639A4DCB" w:rsidR="00FF58EE" w:rsidRDefault="00FF58EE" w:rsidP="00FF58EE">
      <w:pPr>
        <w:rPr>
          <w:lang w:val="en-GB"/>
        </w:rPr>
      </w:pPr>
      <w:r>
        <w:rPr>
          <w:lang w:val="en-GB"/>
        </w:rPr>
        <w:t xml:space="preserve">The calculations of the edge-colour, for each of the edges of each wang tile, is provided below (starting at the top left of the above diagram, for WangTile1, moving rightwards for the next Wang Tile, on a row by row basis, with the ranges for the edge-colour as: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=Blue.</m:t>
        </m:r>
      </m:oMath>
      <w:r>
        <w:rPr>
          <w:lang w:val="en-GB"/>
        </w:rPr>
        <w:t>): (Omitted) The Geometry for Zones 9 and 11, allow the Player to pass through them, by (from the west or east to the opposite direction, over the obstacles in the Zone).</w:t>
      </w:r>
    </w:p>
    <w:p w14:paraId="17B37D37" w14:textId="058EF4C8" w:rsidR="00FF58EE" w:rsidRDefault="00FF58EE" w:rsidP="00FF58EE">
      <w:pPr>
        <w:rPr>
          <w:lang w:val="en-GB"/>
        </w:rPr>
      </w:pPr>
      <w:r>
        <w:rPr>
          <w:lang w:val="en-GB"/>
        </w:rPr>
        <w:t>These Edge colours, are represented on the diagram of Wang Tiles, as per the calculations, as shown below</w:t>
      </w:r>
      <w:r w:rsidR="00A41221">
        <w:rPr>
          <w:lang w:val="en-GB"/>
        </w:rPr>
        <w:t xml:space="preserve"> (along with a number to identify each tile, when mentioned in a text passage of this document)</w:t>
      </w:r>
      <w:r>
        <w:rPr>
          <w:lang w:val="en-GB"/>
        </w:rPr>
        <w:t>:</w:t>
      </w:r>
    </w:p>
    <w:p w14:paraId="5BD7610C" w14:textId="2D76EC9F" w:rsidR="00FF58EE" w:rsidRDefault="00FF58EE" w:rsidP="00FF58EE">
      <w:pPr>
        <w:rPr>
          <w:lang w:val="en-GB"/>
        </w:rPr>
      </w:pPr>
      <w:r>
        <w:rPr>
          <w:noProof/>
          <w:lang w:val="en-GB"/>
        </w:rPr>
        <w:lastRenderedPageBreak/>
        <w:drawing>
          <wp:anchor distT="0" distB="0" distL="114300" distR="114300" simplePos="0" relativeHeight="251682816" behindDoc="0" locked="0" layoutInCell="1" allowOverlap="1" wp14:anchorId="33563E7F" wp14:editId="78A0EE91">
            <wp:simplePos x="0" y="0"/>
            <wp:positionH relativeFrom="margin">
              <wp:align>left</wp:align>
            </wp:positionH>
            <wp:positionV relativeFrom="paragraph">
              <wp:posOffset>4818</wp:posOffset>
            </wp:positionV>
            <wp:extent cx="4940935" cy="277749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40947"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As per the example grid layout (shown earlier in this section), these tiles will now be placed onto the grid, making sure that they match up to the edges correctly.</w:t>
      </w:r>
    </w:p>
    <w:p w14:paraId="70B300CB" w14:textId="5A346A19" w:rsidR="00FF58EE" w:rsidRDefault="00FF58EE" w:rsidP="00FF58EE">
      <w:pPr>
        <w:rPr>
          <w:lang w:val="en-GB"/>
        </w:rPr>
      </w:pPr>
    </w:p>
    <w:p w14:paraId="0CB7F9CF" w14:textId="3B2BC094" w:rsidR="00FF58EE" w:rsidRDefault="00FF58EE" w:rsidP="00FF58EE">
      <w:pPr>
        <w:rPr>
          <w:lang w:val="en-GB"/>
        </w:rPr>
      </w:pPr>
    </w:p>
    <w:p w14:paraId="08F72390" w14:textId="6F383431" w:rsidR="00FF58EE" w:rsidRDefault="00FF58EE" w:rsidP="00FF58EE">
      <w:pPr>
        <w:rPr>
          <w:lang w:val="en-GB"/>
        </w:rPr>
      </w:pPr>
      <w:r>
        <w:rPr>
          <w:lang w:val="en-GB"/>
        </w:rPr>
        <w:t>If there is more than one tile available, in the set of sub-tiles, that match the current grid position, a random number will be used to decide on which</w:t>
      </w:r>
      <w:r w:rsidR="00273268">
        <w:rPr>
          <w:lang w:val="en-GB"/>
        </w:rPr>
        <w:t xml:space="preserve"> tile to use from this sub-set. This has been</w:t>
      </w:r>
      <w:r>
        <w:rPr>
          <w:lang w:val="en-GB"/>
        </w:rPr>
        <w:t xml:space="preserve"> generated by Random.org. </w:t>
      </w:r>
      <w:r w:rsidRPr="005C4A09">
        <w:rPr>
          <w:rStyle w:val="SubtleReference"/>
        </w:rPr>
        <w:t>(Random.org, 2018)</w:t>
      </w:r>
    </w:p>
    <w:p w14:paraId="0C1C08FB" w14:textId="70B3B192" w:rsidR="00FF58EE" w:rsidRDefault="00FF58EE" w:rsidP="00FF58EE">
      <w:pPr>
        <w:rPr>
          <w:lang w:val="en-GB"/>
        </w:rPr>
      </w:pPr>
      <w:r>
        <w:rPr>
          <w:lang w:val="en-GB"/>
        </w:rPr>
        <w:t xml:space="preserve">Placement of tiles will begin </w:t>
      </w:r>
      <w:r w:rsidR="00F83B8F">
        <w:rPr>
          <w:lang w:val="en-GB"/>
        </w:rPr>
        <w:t>on</w:t>
      </w:r>
      <w:r>
        <w:rPr>
          <w:lang w:val="en-GB"/>
        </w:rPr>
        <w:t xml:space="preserve"> the</w:t>
      </w:r>
      <w:r w:rsidR="00F83B8F">
        <w:rPr>
          <w:lang w:val="en-GB"/>
        </w:rPr>
        <w:t xml:space="preserve"> lowest row of the grid, in the first column</w:t>
      </w:r>
      <w:r>
        <w:rPr>
          <w:lang w:val="en-GB"/>
        </w:rPr>
        <w:t>, moving rightwards.</w:t>
      </w:r>
      <w:r w:rsidR="00E90D71">
        <w:rPr>
          <w:lang w:val="en-GB"/>
        </w:rPr>
        <w:t xml:space="preserve"> The colour of the geometry on the tiles, has been changed to black (to have them stand out).</w:t>
      </w:r>
    </w:p>
    <w:p w14:paraId="37D25CD7" w14:textId="3423F115" w:rsidR="00BD1E44" w:rsidRDefault="007C13B7" w:rsidP="007C13B7">
      <w:pPr>
        <w:pStyle w:val="Heading2"/>
        <w:rPr>
          <w:lang w:val="en-GB"/>
        </w:rPr>
      </w:pPr>
      <w:bookmarkStart w:id="4" w:name="_Toc511331472"/>
      <w:r>
        <w:rPr>
          <w:noProof/>
          <w:lang w:val="en-GB"/>
        </w:rPr>
        <w:drawing>
          <wp:anchor distT="0" distB="0" distL="114300" distR="114300" simplePos="0" relativeHeight="251686912" behindDoc="0" locked="0" layoutInCell="1" allowOverlap="1" wp14:anchorId="1513D409" wp14:editId="6A1B4B48">
            <wp:simplePos x="0" y="0"/>
            <wp:positionH relativeFrom="margin">
              <wp:align>left</wp:align>
            </wp:positionH>
            <wp:positionV relativeFrom="paragraph">
              <wp:posOffset>0</wp:posOffset>
            </wp:positionV>
            <wp:extent cx="4324350" cy="3397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4350" cy="339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1E44">
        <w:rPr>
          <w:lang w:val="en-GB"/>
        </w:rPr>
        <w:t>First Row</w:t>
      </w:r>
      <w:bookmarkEnd w:id="4"/>
    </w:p>
    <w:p w14:paraId="1821EDDF" w14:textId="77777777" w:rsidR="00F83B8F" w:rsidRDefault="00FF58EE" w:rsidP="00FF58EE">
      <w:pPr>
        <w:rPr>
          <w:lang w:val="en-GB"/>
        </w:rPr>
      </w:pPr>
      <w:r>
        <w:rPr>
          <w:lang w:val="en-GB"/>
        </w:rPr>
        <w:t xml:space="preserve">First </w:t>
      </w:r>
      <w:r w:rsidR="00BD1E44">
        <w:rPr>
          <w:lang w:val="en-GB"/>
        </w:rPr>
        <w:t>Column</w:t>
      </w:r>
      <w:r>
        <w:rPr>
          <w:lang w:val="en-GB"/>
        </w:rPr>
        <w:t>: Valid tiles: 2, 3, 4, 7, 8, 9</w:t>
      </w:r>
      <w:r w:rsidR="007C13B7">
        <w:rPr>
          <w:lang w:val="en-GB"/>
        </w:rPr>
        <w:t xml:space="preserve"> and</w:t>
      </w:r>
      <w:r>
        <w:rPr>
          <w:lang w:val="en-GB"/>
        </w:rPr>
        <w:t xml:space="preserve"> 10. Tile chosen: 10</w:t>
      </w:r>
      <w:r w:rsidR="00A41221">
        <w:rPr>
          <w:lang w:val="en-GB"/>
        </w:rPr>
        <w:t xml:space="preserve">. </w:t>
      </w:r>
    </w:p>
    <w:p w14:paraId="243B703B" w14:textId="77777777" w:rsidR="00F83B8F" w:rsidRDefault="00FF58EE" w:rsidP="00FF58EE">
      <w:pPr>
        <w:rPr>
          <w:lang w:val="en-GB"/>
        </w:rPr>
      </w:pPr>
      <w:r>
        <w:rPr>
          <w:lang w:val="en-GB"/>
        </w:rPr>
        <w:t xml:space="preserve">Second </w:t>
      </w:r>
      <w:r w:rsidR="00BD1E44">
        <w:rPr>
          <w:lang w:val="en-GB"/>
        </w:rPr>
        <w:t>Column</w:t>
      </w:r>
      <w:r>
        <w:rPr>
          <w:lang w:val="en-GB"/>
        </w:rPr>
        <w:t>: Valid tiles: 2, 3, 4, 7, 8, 9</w:t>
      </w:r>
      <w:r w:rsidR="007C13B7">
        <w:rPr>
          <w:lang w:val="en-GB"/>
        </w:rPr>
        <w:t xml:space="preserve"> and</w:t>
      </w:r>
      <w:r>
        <w:rPr>
          <w:lang w:val="en-GB"/>
        </w:rPr>
        <w:t xml:space="preserve"> 10. Tile chosen: 8</w:t>
      </w:r>
      <w:r w:rsidR="00A41221">
        <w:rPr>
          <w:lang w:val="en-GB"/>
        </w:rPr>
        <w:t xml:space="preserve">. </w:t>
      </w:r>
    </w:p>
    <w:p w14:paraId="676A2B29" w14:textId="68AF32C4" w:rsidR="00F03DE8" w:rsidRDefault="00A41221" w:rsidP="00FF58EE">
      <w:pPr>
        <w:rPr>
          <w:lang w:val="en-GB"/>
        </w:rPr>
      </w:pPr>
      <w:r>
        <w:rPr>
          <w:lang w:val="en-GB"/>
        </w:rPr>
        <w:t xml:space="preserve">Third </w:t>
      </w:r>
      <w:r w:rsidR="00BD1E44">
        <w:rPr>
          <w:lang w:val="en-GB"/>
        </w:rPr>
        <w:t>Column</w:t>
      </w:r>
      <w:r>
        <w:rPr>
          <w:lang w:val="en-GB"/>
        </w:rPr>
        <w:t>:</w:t>
      </w:r>
      <w:r w:rsidR="00E90D71">
        <w:rPr>
          <w:lang w:val="en-GB"/>
        </w:rPr>
        <w:t xml:space="preserve"> Valid tiles: 2, 3, 4, 7, 8, 9</w:t>
      </w:r>
      <w:r w:rsidR="007C13B7">
        <w:rPr>
          <w:lang w:val="en-GB"/>
        </w:rPr>
        <w:t xml:space="preserve"> and</w:t>
      </w:r>
      <w:r w:rsidR="00E90D71">
        <w:rPr>
          <w:lang w:val="en-GB"/>
        </w:rPr>
        <w:t xml:space="preserve"> 10. Tile chosen:</w:t>
      </w:r>
      <w:r w:rsidR="00404AAF">
        <w:rPr>
          <w:lang w:val="en-GB"/>
        </w:rPr>
        <w:t xml:space="preserve"> 4. </w:t>
      </w:r>
    </w:p>
    <w:p w14:paraId="75A9F129" w14:textId="453380F2" w:rsidR="00A26CD1" w:rsidRDefault="00F03DE8" w:rsidP="00FF58EE">
      <w:pPr>
        <w:rPr>
          <w:lang w:val="en-GB"/>
        </w:rPr>
      </w:pPr>
      <w:r>
        <w:rPr>
          <w:lang w:val="en-GB"/>
        </w:rPr>
        <w:t>The generation area, after selecting tiles for the first row, is shown to the left</w:t>
      </w:r>
      <w:r w:rsidR="00BD1E44">
        <w:rPr>
          <w:lang w:val="en-GB"/>
        </w:rPr>
        <w:t>:</w:t>
      </w:r>
    </w:p>
    <w:p w14:paraId="28FB5961" w14:textId="4DA0B288" w:rsidR="00BD1E44" w:rsidRDefault="00BD1E44" w:rsidP="00FF58EE">
      <w:pPr>
        <w:rPr>
          <w:lang w:val="en-GB"/>
        </w:rPr>
      </w:pPr>
    </w:p>
    <w:p w14:paraId="28EDF282" w14:textId="4B7D3CAB" w:rsidR="00BD1E44" w:rsidRDefault="00BD1E44" w:rsidP="00FF58EE">
      <w:pPr>
        <w:rPr>
          <w:lang w:val="en-GB"/>
        </w:rPr>
      </w:pPr>
    </w:p>
    <w:p w14:paraId="1E8D44FD" w14:textId="77777777" w:rsidR="00BD1E44" w:rsidRPr="00BB399F" w:rsidRDefault="00BD1E44" w:rsidP="00FF58EE">
      <w:pPr>
        <w:rPr>
          <w:lang w:val="en-GB"/>
        </w:rPr>
      </w:pPr>
    </w:p>
    <w:p w14:paraId="2280B84E" w14:textId="77777777" w:rsidR="00BD1E44" w:rsidRDefault="00BD1E44" w:rsidP="00BD1E44">
      <w:pPr>
        <w:pStyle w:val="Heading2"/>
        <w:rPr>
          <w:lang w:val="en-GB"/>
        </w:rPr>
      </w:pPr>
      <w:bookmarkStart w:id="5" w:name="_Toc511331473"/>
      <w:r>
        <w:rPr>
          <w:lang w:val="en-GB"/>
        </w:rPr>
        <w:lastRenderedPageBreak/>
        <w:t>Second Row</w:t>
      </w:r>
      <w:bookmarkEnd w:id="5"/>
    </w:p>
    <w:p w14:paraId="3BECDDD6" w14:textId="769AF1AB" w:rsidR="00F13003" w:rsidRDefault="00BD1E44" w:rsidP="00BD1E44">
      <w:pPr>
        <w:rPr>
          <w:lang w:val="en-GB"/>
        </w:rPr>
      </w:pPr>
      <w:r>
        <w:rPr>
          <w:lang w:val="en-GB"/>
        </w:rPr>
        <w:t>First Column: Valid tiles: 2, 3, 4, 7, 8, 9</w:t>
      </w:r>
      <w:r w:rsidR="007C13B7">
        <w:rPr>
          <w:lang w:val="en-GB"/>
        </w:rPr>
        <w:t xml:space="preserve"> and</w:t>
      </w:r>
      <w:r>
        <w:rPr>
          <w:lang w:val="en-GB"/>
        </w:rPr>
        <w:t xml:space="preserve"> 10. Tile chosen: 7. Second Column: Valid tiles: 2, 3, 4, 7, 8, 9</w:t>
      </w:r>
      <w:r w:rsidR="007C13B7">
        <w:rPr>
          <w:lang w:val="en-GB"/>
        </w:rPr>
        <w:t xml:space="preserve"> and</w:t>
      </w:r>
      <w:r>
        <w:rPr>
          <w:lang w:val="en-GB"/>
        </w:rPr>
        <w:t xml:space="preserve"> 10. Tile chosen: </w:t>
      </w:r>
      <w:r w:rsidR="00856F81">
        <w:rPr>
          <w:lang w:val="en-GB"/>
        </w:rPr>
        <w:t xml:space="preserve">4. </w:t>
      </w:r>
      <w:r w:rsidR="007C13B7">
        <w:rPr>
          <w:lang w:val="en-GB"/>
        </w:rPr>
        <w:t xml:space="preserve">Third Column: Valid tiles: 5. Tile chosen: 5. </w:t>
      </w:r>
      <w:r w:rsidR="00F13003">
        <w:rPr>
          <w:lang w:val="en-GB"/>
        </w:rPr>
        <w:t>The generation area, after selecting tiles for the second row, is shown below:</w:t>
      </w:r>
    </w:p>
    <w:p w14:paraId="493F73A6" w14:textId="3136151F" w:rsidR="00A849B1" w:rsidRDefault="00CA5F1D" w:rsidP="00BD1E44">
      <w:pPr>
        <w:rPr>
          <w:lang w:val="en-GB"/>
        </w:rPr>
      </w:pPr>
      <w:r>
        <w:rPr>
          <w:noProof/>
          <w:lang w:val="en-GB"/>
        </w:rPr>
        <w:drawing>
          <wp:anchor distT="0" distB="0" distL="114300" distR="114300" simplePos="0" relativeHeight="251687936" behindDoc="0" locked="0" layoutInCell="1" allowOverlap="1" wp14:anchorId="18FF724B" wp14:editId="35C4C4BB">
            <wp:simplePos x="0" y="0"/>
            <wp:positionH relativeFrom="margin">
              <wp:align>left</wp:align>
            </wp:positionH>
            <wp:positionV relativeFrom="paragraph">
              <wp:posOffset>1905</wp:posOffset>
            </wp:positionV>
            <wp:extent cx="4375150" cy="3365500"/>
            <wp:effectExtent l="0" t="0" r="635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5150" cy="3365500"/>
                    </a:xfrm>
                    <a:prstGeom prst="rect">
                      <a:avLst/>
                    </a:prstGeom>
                    <a:noFill/>
                    <a:ln>
                      <a:noFill/>
                    </a:ln>
                  </pic:spPr>
                </pic:pic>
              </a:graphicData>
            </a:graphic>
          </wp:anchor>
        </w:drawing>
      </w:r>
    </w:p>
    <w:p w14:paraId="60C6900C" w14:textId="77777777" w:rsidR="00A849B1" w:rsidRDefault="00BD1E44" w:rsidP="00BD1E44">
      <w:pPr>
        <w:rPr>
          <w:lang w:val="en-GB"/>
        </w:rPr>
      </w:pPr>
      <w:r>
        <w:rPr>
          <w:lang w:val="en-GB"/>
        </w:rPr>
        <w:t xml:space="preserve"> </w:t>
      </w:r>
    </w:p>
    <w:p w14:paraId="20925095" w14:textId="77777777" w:rsidR="00A849B1" w:rsidRDefault="00A849B1" w:rsidP="00BD1E44">
      <w:pPr>
        <w:rPr>
          <w:lang w:val="en-GB"/>
        </w:rPr>
      </w:pPr>
    </w:p>
    <w:p w14:paraId="71BBA845" w14:textId="0E227367" w:rsidR="00A849B1" w:rsidRDefault="00A849B1" w:rsidP="00BD1E44">
      <w:pPr>
        <w:rPr>
          <w:lang w:val="en-GB"/>
        </w:rPr>
      </w:pPr>
    </w:p>
    <w:p w14:paraId="1936A7AD" w14:textId="0F561B3D" w:rsidR="00A849B1" w:rsidRDefault="00A849B1" w:rsidP="00BD1E44">
      <w:pPr>
        <w:rPr>
          <w:lang w:val="en-GB"/>
        </w:rPr>
      </w:pPr>
    </w:p>
    <w:p w14:paraId="764B7053" w14:textId="2881561A" w:rsidR="00A849B1" w:rsidRDefault="00A849B1" w:rsidP="00BD1E44">
      <w:pPr>
        <w:rPr>
          <w:lang w:val="en-GB"/>
        </w:rPr>
      </w:pPr>
    </w:p>
    <w:p w14:paraId="5B310842" w14:textId="48DCD464" w:rsidR="00A849B1" w:rsidRDefault="00A849B1" w:rsidP="00BD1E44">
      <w:pPr>
        <w:rPr>
          <w:lang w:val="en-GB"/>
        </w:rPr>
      </w:pPr>
    </w:p>
    <w:p w14:paraId="1817A6C3" w14:textId="53B889C4" w:rsidR="00A849B1" w:rsidRDefault="00A849B1" w:rsidP="00BD1E44">
      <w:pPr>
        <w:rPr>
          <w:lang w:val="en-GB"/>
        </w:rPr>
      </w:pPr>
    </w:p>
    <w:p w14:paraId="6F525D61" w14:textId="6F1C4351" w:rsidR="00A849B1" w:rsidRDefault="00A849B1" w:rsidP="00BD1E44">
      <w:pPr>
        <w:rPr>
          <w:lang w:val="en-GB"/>
        </w:rPr>
      </w:pPr>
    </w:p>
    <w:p w14:paraId="2155E6FE" w14:textId="2ED59344" w:rsidR="00A849B1" w:rsidRDefault="00A849B1" w:rsidP="00BD1E44">
      <w:pPr>
        <w:rPr>
          <w:lang w:val="en-GB"/>
        </w:rPr>
      </w:pPr>
    </w:p>
    <w:p w14:paraId="3A2D3D7F" w14:textId="77777777" w:rsidR="00A849B1" w:rsidRDefault="00A849B1" w:rsidP="00BD1E44">
      <w:pPr>
        <w:rPr>
          <w:lang w:val="en-GB"/>
        </w:rPr>
      </w:pPr>
    </w:p>
    <w:p w14:paraId="45C10141" w14:textId="337BB2F3" w:rsidR="00A849B1" w:rsidRDefault="00A849B1" w:rsidP="00BD1E44">
      <w:pPr>
        <w:rPr>
          <w:lang w:val="en-GB"/>
        </w:rPr>
      </w:pPr>
    </w:p>
    <w:p w14:paraId="5F9A1414" w14:textId="29D41F7D" w:rsidR="00F35E3A" w:rsidRDefault="00F35E3A" w:rsidP="00F83B8F">
      <w:pPr>
        <w:pStyle w:val="Heading2"/>
        <w:rPr>
          <w:lang w:val="en-GB"/>
        </w:rPr>
      </w:pPr>
      <w:bookmarkStart w:id="6" w:name="_Toc511331474"/>
      <w:r>
        <w:rPr>
          <w:lang w:val="en-GB"/>
        </w:rPr>
        <w:t>Third Row</w:t>
      </w:r>
      <w:bookmarkEnd w:id="6"/>
    </w:p>
    <w:p w14:paraId="411B8701" w14:textId="70268FC0" w:rsidR="00332FFF" w:rsidRDefault="00332FFF" w:rsidP="00BD1E44">
      <w:pPr>
        <w:rPr>
          <w:lang w:val="en-GB"/>
        </w:rPr>
      </w:pPr>
      <w:r>
        <w:rPr>
          <w:noProof/>
          <w:lang w:val="en-GB"/>
        </w:rPr>
        <w:drawing>
          <wp:anchor distT="0" distB="0" distL="114300" distR="114300" simplePos="0" relativeHeight="251688960" behindDoc="0" locked="0" layoutInCell="1" allowOverlap="1" wp14:anchorId="67AF19AA" wp14:editId="1C4D4F0D">
            <wp:simplePos x="0" y="0"/>
            <wp:positionH relativeFrom="margin">
              <wp:align>right</wp:align>
            </wp:positionH>
            <wp:positionV relativeFrom="paragraph">
              <wp:posOffset>482403</wp:posOffset>
            </wp:positionV>
            <wp:extent cx="3839210" cy="297307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9210" cy="297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E3A">
        <w:rPr>
          <w:lang w:val="en-GB"/>
        </w:rPr>
        <w:t>First Column: Valid Tiles:</w:t>
      </w:r>
      <w:r w:rsidR="008176DD">
        <w:rPr>
          <w:lang w:val="en-GB"/>
        </w:rPr>
        <w:t xml:space="preserve"> 2, 7, 8, 9 and 10.</w:t>
      </w:r>
      <w:r w:rsidR="00F35E3A">
        <w:rPr>
          <w:lang w:val="en-GB"/>
        </w:rPr>
        <w:t xml:space="preserve"> Tile Chosen: </w:t>
      </w:r>
      <w:r>
        <w:rPr>
          <w:lang w:val="en-GB"/>
        </w:rPr>
        <w:t>7</w:t>
      </w:r>
      <w:r w:rsidR="00F35E3A">
        <w:rPr>
          <w:lang w:val="en-GB"/>
        </w:rPr>
        <w:t xml:space="preserve">. Second Column: Valid Tiles: </w:t>
      </w:r>
      <w:r>
        <w:rPr>
          <w:lang w:val="en-GB"/>
        </w:rPr>
        <w:t xml:space="preserve">5. </w:t>
      </w:r>
      <w:r w:rsidR="00F35E3A">
        <w:rPr>
          <w:lang w:val="en-GB"/>
        </w:rPr>
        <w:t xml:space="preserve">Tile Chosen: </w:t>
      </w:r>
      <w:r>
        <w:rPr>
          <w:lang w:val="en-GB"/>
        </w:rPr>
        <w:t>5</w:t>
      </w:r>
      <w:r w:rsidR="00F35E3A">
        <w:rPr>
          <w:lang w:val="en-GB"/>
        </w:rPr>
        <w:t xml:space="preserve">. Third Column: Valid Tiles: </w:t>
      </w:r>
      <w:r>
        <w:rPr>
          <w:lang w:val="en-GB"/>
        </w:rPr>
        <w:t xml:space="preserve">2, 7, 8, 9 and 10. </w:t>
      </w:r>
      <w:r w:rsidR="00F35E3A">
        <w:rPr>
          <w:lang w:val="en-GB"/>
        </w:rPr>
        <w:t>Tile Chosen:</w:t>
      </w:r>
      <w:r w:rsidR="008176DD">
        <w:rPr>
          <w:lang w:val="en-GB"/>
        </w:rPr>
        <w:t xml:space="preserve"> </w:t>
      </w:r>
      <w:r>
        <w:rPr>
          <w:lang w:val="en-GB"/>
        </w:rPr>
        <w:t>9</w:t>
      </w:r>
      <w:r w:rsidR="00F35E3A">
        <w:rPr>
          <w:lang w:val="en-GB"/>
        </w:rPr>
        <w:t xml:space="preserve">. The generation area, after selecting tiles for the third column, is shown </w:t>
      </w:r>
      <w:r>
        <w:rPr>
          <w:lang w:val="en-GB"/>
        </w:rPr>
        <w:t>to the right</w:t>
      </w:r>
      <w:r w:rsidR="00F35E3A">
        <w:rPr>
          <w:lang w:val="en-GB"/>
        </w:rPr>
        <w:t>:</w:t>
      </w:r>
    </w:p>
    <w:p w14:paraId="4263207A" w14:textId="0F2A36D1" w:rsidR="00332FFF" w:rsidRDefault="00A97A0B" w:rsidP="00BD1E44">
      <w:pPr>
        <w:rPr>
          <w:lang w:val="en-GB"/>
        </w:rPr>
      </w:pPr>
      <w:r>
        <w:rPr>
          <w:lang w:val="en-GB"/>
        </w:rPr>
        <w:t xml:space="preserve">After completing these sample calculations, it has become clear that the equation for determining the edge-density of a Zone’s Edges, provides </w:t>
      </w:r>
      <w:r w:rsidR="00EC10FA">
        <w:rPr>
          <w:lang w:val="en-GB"/>
        </w:rPr>
        <w:t>inconsistent</w:t>
      </w:r>
      <w:r>
        <w:rPr>
          <w:lang w:val="en-GB"/>
        </w:rPr>
        <w:t xml:space="preserve"> values</w:t>
      </w:r>
      <w:r w:rsidR="00EC10FA">
        <w:rPr>
          <w:lang w:val="en-GB"/>
        </w:rPr>
        <w:t>. This can result in output, as is shown, in the diagram to the right. Th</w:t>
      </w:r>
      <w:r w:rsidR="0010655F">
        <w:rPr>
          <w:lang w:val="en-GB"/>
        </w:rPr>
        <w:t xml:space="preserve">is shows a </w:t>
      </w:r>
      <w:r w:rsidR="00EC10FA">
        <w:rPr>
          <w:lang w:val="en-GB"/>
        </w:rPr>
        <w:t>level</w:t>
      </w:r>
      <w:r w:rsidR="0010655F">
        <w:rPr>
          <w:lang w:val="en-GB"/>
        </w:rPr>
        <w:t>,</w:t>
      </w:r>
      <w:r w:rsidR="00EC10FA">
        <w:rPr>
          <w:lang w:val="en-GB"/>
        </w:rPr>
        <w:t xml:space="preserve"> where the Player is not able to move between </w:t>
      </w:r>
      <w:r w:rsidR="00A0222E">
        <w:rPr>
          <w:lang w:val="en-GB"/>
        </w:rPr>
        <w:t>all</w:t>
      </w:r>
      <w:r w:rsidR="00EC10FA">
        <w:rPr>
          <w:lang w:val="en-GB"/>
        </w:rPr>
        <w:t xml:space="preserve"> the Zones, no matter where their Spawn Point is placed in the level. Modifications to the Edge Colour calculations, will have to be undertaken to resolve this issue.</w:t>
      </w:r>
      <w:r w:rsidR="006E4F4C">
        <w:rPr>
          <w:lang w:val="en-GB"/>
        </w:rPr>
        <w:t xml:space="preserve"> Heuristics will be considered </w:t>
      </w:r>
      <w:r w:rsidR="006E4F4C">
        <w:rPr>
          <w:lang w:val="en-GB"/>
        </w:rPr>
        <w:lastRenderedPageBreak/>
        <w:t>for this</w:t>
      </w:r>
      <w:r w:rsidR="009B5B42">
        <w:rPr>
          <w:lang w:val="en-GB"/>
        </w:rPr>
        <w:t xml:space="preserve"> along with reconsidering the tile design (as in this example, the 11</w:t>
      </w:r>
      <w:r w:rsidR="009B5B42" w:rsidRPr="009B5B42">
        <w:rPr>
          <w:vertAlign w:val="superscript"/>
          <w:lang w:val="en-GB"/>
        </w:rPr>
        <w:t>th</w:t>
      </w:r>
      <w:r w:rsidR="009B5B42">
        <w:rPr>
          <w:lang w:val="en-GB"/>
        </w:rPr>
        <w:t xml:space="preserve"> tile will have never been considered, as there </w:t>
      </w:r>
      <w:r w:rsidR="000F5409">
        <w:rPr>
          <w:lang w:val="en-GB"/>
        </w:rPr>
        <w:t>is</w:t>
      </w:r>
      <w:r w:rsidR="009B5B42">
        <w:rPr>
          <w:lang w:val="en-GB"/>
        </w:rPr>
        <w:t xml:space="preserve"> no configuration of tiles that would allow for the placement of it).</w:t>
      </w:r>
    </w:p>
    <w:p w14:paraId="39DC98D4" w14:textId="6994B9AE" w:rsidR="008E506C" w:rsidRDefault="00E443E3" w:rsidP="0082209F">
      <w:pPr>
        <w:pStyle w:val="Heading1"/>
        <w:rPr>
          <w:lang w:val="en-GB"/>
        </w:rPr>
      </w:pPr>
      <w:bookmarkStart w:id="7" w:name="_Toc511331482"/>
      <w:r>
        <w:rPr>
          <w:lang w:val="en-GB"/>
        </w:rPr>
        <w:t xml:space="preserve">Screenshots </w:t>
      </w:r>
      <w:r w:rsidR="008E506C">
        <w:rPr>
          <w:lang w:val="en-GB"/>
        </w:rPr>
        <w:t>from</w:t>
      </w:r>
      <w:r>
        <w:rPr>
          <w:lang w:val="en-GB"/>
        </w:rPr>
        <w:t xml:space="preserve"> the </w:t>
      </w:r>
      <w:r w:rsidR="0082209F">
        <w:rPr>
          <w:lang w:val="en-GB"/>
        </w:rPr>
        <w:t>Implementation</w:t>
      </w:r>
      <w:bookmarkEnd w:id="7"/>
    </w:p>
    <w:p w14:paraId="6185AECA" w14:textId="79CD36C2" w:rsidR="00E443E3" w:rsidRDefault="008E506C" w:rsidP="008E506C">
      <w:pPr>
        <w:rPr>
          <w:lang w:val="en-GB"/>
        </w:rPr>
      </w:pPr>
      <w:r>
        <w:rPr>
          <w:lang w:val="en-GB"/>
        </w:rPr>
        <w:t>After resolving certain issues with the plugin’s use of Blueprint assets, these screenshots have been taken of the level</w:t>
      </w:r>
      <w:r w:rsidR="009D458C">
        <w:rPr>
          <w:lang w:val="en-GB"/>
        </w:rPr>
        <w:t>. These are to scale</w:t>
      </w:r>
      <w:r>
        <w:rPr>
          <w:lang w:val="en-GB"/>
        </w:rPr>
        <w:t xml:space="preserve"> (from a top-down perspective, with the floor and ceiling of the level generation area, removed so that the tile geometry can be seen):</w:t>
      </w:r>
    </w:p>
    <w:p w14:paraId="4D33E488" w14:textId="50BA9D0C" w:rsidR="008E506C" w:rsidRDefault="009D458C" w:rsidP="008E506C">
      <w:pPr>
        <w:rPr>
          <w:lang w:val="en-GB"/>
        </w:rPr>
      </w:pPr>
      <w:r>
        <w:rPr>
          <w:noProof/>
          <w:lang w:val="en-GB"/>
        </w:rPr>
        <w:drawing>
          <wp:anchor distT="0" distB="0" distL="114300" distR="114300" simplePos="0" relativeHeight="251689984" behindDoc="0" locked="0" layoutInCell="1" allowOverlap="1" wp14:anchorId="1B98B96B" wp14:editId="2227B6D8">
            <wp:simplePos x="0" y="0"/>
            <wp:positionH relativeFrom="margin">
              <wp:align>center</wp:align>
            </wp:positionH>
            <wp:positionV relativeFrom="paragraph">
              <wp:posOffset>8167</wp:posOffset>
            </wp:positionV>
            <wp:extent cx="5208905" cy="24739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8905" cy="247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0F3C4" w14:textId="77777777" w:rsidR="009D458C" w:rsidRDefault="009D458C" w:rsidP="00BD1E44">
      <w:pPr>
        <w:rPr>
          <w:lang w:val="en-GB"/>
        </w:rPr>
      </w:pPr>
    </w:p>
    <w:p w14:paraId="662DABF8" w14:textId="77777777" w:rsidR="009D458C" w:rsidRDefault="009D458C" w:rsidP="00BD1E44">
      <w:pPr>
        <w:rPr>
          <w:lang w:val="en-GB"/>
        </w:rPr>
      </w:pPr>
    </w:p>
    <w:p w14:paraId="73D023FA" w14:textId="77777777" w:rsidR="009D458C" w:rsidRDefault="009D458C" w:rsidP="00BD1E44">
      <w:pPr>
        <w:rPr>
          <w:lang w:val="en-GB"/>
        </w:rPr>
      </w:pPr>
    </w:p>
    <w:p w14:paraId="2F91966B" w14:textId="77777777" w:rsidR="009D458C" w:rsidRDefault="009D458C" w:rsidP="00BD1E44">
      <w:pPr>
        <w:rPr>
          <w:lang w:val="en-GB"/>
        </w:rPr>
      </w:pPr>
    </w:p>
    <w:p w14:paraId="7A50B98A" w14:textId="77777777" w:rsidR="009D458C" w:rsidRDefault="009D458C" w:rsidP="00BD1E44">
      <w:pPr>
        <w:rPr>
          <w:lang w:val="en-GB"/>
        </w:rPr>
      </w:pPr>
    </w:p>
    <w:p w14:paraId="1F486A2E" w14:textId="77777777" w:rsidR="009D458C" w:rsidRDefault="009D458C" w:rsidP="00BD1E44">
      <w:pPr>
        <w:rPr>
          <w:lang w:val="en-GB"/>
        </w:rPr>
      </w:pPr>
    </w:p>
    <w:p w14:paraId="79B3A902" w14:textId="77777777" w:rsidR="009D458C" w:rsidRDefault="009D458C" w:rsidP="00BD1E44">
      <w:pPr>
        <w:rPr>
          <w:lang w:val="en-GB"/>
        </w:rPr>
      </w:pPr>
    </w:p>
    <w:p w14:paraId="2D7013D5" w14:textId="77777777" w:rsidR="009D458C" w:rsidRDefault="009D458C" w:rsidP="00BD1E44">
      <w:pPr>
        <w:rPr>
          <w:lang w:val="en-GB"/>
        </w:rPr>
      </w:pPr>
    </w:p>
    <w:p w14:paraId="35DC4631" w14:textId="0EFF55CE" w:rsidR="009D458C" w:rsidRDefault="009D458C" w:rsidP="00BD1E44">
      <w:pPr>
        <w:rPr>
          <w:lang w:val="en-GB"/>
        </w:rPr>
      </w:pPr>
    </w:p>
    <w:p w14:paraId="28BD3A50" w14:textId="12F48F40" w:rsidR="009D458C" w:rsidRDefault="009D458C" w:rsidP="00BD1E44">
      <w:pPr>
        <w:rPr>
          <w:lang w:val="en-GB"/>
        </w:rPr>
      </w:pPr>
      <w:r>
        <w:rPr>
          <w:noProof/>
          <w:lang w:val="en-GB"/>
        </w:rPr>
        <w:drawing>
          <wp:anchor distT="0" distB="0" distL="114300" distR="114300" simplePos="0" relativeHeight="251691008" behindDoc="0" locked="0" layoutInCell="1" allowOverlap="1" wp14:anchorId="6AC4BF71" wp14:editId="4B2843A5">
            <wp:simplePos x="0" y="0"/>
            <wp:positionH relativeFrom="margin">
              <wp:align>center</wp:align>
            </wp:positionH>
            <wp:positionV relativeFrom="paragraph">
              <wp:posOffset>11561</wp:posOffset>
            </wp:positionV>
            <wp:extent cx="5164455" cy="279590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4455" cy="2795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C741E" w14:textId="63F9696F" w:rsidR="009D458C" w:rsidRDefault="009D458C" w:rsidP="00BD1E44">
      <w:pPr>
        <w:rPr>
          <w:lang w:val="en-GB"/>
        </w:rPr>
      </w:pPr>
    </w:p>
    <w:p w14:paraId="45800346" w14:textId="77777777" w:rsidR="009D458C" w:rsidRDefault="009D458C" w:rsidP="00BD1E44">
      <w:pPr>
        <w:rPr>
          <w:lang w:val="en-GB"/>
        </w:rPr>
      </w:pPr>
    </w:p>
    <w:p w14:paraId="3CE6FFB3" w14:textId="77777777" w:rsidR="009D458C" w:rsidRDefault="009D458C" w:rsidP="00BD1E44">
      <w:pPr>
        <w:rPr>
          <w:lang w:val="en-GB"/>
        </w:rPr>
      </w:pPr>
    </w:p>
    <w:p w14:paraId="79F17B9C" w14:textId="77777777" w:rsidR="009D458C" w:rsidRDefault="009D458C" w:rsidP="00BD1E44">
      <w:pPr>
        <w:rPr>
          <w:lang w:val="en-GB"/>
        </w:rPr>
      </w:pPr>
    </w:p>
    <w:p w14:paraId="26C37082" w14:textId="77777777" w:rsidR="009D458C" w:rsidRDefault="009D458C" w:rsidP="00BD1E44">
      <w:pPr>
        <w:rPr>
          <w:lang w:val="en-GB"/>
        </w:rPr>
      </w:pPr>
    </w:p>
    <w:p w14:paraId="064B0B81" w14:textId="77777777" w:rsidR="009D458C" w:rsidRDefault="009D458C" w:rsidP="00BD1E44">
      <w:pPr>
        <w:rPr>
          <w:lang w:val="en-GB"/>
        </w:rPr>
      </w:pPr>
    </w:p>
    <w:p w14:paraId="4616ADD6" w14:textId="77777777" w:rsidR="009D458C" w:rsidRDefault="009D458C" w:rsidP="00BD1E44">
      <w:pPr>
        <w:rPr>
          <w:lang w:val="en-GB"/>
        </w:rPr>
      </w:pPr>
    </w:p>
    <w:p w14:paraId="7C0E8E9E" w14:textId="77777777" w:rsidR="009D458C" w:rsidRDefault="009D458C" w:rsidP="00BD1E44">
      <w:pPr>
        <w:rPr>
          <w:lang w:val="en-GB"/>
        </w:rPr>
      </w:pPr>
    </w:p>
    <w:p w14:paraId="030BE9D1" w14:textId="77777777" w:rsidR="009D458C" w:rsidRDefault="009D458C" w:rsidP="00BD1E44">
      <w:pPr>
        <w:rPr>
          <w:lang w:val="en-GB"/>
        </w:rPr>
      </w:pPr>
    </w:p>
    <w:p w14:paraId="0643051C" w14:textId="77777777" w:rsidR="009D458C" w:rsidRDefault="009D458C" w:rsidP="00BD1E44">
      <w:pPr>
        <w:rPr>
          <w:lang w:val="en-GB"/>
        </w:rPr>
      </w:pPr>
    </w:p>
    <w:p w14:paraId="6F6C5B1D" w14:textId="77777777" w:rsidR="00CC00B2" w:rsidRDefault="009D458C" w:rsidP="00BD1E44">
      <w:pPr>
        <w:rPr>
          <w:lang w:val="en-GB"/>
        </w:rPr>
      </w:pPr>
      <w:r>
        <w:rPr>
          <w:lang w:val="en-GB"/>
        </w:rPr>
        <w:t xml:space="preserve">This shows that the </w:t>
      </w:r>
      <w:r w:rsidR="00432476">
        <w:rPr>
          <w:lang w:val="en-GB"/>
        </w:rPr>
        <w:t xml:space="preserve">steps for the generation of a level, fall into place, but as this is based off the current set of logical steps, it is still subject to the issues identified in the previous section. Rules will have to be </w:t>
      </w:r>
      <w:r w:rsidR="00CB4D33">
        <w:rPr>
          <w:lang w:val="en-GB"/>
        </w:rPr>
        <w:t xml:space="preserve">put in place, to have the generator put together a level that allows the Player to move between </w:t>
      </w:r>
      <w:r w:rsidR="00CC00B2">
        <w:rPr>
          <w:lang w:val="en-GB"/>
        </w:rPr>
        <w:t>most of</w:t>
      </w:r>
      <w:r w:rsidR="00CB4D33">
        <w:rPr>
          <w:lang w:val="en-GB"/>
        </w:rPr>
        <w:t xml:space="preserve"> the Zones of the level. After this, factors for balancing the level can be considered.</w:t>
      </w:r>
    </w:p>
    <w:p w14:paraId="09EC8A49" w14:textId="77777777" w:rsidR="00CC00B2" w:rsidRDefault="00CC00B2" w:rsidP="00CC00B2">
      <w:pPr>
        <w:pStyle w:val="Heading1"/>
        <w:rPr>
          <w:lang w:val="en-GB"/>
        </w:rPr>
      </w:pPr>
      <w:bookmarkStart w:id="8" w:name="_Toc511331483"/>
      <w:r>
        <w:rPr>
          <w:lang w:val="en-GB"/>
        </w:rPr>
        <w:lastRenderedPageBreak/>
        <w:t>Improvements to the First Prototype</w:t>
      </w:r>
      <w:bookmarkEnd w:id="8"/>
    </w:p>
    <w:p w14:paraId="1F154795" w14:textId="6328F5F2" w:rsidR="00CC00B2" w:rsidRDefault="00CC00B2" w:rsidP="00CC00B2">
      <w:pPr>
        <w:rPr>
          <w:lang w:val="en-GB"/>
        </w:rPr>
      </w:pPr>
      <w:r>
        <w:rPr>
          <w:lang w:val="en-GB"/>
        </w:rPr>
        <w:t xml:space="preserve">After reflecting on the improvements, I could add to the first prototype (as detailed in the previous section), I would want to consider the following </w:t>
      </w:r>
      <w:r w:rsidR="00C66161">
        <w:rPr>
          <w:lang w:val="en-GB"/>
        </w:rPr>
        <w:t xml:space="preserve">phases </w:t>
      </w:r>
      <w:r>
        <w:rPr>
          <w:lang w:val="en-GB"/>
        </w:rPr>
        <w:t>for the next prototype</w:t>
      </w:r>
      <w:r w:rsidR="005E09D3">
        <w:rPr>
          <w:lang w:val="en-GB"/>
        </w:rPr>
        <w:t xml:space="preserve"> (in this order)</w:t>
      </w:r>
      <w:r>
        <w:rPr>
          <w:lang w:val="en-GB"/>
        </w:rPr>
        <w:t xml:space="preserve">: </w:t>
      </w:r>
    </w:p>
    <w:p w14:paraId="3CDA42C1" w14:textId="0E8073F2" w:rsidR="00CC00B2" w:rsidRDefault="00CC00B2" w:rsidP="00CC00B2">
      <w:pPr>
        <w:pStyle w:val="ListParagraph"/>
        <w:numPr>
          <w:ilvl w:val="0"/>
          <w:numId w:val="3"/>
        </w:numPr>
        <w:rPr>
          <w:lang w:val="en-GB"/>
        </w:rPr>
      </w:pPr>
      <w:r>
        <w:rPr>
          <w:lang w:val="en-GB"/>
        </w:rPr>
        <w:t>Using heuristics to determine the edge-colour of a tile, instead of an equation (to make sure the level is mostly traversable)</w:t>
      </w:r>
    </w:p>
    <w:p w14:paraId="62252DEF" w14:textId="7A7131BC" w:rsidR="00CC00B2" w:rsidRDefault="00CC00B2" w:rsidP="00CC00B2">
      <w:pPr>
        <w:pStyle w:val="ListParagraph"/>
        <w:numPr>
          <w:ilvl w:val="0"/>
          <w:numId w:val="3"/>
        </w:numPr>
        <w:rPr>
          <w:lang w:val="en-GB"/>
        </w:rPr>
      </w:pPr>
      <w:r>
        <w:rPr>
          <w:lang w:val="en-GB"/>
        </w:rPr>
        <w:t>Adding new tiles to the set of tiles to use (</w:t>
      </w:r>
      <w:r w:rsidR="005E09D3">
        <w:rPr>
          <w:lang w:val="en-GB"/>
        </w:rPr>
        <w:t>at least for copies of the tiles currently present in the set, but at a different orientation)</w:t>
      </w:r>
    </w:p>
    <w:p w14:paraId="638DF048" w14:textId="5BEF7566" w:rsidR="005E09D3" w:rsidRPr="00CC00B2" w:rsidRDefault="005E09D3" w:rsidP="00CC00B2">
      <w:pPr>
        <w:pStyle w:val="ListParagraph"/>
        <w:numPr>
          <w:ilvl w:val="0"/>
          <w:numId w:val="3"/>
        </w:numPr>
        <w:rPr>
          <w:lang w:val="en-GB"/>
        </w:rPr>
      </w:pPr>
      <w:r>
        <w:rPr>
          <w:lang w:val="en-GB"/>
        </w:rPr>
        <w:t>Considering the Defensiveness, Flanking and Distribution characteristics of a Zone, along with the Heuristics, to ensure a level is balanced for both teams, as well as mostly traversable</w:t>
      </w:r>
    </w:p>
    <w:p w14:paraId="19CA2B03" w14:textId="430CF2F1" w:rsidR="00CC00B2" w:rsidRDefault="005E09D3" w:rsidP="00CC00B2">
      <w:pPr>
        <w:rPr>
          <w:lang w:val="en-GB"/>
        </w:rPr>
      </w:pPr>
      <w:r>
        <w:rPr>
          <w:lang w:val="en-GB"/>
        </w:rPr>
        <w:t>To initiate these improvements, will be that of designing with heuristics (for a traversable level, even though, more than likely, not a balanced level).</w:t>
      </w:r>
    </w:p>
    <w:p w14:paraId="0AD69CCF" w14:textId="2CA691A9" w:rsidR="00DF7690" w:rsidRDefault="00DF7690" w:rsidP="00DF7690">
      <w:pPr>
        <w:pStyle w:val="Heading2"/>
        <w:rPr>
          <w:lang w:val="en-GB"/>
        </w:rPr>
      </w:pPr>
      <w:bookmarkStart w:id="9" w:name="_Toc511331484"/>
      <w:r>
        <w:rPr>
          <w:lang w:val="en-GB"/>
        </w:rPr>
        <w:t>Level Generation Heuristics</w:t>
      </w:r>
      <w:r w:rsidR="00C66161">
        <w:rPr>
          <w:lang w:val="en-GB"/>
        </w:rPr>
        <w:t>: First Phase</w:t>
      </w:r>
      <w:bookmarkEnd w:id="9"/>
    </w:p>
    <w:p w14:paraId="607E6CB7" w14:textId="60184E1C" w:rsidR="00DF7690" w:rsidRDefault="005E09D3" w:rsidP="00CC00B2">
      <w:pPr>
        <w:rPr>
          <w:lang w:val="en-GB"/>
        </w:rPr>
      </w:pPr>
      <w:r>
        <w:rPr>
          <w:lang w:val="en-GB"/>
        </w:rPr>
        <w:t xml:space="preserve">For these heuristics, I will want them to </w:t>
      </w:r>
      <w:r w:rsidR="007C7D61">
        <w:rPr>
          <w:lang w:val="en-GB"/>
        </w:rPr>
        <w:t>use the Blue edge-colour, to indicate a solid wall</w:t>
      </w:r>
      <w:r w:rsidR="009B5330">
        <w:rPr>
          <w:lang w:val="en-GB"/>
        </w:rPr>
        <w:t xml:space="preserve"> in parallel with that edge, that is the closest object in that Zone, to the respective Zone-Edge</w:t>
      </w:r>
      <w:r w:rsidR="007C7D61">
        <w:rPr>
          <w:lang w:val="en-GB"/>
        </w:rPr>
        <w:t>. This means that the ‘virtual-edges’ of the ‘virtual-zones’ , for the walls that encapsulate the level-generation area (with the respective north, east, south or west ‘virtual-edge’), will have a blue edge-colour, as well as the edges of any Zone, which completely obstruct Player movement</w:t>
      </w:r>
      <w:r w:rsidR="009B5330">
        <w:rPr>
          <w:lang w:val="en-GB"/>
        </w:rPr>
        <w:t xml:space="preserve"> (as in, the Player is not able to leave that Zone via that Edge)</w:t>
      </w:r>
      <w:r w:rsidR="007C7D61">
        <w:rPr>
          <w:lang w:val="en-GB"/>
        </w:rPr>
        <w:t xml:space="preserve">. </w:t>
      </w:r>
    </w:p>
    <w:p w14:paraId="2C38A366" w14:textId="33B00E19" w:rsidR="005E09D3" w:rsidRDefault="007C7D61" w:rsidP="00CC00B2">
      <w:pPr>
        <w:rPr>
          <w:lang w:val="en-GB"/>
        </w:rPr>
      </w:pPr>
      <w:r>
        <w:rPr>
          <w:lang w:val="en-GB"/>
        </w:rPr>
        <w:t>This logic will be applied to the previously, ‘lower’ edge-colours (given the ra</w:t>
      </w:r>
      <w:r w:rsidR="00DF7690">
        <w:rPr>
          <w:lang w:val="en-GB"/>
        </w:rPr>
        <w:t xml:space="preserve">nge for edge-density values used to determine the edge-colour), for green equating to an edge with chokepoints (either a narrow opening between two Zones, or an obstacle that must be vaulted over), red equating to edge with a wider opening (but not completely clear, </w:t>
      </w:r>
      <w:r w:rsidR="002E3688">
        <w:rPr>
          <w:lang w:val="en-GB"/>
        </w:rPr>
        <w:t>or</w:t>
      </w:r>
      <w:r w:rsidR="00DF7690">
        <w:rPr>
          <w:lang w:val="en-GB"/>
        </w:rPr>
        <w:t xml:space="preserve"> multiple smaller openings and/or minor obstacles that the Player can walk over, experiencing a minor ascent or descent)</w:t>
      </w:r>
      <w:r w:rsidR="002E3688">
        <w:rPr>
          <w:lang w:val="en-GB"/>
        </w:rPr>
        <w:t xml:space="preserve"> and grey equating to an edge with no obstructions to Player movement at all (from this Zone to another).</w:t>
      </w:r>
    </w:p>
    <w:p w14:paraId="0419A928" w14:textId="3783F2E4" w:rsidR="00D4318D" w:rsidRDefault="00D4318D" w:rsidP="00CC00B2">
      <w:pPr>
        <w:rPr>
          <w:lang w:val="en-GB"/>
        </w:rPr>
      </w:pPr>
      <w:r>
        <w:rPr>
          <w:lang w:val="en-GB"/>
        </w:rPr>
        <w:t>This is presented as the following sequence (for determining the edge-colour, of any edge):</w:t>
      </w:r>
    </w:p>
    <w:p w14:paraId="18484F12" w14:textId="1AE00475" w:rsidR="00D4318D" w:rsidRDefault="006E09B0" w:rsidP="00D4318D">
      <w:pPr>
        <w:pStyle w:val="ListParagraph"/>
        <w:numPr>
          <w:ilvl w:val="0"/>
          <w:numId w:val="4"/>
        </w:numPr>
        <w:rPr>
          <w:lang w:val="en-GB"/>
        </w:rPr>
      </w:pPr>
      <w:r>
        <w:rPr>
          <w:lang w:val="en-GB"/>
        </w:rPr>
        <w:t>Consider not only the extent of objects that are blocking entry into the Zone via that Edge, but also what percentage of the Zone’s total area, a Player is able to access via that Edge.</w:t>
      </w:r>
    </w:p>
    <w:p w14:paraId="1F17BF44" w14:textId="0D378F2A" w:rsidR="006E09B0" w:rsidRDefault="006E09B0" w:rsidP="00D4318D">
      <w:pPr>
        <w:pStyle w:val="ListParagraph"/>
        <w:numPr>
          <w:ilvl w:val="0"/>
          <w:numId w:val="4"/>
        </w:numPr>
        <w:rPr>
          <w:lang w:val="en-GB"/>
        </w:rPr>
      </w:pPr>
      <w:r>
        <w:rPr>
          <w:lang w:val="en-GB"/>
        </w:rPr>
        <w:t xml:space="preserve">If entry into the Zone via that edge is either completely blocked (with objects taking-up all the area within 1cm to that Edge), </w:t>
      </w:r>
      <w:r w:rsidR="003A38BA">
        <w:rPr>
          <w:lang w:val="en-GB"/>
        </w:rPr>
        <w:t>and</w:t>
      </w:r>
      <w:r>
        <w:rPr>
          <w:lang w:val="en-GB"/>
        </w:rPr>
        <w:t xml:space="preserve"> the Player is only able to access </w:t>
      </w:r>
      <w:r w:rsidR="0037255A">
        <w:rPr>
          <w:lang w:val="en-GB"/>
        </w:rPr>
        <w:t>up-to 10% of the Zone’s total area, via that Edge, that Edge-Colour will be Blue.</w:t>
      </w:r>
    </w:p>
    <w:p w14:paraId="719959B7" w14:textId="00AF188E" w:rsidR="0037255A" w:rsidRDefault="0037255A" w:rsidP="0037255A">
      <w:pPr>
        <w:pStyle w:val="ListParagraph"/>
        <w:numPr>
          <w:ilvl w:val="0"/>
          <w:numId w:val="4"/>
        </w:numPr>
        <w:rPr>
          <w:lang w:val="en-GB"/>
        </w:rPr>
      </w:pPr>
      <w:r>
        <w:rPr>
          <w:lang w:val="en-GB"/>
        </w:rPr>
        <w:t xml:space="preserve">If entry into the Zone via that edge is either only accessible via one chokepoint (between 10 and 20cm in width), </w:t>
      </w:r>
      <w:r w:rsidR="003A38BA">
        <w:rPr>
          <w:lang w:val="en-GB"/>
        </w:rPr>
        <w:t>and</w:t>
      </w:r>
      <w:r>
        <w:rPr>
          <w:lang w:val="en-GB"/>
        </w:rPr>
        <w:t xml:space="preserve"> the Player is only able to access up-to 25% of the Zone’s total area, via that Edge, that Edge-Colour will be Green.</w:t>
      </w:r>
    </w:p>
    <w:p w14:paraId="2313BE3D" w14:textId="466854E8" w:rsidR="0037255A" w:rsidRDefault="0037255A" w:rsidP="0037255A">
      <w:pPr>
        <w:pStyle w:val="ListParagraph"/>
        <w:numPr>
          <w:ilvl w:val="0"/>
          <w:numId w:val="4"/>
        </w:numPr>
        <w:rPr>
          <w:lang w:val="en-GB"/>
        </w:rPr>
      </w:pPr>
      <w:r>
        <w:rPr>
          <w:lang w:val="en-GB"/>
        </w:rPr>
        <w:t xml:space="preserve">If entry into the Zone via that edge is either accessible via one entry-point </w:t>
      </w:r>
      <w:r w:rsidR="006E0F57">
        <w:rPr>
          <w:lang w:val="en-GB"/>
        </w:rPr>
        <w:t>21</w:t>
      </w:r>
      <w:r>
        <w:rPr>
          <w:lang w:val="en-GB"/>
        </w:rPr>
        <w:t>-80cm in width,</w:t>
      </w:r>
      <w:r w:rsidR="00516237">
        <w:rPr>
          <w:lang w:val="en-GB"/>
        </w:rPr>
        <w:t xml:space="preserve"> or</w:t>
      </w:r>
      <w:r>
        <w:rPr>
          <w:lang w:val="en-GB"/>
        </w:rPr>
        <w:t xml:space="preserve"> four or more entry points 5-10cm in width</w:t>
      </w:r>
      <w:r w:rsidR="006E0F57">
        <w:rPr>
          <w:lang w:val="en-GB"/>
        </w:rPr>
        <w:t xml:space="preserve">, </w:t>
      </w:r>
      <w:r w:rsidR="00516237">
        <w:rPr>
          <w:lang w:val="en-GB"/>
        </w:rPr>
        <w:t xml:space="preserve">or </w:t>
      </w:r>
      <w:r w:rsidR="006E0F57">
        <w:rPr>
          <w:lang w:val="en-GB"/>
        </w:rPr>
        <w:t>a barrier high enough so that the Player can just about jump over it</w:t>
      </w:r>
      <w:r>
        <w:rPr>
          <w:lang w:val="en-GB"/>
        </w:rPr>
        <w:t xml:space="preserve"> and the Player can access 26-75% of the Zone’s total area, via that Edge, that Edge-Colour will be Red.</w:t>
      </w:r>
    </w:p>
    <w:p w14:paraId="0A0895D8" w14:textId="529FACED" w:rsidR="0037255A" w:rsidRDefault="0037255A" w:rsidP="0037255A">
      <w:pPr>
        <w:pStyle w:val="ListParagraph"/>
        <w:numPr>
          <w:ilvl w:val="0"/>
          <w:numId w:val="4"/>
        </w:numPr>
        <w:rPr>
          <w:lang w:val="en-GB"/>
        </w:rPr>
      </w:pPr>
      <w:r>
        <w:rPr>
          <w:lang w:val="en-GB"/>
        </w:rPr>
        <w:t xml:space="preserve">If entry into the Zone via that edge is either completely open (with no objects taking-up the </w:t>
      </w:r>
      <w:r w:rsidR="006E0F57">
        <w:rPr>
          <w:lang w:val="en-GB"/>
        </w:rPr>
        <w:t xml:space="preserve">complete </w:t>
      </w:r>
      <w:r>
        <w:rPr>
          <w:lang w:val="en-GB"/>
        </w:rPr>
        <w:t>area within 1cm to that Edge</w:t>
      </w:r>
      <w:r w:rsidR="006E0F57">
        <w:rPr>
          <w:lang w:val="en-GB"/>
        </w:rPr>
        <w:t xml:space="preserve"> (so height and width)</w:t>
      </w:r>
      <w:r>
        <w:rPr>
          <w:lang w:val="en-GB"/>
        </w:rPr>
        <w:t>)</w:t>
      </w:r>
      <w:r w:rsidR="00516237">
        <w:rPr>
          <w:lang w:val="en-GB"/>
        </w:rPr>
        <w:t xml:space="preserve">, or there is an object with a height </w:t>
      </w:r>
      <w:r w:rsidR="00516237">
        <w:rPr>
          <w:lang w:val="en-GB"/>
        </w:rPr>
        <w:lastRenderedPageBreak/>
        <w:t>half or less than half of a Player’s maximum jump height,</w:t>
      </w:r>
      <w:r>
        <w:rPr>
          <w:lang w:val="en-GB"/>
        </w:rPr>
        <w:t xml:space="preserve"> and the Player is can access greater than 75% of the Zone’s total area,</w:t>
      </w:r>
      <w:r w:rsidRPr="0037255A">
        <w:rPr>
          <w:lang w:val="en-GB"/>
        </w:rPr>
        <w:t xml:space="preserve"> </w:t>
      </w:r>
      <w:r>
        <w:rPr>
          <w:lang w:val="en-GB"/>
        </w:rPr>
        <w:t>via that Edge, that Edge-Colour will be Grey.</w:t>
      </w:r>
    </w:p>
    <w:p w14:paraId="5169CEA9" w14:textId="0524B0AC" w:rsidR="00C901CC" w:rsidRDefault="00C901CC" w:rsidP="00AC733E">
      <w:pPr>
        <w:rPr>
          <w:lang w:val="en-GB"/>
        </w:rPr>
      </w:pPr>
    </w:p>
    <w:p w14:paraId="6B9A79C5" w14:textId="435009E3" w:rsidR="00AC733E" w:rsidRDefault="00AC733E" w:rsidP="00AC733E">
      <w:pPr>
        <w:rPr>
          <w:lang w:val="en-GB"/>
        </w:rPr>
      </w:pPr>
      <w:r>
        <w:rPr>
          <w:lang w:val="en-GB"/>
        </w:rPr>
        <w:t>The above heuristics have been applied to the same set of 11 tiles as before:</w:t>
      </w:r>
    </w:p>
    <w:p w14:paraId="709819DC" w14:textId="7ED0FE00" w:rsidR="00AC733E" w:rsidRPr="00AC733E" w:rsidRDefault="00AC733E" w:rsidP="00AC733E">
      <w:pPr>
        <w:rPr>
          <w:lang w:val="en-GB"/>
        </w:rPr>
      </w:pPr>
      <w:r>
        <w:rPr>
          <w:noProof/>
          <w:lang w:val="en-GB"/>
        </w:rPr>
        <w:drawing>
          <wp:anchor distT="0" distB="0" distL="114300" distR="114300" simplePos="0" relativeHeight="251693056" behindDoc="0" locked="0" layoutInCell="1" allowOverlap="1" wp14:anchorId="32AD4767" wp14:editId="719174F0">
            <wp:simplePos x="0" y="0"/>
            <wp:positionH relativeFrom="margin">
              <wp:align>left</wp:align>
            </wp:positionH>
            <wp:positionV relativeFrom="paragraph">
              <wp:posOffset>6503</wp:posOffset>
            </wp:positionV>
            <wp:extent cx="4937760" cy="277558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4FA7C1" w14:textId="77777777" w:rsidR="00AC733E" w:rsidRDefault="00AC733E" w:rsidP="00CC00B2">
      <w:pPr>
        <w:rPr>
          <w:lang w:val="en-GB"/>
        </w:rPr>
      </w:pPr>
    </w:p>
    <w:p w14:paraId="7FB12904" w14:textId="77777777" w:rsidR="00AC733E" w:rsidRDefault="00AC733E" w:rsidP="00CC00B2">
      <w:pPr>
        <w:rPr>
          <w:lang w:val="en-GB"/>
        </w:rPr>
      </w:pPr>
    </w:p>
    <w:p w14:paraId="14E08AC0" w14:textId="77777777" w:rsidR="00AC733E" w:rsidRDefault="00AC733E" w:rsidP="00CC00B2">
      <w:pPr>
        <w:rPr>
          <w:lang w:val="en-GB"/>
        </w:rPr>
      </w:pPr>
    </w:p>
    <w:p w14:paraId="404AFD41" w14:textId="77777777" w:rsidR="00AC733E" w:rsidRDefault="00AC733E" w:rsidP="00CC00B2">
      <w:pPr>
        <w:rPr>
          <w:lang w:val="en-GB"/>
        </w:rPr>
      </w:pPr>
    </w:p>
    <w:p w14:paraId="64CEB1AF" w14:textId="77777777" w:rsidR="00AC733E" w:rsidRDefault="00AC733E" w:rsidP="00CC00B2">
      <w:pPr>
        <w:rPr>
          <w:lang w:val="en-GB"/>
        </w:rPr>
      </w:pPr>
    </w:p>
    <w:p w14:paraId="17B3FF08" w14:textId="77777777" w:rsidR="00AC733E" w:rsidRDefault="00AC733E" w:rsidP="00CC00B2">
      <w:pPr>
        <w:rPr>
          <w:lang w:val="en-GB"/>
        </w:rPr>
      </w:pPr>
    </w:p>
    <w:p w14:paraId="3EF3B102" w14:textId="77777777" w:rsidR="00AC733E" w:rsidRDefault="00AC733E" w:rsidP="00CC00B2">
      <w:pPr>
        <w:rPr>
          <w:lang w:val="en-GB"/>
        </w:rPr>
      </w:pPr>
    </w:p>
    <w:p w14:paraId="4806598E" w14:textId="77777777" w:rsidR="00AC733E" w:rsidRDefault="00AC733E" w:rsidP="00CC00B2">
      <w:pPr>
        <w:rPr>
          <w:lang w:val="en-GB"/>
        </w:rPr>
      </w:pPr>
    </w:p>
    <w:p w14:paraId="2BEEBBB3" w14:textId="77777777" w:rsidR="00AC733E" w:rsidRDefault="00AC733E" w:rsidP="00CC00B2">
      <w:pPr>
        <w:rPr>
          <w:lang w:val="en-GB"/>
        </w:rPr>
      </w:pPr>
    </w:p>
    <w:p w14:paraId="1FD8E2BC" w14:textId="1DB67D2B" w:rsidR="00AC733E" w:rsidRDefault="00FC70CD" w:rsidP="00CC00B2">
      <w:pPr>
        <w:rPr>
          <w:lang w:val="en-GB"/>
        </w:rPr>
      </w:pPr>
      <w:r>
        <w:rPr>
          <w:noProof/>
          <w:lang w:val="en-GB"/>
        </w:rPr>
        <w:drawing>
          <wp:anchor distT="0" distB="0" distL="114300" distR="114300" simplePos="0" relativeHeight="251694080" behindDoc="0" locked="0" layoutInCell="1" allowOverlap="1" wp14:anchorId="347F209D" wp14:editId="4EEFCBF1">
            <wp:simplePos x="0" y="0"/>
            <wp:positionH relativeFrom="margin">
              <wp:align>left</wp:align>
            </wp:positionH>
            <wp:positionV relativeFrom="paragraph">
              <wp:posOffset>184785</wp:posOffset>
            </wp:positionV>
            <wp:extent cx="4966970" cy="2788920"/>
            <wp:effectExtent l="0" t="0" r="508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697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33E">
        <w:rPr>
          <w:lang w:val="en-GB"/>
        </w:rPr>
        <w:t>This produces the following results:</w:t>
      </w:r>
    </w:p>
    <w:p w14:paraId="4D15067E" w14:textId="7FDB5E1D" w:rsidR="00AC733E" w:rsidRDefault="00AC733E" w:rsidP="00CC00B2">
      <w:pPr>
        <w:rPr>
          <w:lang w:val="en-GB"/>
        </w:rPr>
      </w:pPr>
    </w:p>
    <w:p w14:paraId="316291F1" w14:textId="77777777" w:rsidR="00AC733E" w:rsidRDefault="00AC733E" w:rsidP="00CC00B2">
      <w:pPr>
        <w:rPr>
          <w:lang w:val="en-GB"/>
        </w:rPr>
      </w:pPr>
    </w:p>
    <w:p w14:paraId="7679F61E" w14:textId="77777777" w:rsidR="00AC733E" w:rsidRDefault="00AC733E" w:rsidP="00CC00B2">
      <w:pPr>
        <w:rPr>
          <w:lang w:val="en-GB"/>
        </w:rPr>
      </w:pPr>
    </w:p>
    <w:p w14:paraId="1F814FFE" w14:textId="77777777" w:rsidR="00AC733E" w:rsidRDefault="00AC733E" w:rsidP="00CC00B2">
      <w:pPr>
        <w:rPr>
          <w:lang w:val="en-GB"/>
        </w:rPr>
      </w:pPr>
    </w:p>
    <w:p w14:paraId="2A581612" w14:textId="77777777" w:rsidR="00AC733E" w:rsidRDefault="00AC733E" w:rsidP="00CC00B2">
      <w:pPr>
        <w:rPr>
          <w:lang w:val="en-GB"/>
        </w:rPr>
      </w:pPr>
    </w:p>
    <w:p w14:paraId="6D35FC55" w14:textId="77777777" w:rsidR="00AC733E" w:rsidRDefault="00AC733E" w:rsidP="00CC00B2">
      <w:pPr>
        <w:rPr>
          <w:lang w:val="en-GB"/>
        </w:rPr>
      </w:pPr>
    </w:p>
    <w:p w14:paraId="646D965F" w14:textId="77777777" w:rsidR="00AC733E" w:rsidRDefault="00AC733E" w:rsidP="00CC00B2">
      <w:pPr>
        <w:rPr>
          <w:lang w:val="en-GB"/>
        </w:rPr>
      </w:pPr>
    </w:p>
    <w:p w14:paraId="26BB9E53" w14:textId="77777777" w:rsidR="00AC733E" w:rsidRDefault="00AC733E" w:rsidP="00CC00B2">
      <w:pPr>
        <w:rPr>
          <w:lang w:val="en-GB"/>
        </w:rPr>
      </w:pPr>
    </w:p>
    <w:p w14:paraId="7F5F00C9" w14:textId="77777777" w:rsidR="00AC733E" w:rsidRDefault="00AC733E" w:rsidP="00CC00B2">
      <w:pPr>
        <w:rPr>
          <w:lang w:val="en-GB"/>
        </w:rPr>
      </w:pPr>
    </w:p>
    <w:p w14:paraId="0183E6FA" w14:textId="77777777" w:rsidR="00AC733E" w:rsidRDefault="00AC733E" w:rsidP="00CC00B2">
      <w:pPr>
        <w:rPr>
          <w:lang w:val="en-GB"/>
        </w:rPr>
      </w:pPr>
    </w:p>
    <w:p w14:paraId="1A978587" w14:textId="3DD88A52" w:rsidR="00AC733E" w:rsidRDefault="00FC70CD" w:rsidP="00CC00B2">
      <w:pPr>
        <w:rPr>
          <w:lang w:val="en-GB"/>
        </w:rPr>
      </w:pPr>
      <w:r>
        <w:rPr>
          <w:lang w:val="en-GB"/>
        </w:rPr>
        <w:t xml:space="preserve">No calculations have to be performed to determine the Edge colours, as one is </w:t>
      </w:r>
      <w:r w:rsidR="0000104B">
        <w:rPr>
          <w:lang w:val="en-GB"/>
        </w:rPr>
        <w:t xml:space="preserve">simply </w:t>
      </w:r>
      <w:r>
        <w:rPr>
          <w:lang w:val="en-GB"/>
        </w:rPr>
        <w:t>able to apply the heuristics to tiles, so long as they know the extents of the objects in that zone.</w:t>
      </w:r>
    </w:p>
    <w:p w14:paraId="51AACD76" w14:textId="77777777" w:rsidR="00AC733E" w:rsidRDefault="00AC733E" w:rsidP="00CC00B2">
      <w:pPr>
        <w:rPr>
          <w:lang w:val="en-GB"/>
        </w:rPr>
      </w:pPr>
    </w:p>
    <w:p w14:paraId="2CDA00C6" w14:textId="77777777" w:rsidR="00AC733E" w:rsidRDefault="00AC733E" w:rsidP="00CC00B2">
      <w:pPr>
        <w:rPr>
          <w:lang w:val="en-GB"/>
        </w:rPr>
      </w:pPr>
    </w:p>
    <w:p w14:paraId="0EBFFD15" w14:textId="77C23AF3" w:rsidR="00AC733E" w:rsidRDefault="00AC733E" w:rsidP="00CC00B2">
      <w:pPr>
        <w:rPr>
          <w:lang w:val="en-GB"/>
        </w:rPr>
      </w:pPr>
    </w:p>
    <w:p w14:paraId="5BEABB96" w14:textId="4FAD9E14" w:rsidR="002E3688" w:rsidRDefault="002E3688" w:rsidP="00CC00B2">
      <w:pPr>
        <w:rPr>
          <w:lang w:val="en-GB"/>
        </w:rPr>
      </w:pPr>
      <w:r>
        <w:rPr>
          <w:lang w:val="en-GB"/>
        </w:rPr>
        <w:t>There is also logic for how edge colours match-up to each other, as shown in this table:</w:t>
      </w:r>
    </w:p>
    <w:tbl>
      <w:tblPr>
        <w:tblStyle w:val="TableGrid"/>
        <w:tblW w:w="0" w:type="auto"/>
        <w:tblLook w:val="04A0" w:firstRow="1" w:lastRow="0" w:firstColumn="1" w:lastColumn="0" w:noHBand="0" w:noVBand="1"/>
      </w:tblPr>
      <w:tblGrid>
        <w:gridCol w:w="1811"/>
        <w:gridCol w:w="1546"/>
        <w:gridCol w:w="1547"/>
        <w:gridCol w:w="1547"/>
        <w:gridCol w:w="1547"/>
      </w:tblGrid>
      <w:tr w:rsidR="009C6C8F" w14:paraId="438D1321" w14:textId="1E518EB3" w:rsidTr="00FE47AD">
        <w:tc>
          <w:tcPr>
            <w:tcW w:w="1811" w:type="dxa"/>
            <w:vAlign w:val="center"/>
          </w:tcPr>
          <w:p w14:paraId="5171D7FF" w14:textId="5B4E1B4D" w:rsidR="009C6C8F" w:rsidRPr="002E3688" w:rsidRDefault="009C6C8F" w:rsidP="002E3688">
            <w:pPr>
              <w:jc w:val="center"/>
              <w:rPr>
                <w:b/>
                <w:lang w:val="en-GB"/>
              </w:rPr>
            </w:pPr>
            <w:r>
              <w:rPr>
                <w:b/>
                <w:lang w:val="en-GB"/>
              </w:rPr>
              <w:t xml:space="preserve">Edge Colour to Compare </w:t>
            </w:r>
          </w:p>
        </w:tc>
        <w:tc>
          <w:tcPr>
            <w:tcW w:w="1546" w:type="dxa"/>
            <w:vAlign w:val="center"/>
          </w:tcPr>
          <w:p w14:paraId="177827BB" w14:textId="66730077" w:rsidR="009C6C8F" w:rsidRPr="000152C6" w:rsidRDefault="009C6C8F" w:rsidP="002E3688">
            <w:pPr>
              <w:jc w:val="center"/>
              <w:rPr>
                <w:lang w:val="en-GB"/>
              </w:rPr>
            </w:pPr>
            <w:r>
              <w:rPr>
                <w:b/>
                <w:lang w:val="en-GB"/>
              </w:rPr>
              <w:t>Against Blue Edge (</w:t>
            </w:r>
            <w:r w:rsidRPr="000152C6">
              <w:rPr>
                <w:b/>
                <w:lang w:val="en-GB"/>
              </w:rPr>
              <w:t>%</w:t>
            </w:r>
            <w:r>
              <w:rPr>
                <w:b/>
                <w:lang w:val="en-GB"/>
              </w:rPr>
              <w:t>)</w:t>
            </w:r>
          </w:p>
        </w:tc>
        <w:tc>
          <w:tcPr>
            <w:tcW w:w="1547" w:type="dxa"/>
            <w:vAlign w:val="center"/>
          </w:tcPr>
          <w:p w14:paraId="7798FF75" w14:textId="0F0F62D5" w:rsidR="009C6C8F" w:rsidRPr="000152C6" w:rsidRDefault="009C6C8F" w:rsidP="002E3688">
            <w:pPr>
              <w:jc w:val="center"/>
              <w:rPr>
                <w:b/>
                <w:lang w:val="en-GB"/>
              </w:rPr>
            </w:pPr>
            <w:r>
              <w:rPr>
                <w:b/>
                <w:lang w:val="en-GB"/>
              </w:rPr>
              <w:t>Against Green Edge (%)</w:t>
            </w:r>
          </w:p>
        </w:tc>
        <w:tc>
          <w:tcPr>
            <w:tcW w:w="1547" w:type="dxa"/>
          </w:tcPr>
          <w:p w14:paraId="6018CAAD" w14:textId="719E3EF3" w:rsidR="009C6C8F" w:rsidRPr="000152C6" w:rsidRDefault="009C6C8F" w:rsidP="002E3688">
            <w:pPr>
              <w:jc w:val="center"/>
              <w:rPr>
                <w:b/>
                <w:lang w:val="en-GB"/>
              </w:rPr>
            </w:pPr>
            <w:r>
              <w:rPr>
                <w:b/>
                <w:lang w:val="en-GB"/>
              </w:rPr>
              <w:t>Against Red Edge (%)</w:t>
            </w:r>
          </w:p>
        </w:tc>
        <w:tc>
          <w:tcPr>
            <w:tcW w:w="1547" w:type="dxa"/>
          </w:tcPr>
          <w:p w14:paraId="7EFDBCBE" w14:textId="379011EA" w:rsidR="009C6C8F" w:rsidRPr="000152C6" w:rsidRDefault="009C6C8F" w:rsidP="002E3688">
            <w:pPr>
              <w:jc w:val="center"/>
              <w:rPr>
                <w:b/>
                <w:lang w:val="en-GB"/>
              </w:rPr>
            </w:pPr>
            <w:r>
              <w:rPr>
                <w:b/>
                <w:lang w:val="en-GB"/>
              </w:rPr>
              <w:t>Against Grey Edge (%)</w:t>
            </w:r>
          </w:p>
        </w:tc>
      </w:tr>
      <w:tr w:rsidR="009C6C8F" w14:paraId="61832FB6" w14:textId="5074420A" w:rsidTr="00FE47AD">
        <w:tc>
          <w:tcPr>
            <w:tcW w:w="1811" w:type="dxa"/>
            <w:vAlign w:val="center"/>
          </w:tcPr>
          <w:p w14:paraId="1623BAEC" w14:textId="7B3C86CF" w:rsidR="009C6C8F" w:rsidRDefault="009C6C8F" w:rsidP="002E3688">
            <w:pPr>
              <w:jc w:val="center"/>
              <w:rPr>
                <w:lang w:val="en-GB"/>
              </w:rPr>
            </w:pPr>
            <w:r>
              <w:rPr>
                <w:lang w:val="en-GB"/>
              </w:rPr>
              <w:t>Blue</w:t>
            </w:r>
          </w:p>
        </w:tc>
        <w:tc>
          <w:tcPr>
            <w:tcW w:w="1546" w:type="dxa"/>
            <w:vAlign w:val="center"/>
          </w:tcPr>
          <w:p w14:paraId="73C6B2B8" w14:textId="47FF0D71" w:rsidR="009C6C8F" w:rsidRDefault="009C6C8F" w:rsidP="002E3688">
            <w:pPr>
              <w:jc w:val="center"/>
              <w:rPr>
                <w:lang w:val="en-GB"/>
              </w:rPr>
            </w:pPr>
            <w:r>
              <w:rPr>
                <w:lang w:val="en-GB"/>
              </w:rPr>
              <w:t>85</w:t>
            </w:r>
          </w:p>
        </w:tc>
        <w:tc>
          <w:tcPr>
            <w:tcW w:w="1547" w:type="dxa"/>
            <w:vAlign w:val="center"/>
          </w:tcPr>
          <w:p w14:paraId="28C32585" w14:textId="74B12764" w:rsidR="009C6C8F" w:rsidRDefault="0087460E" w:rsidP="002E3688">
            <w:pPr>
              <w:jc w:val="center"/>
              <w:rPr>
                <w:lang w:val="en-GB"/>
              </w:rPr>
            </w:pPr>
            <w:r>
              <w:rPr>
                <w:lang w:val="en-GB"/>
              </w:rPr>
              <w:t>5</w:t>
            </w:r>
          </w:p>
        </w:tc>
        <w:tc>
          <w:tcPr>
            <w:tcW w:w="1547" w:type="dxa"/>
          </w:tcPr>
          <w:p w14:paraId="35304073" w14:textId="1971ADF4" w:rsidR="009C6C8F" w:rsidRDefault="0087460E" w:rsidP="002E3688">
            <w:pPr>
              <w:jc w:val="center"/>
              <w:rPr>
                <w:lang w:val="en-GB"/>
              </w:rPr>
            </w:pPr>
            <w:r>
              <w:rPr>
                <w:lang w:val="en-GB"/>
              </w:rPr>
              <w:t>5</w:t>
            </w:r>
          </w:p>
        </w:tc>
        <w:tc>
          <w:tcPr>
            <w:tcW w:w="1547" w:type="dxa"/>
          </w:tcPr>
          <w:p w14:paraId="6C1BAB18" w14:textId="45FA7A38" w:rsidR="009C6C8F" w:rsidRDefault="0087460E" w:rsidP="002E3688">
            <w:pPr>
              <w:jc w:val="center"/>
              <w:rPr>
                <w:lang w:val="en-GB"/>
              </w:rPr>
            </w:pPr>
            <w:r>
              <w:rPr>
                <w:lang w:val="en-GB"/>
              </w:rPr>
              <w:t>5</w:t>
            </w:r>
          </w:p>
        </w:tc>
      </w:tr>
      <w:tr w:rsidR="009C6C8F" w14:paraId="3E4B1B66" w14:textId="4CDB0E28" w:rsidTr="00FE47AD">
        <w:tc>
          <w:tcPr>
            <w:tcW w:w="1811" w:type="dxa"/>
            <w:vAlign w:val="center"/>
          </w:tcPr>
          <w:p w14:paraId="00CA5581" w14:textId="72757ECE" w:rsidR="009C6C8F" w:rsidRDefault="009C6C8F" w:rsidP="002E3688">
            <w:pPr>
              <w:jc w:val="center"/>
              <w:rPr>
                <w:lang w:val="en-GB"/>
              </w:rPr>
            </w:pPr>
            <w:r>
              <w:rPr>
                <w:lang w:val="en-GB"/>
              </w:rPr>
              <w:t>Green</w:t>
            </w:r>
          </w:p>
        </w:tc>
        <w:tc>
          <w:tcPr>
            <w:tcW w:w="1546" w:type="dxa"/>
            <w:vAlign w:val="center"/>
          </w:tcPr>
          <w:p w14:paraId="6D3ED70E" w14:textId="65A50F5B" w:rsidR="009C6C8F" w:rsidRDefault="009C6C8F" w:rsidP="002E3688">
            <w:pPr>
              <w:jc w:val="center"/>
              <w:rPr>
                <w:lang w:val="en-GB"/>
              </w:rPr>
            </w:pPr>
            <w:r>
              <w:rPr>
                <w:lang w:val="en-GB"/>
              </w:rPr>
              <w:t>5</w:t>
            </w:r>
          </w:p>
        </w:tc>
        <w:tc>
          <w:tcPr>
            <w:tcW w:w="1547" w:type="dxa"/>
            <w:vAlign w:val="center"/>
          </w:tcPr>
          <w:p w14:paraId="1ECD1FD6" w14:textId="06D9F159" w:rsidR="009C6C8F" w:rsidRDefault="0087460E" w:rsidP="002E3688">
            <w:pPr>
              <w:jc w:val="center"/>
              <w:rPr>
                <w:lang w:val="en-GB"/>
              </w:rPr>
            </w:pPr>
            <w:r>
              <w:rPr>
                <w:lang w:val="en-GB"/>
              </w:rPr>
              <w:t>10</w:t>
            </w:r>
          </w:p>
        </w:tc>
        <w:tc>
          <w:tcPr>
            <w:tcW w:w="1547" w:type="dxa"/>
          </w:tcPr>
          <w:p w14:paraId="0B7E00AA" w14:textId="6480673F" w:rsidR="009C6C8F" w:rsidRDefault="009C6C8F" w:rsidP="002E3688">
            <w:pPr>
              <w:jc w:val="center"/>
              <w:rPr>
                <w:lang w:val="en-GB"/>
              </w:rPr>
            </w:pPr>
            <w:r>
              <w:rPr>
                <w:lang w:val="en-GB"/>
              </w:rPr>
              <w:t>75</w:t>
            </w:r>
          </w:p>
        </w:tc>
        <w:tc>
          <w:tcPr>
            <w:tcW w:w="1547" w:type="dxa"/>
          </w:tcPr>
          <w:p w14:paraId="47E86B46" w14:textId="4F756E1A" w:rsidR="009C6C8F" w:rsidRDefault="009C6C8F" w:rsidP="002E3688">
            <w:pPr>
              <w:jc w:val="center"/>
              <w:rPr>
                <w:lang w:val="en-GB"/>
              </w:rPr>
            </w:pPr>
            <w:r>
              <w:rPr>
                <w:lang w:val="en-GB"/>
              </w:rPr>
              <w:t>10</w:t>
            </w:r>
          </w:p>
        </w:tc>
      </w:tr>
      <w:tr w:rsidR="009C6C8F" w14:paraId="0697ED54" w14:textId="418B1659" w:rsidTr="00FE47AD">
        <w:tc>
          <w:tcPr>
            <w:tcW w:w="1811" w:type="dxa"/>
            <w:vAlign w:val="center"/>
          </w:tcPr>
          <w:p w14:paraId="0AD31D65" w14:textId="2A63795A" w:rsidR="009C6C8F" w:rsidRDefault="009C6C8F" w:rsidP="002E3688">
            <w:pPr>
              <w:jc w:val="center"/>
              <w:rPr>
                <w:lang w:val="en-GB"/>
              </w:rPr>
            </w:pPr>
            <w:r>
              <w:rPr>
                <w:lang w:val="en-GB"/>
              </w:rPr>
              <w:t>Red</w:t>
            </w:r>
          </w:p>
        </w:tc>
        <w:tc>
          <w:tcPr>
            <w:tcW w:w="1546" w:type="dxa"/>
            <w:vAlign w:val="center"/>
          </w:tcPr>
          <w:p w14:paraId="601B732C" w14:textId="3EB3F2C9" w:rsidR="009C6C8F" w:rsidRDefault="009C6C8F" w:rsidP="002E3688">
            <w:pPr>
              <w:jc w:val="center"/>
              <w:rPr>
                <w:lang w:val="en-GB"/>
              </w:rPr>
            </w:pPr>
            <w:r>
              <w:rPr>
                <w:lang w:val="en-GB"/>
              </w:rPr>
              <w:t>5</w:t>
            </w:r>
          </w:p>
        </w:tc>
        <w:tc>
          <w:tcPr>
            <w:tcW w:w="1547" w:type="dxa"/>
            <w:vAlign w:val="center"/>
          </w:tcPr>
          <w:p w14:paraId="181E43C4" w14:textId="1AB4462F" w:rsidR="009C6C8F" w:rsidRDefault="0087460E" w:rsidP="002E3688">
            <w:pPr>
              <w:jc w:val="center"/>
              <w:rPr>
                <w:lang w:val="en-GB"/>
              </w:rPr>
            </w:pPr>
            <w:r>
              <w:rPr>
                <w:lang w:val="en-GB"/>
              </w:rPr>
              <w:t>10</w:t>
            </w:r>
          </w:p>
        </w:tc>
        <w:tc>
          <w:tcPr>
            <w:tcW w:w="1547" w:type="dxa"/>
          </w:tcPr>
          <w:p w14:paraId="5C1A7571" w14:textId="253EFC84" w:rsidR="009C6C8F" w:rsidRDefault="009C6C8F" w:rsidP="002E3688">
            <w:pPr>
              <w:jc w:val="center"/>
              <w:rPr>
                <w:lang w:val="en-GB"/>
              </w:rPr>
            </w:pPr>
            <w:r>
              <w:rPr>
                <w:lang w:val="en-GB"/>
              </w:rPr>
              <w:t>75</w:t>
            </w:r>
          </w:p>
        </w:tc>
        <w:tc>
          <w:tcPr>
            <w:tcW w:w="1547" w:type="dxa"/>
          </w:tcPr>
          <w:p w14:paraId="7E185593" w14:textId="3B63FE22" w:rsidR="009C6C8F" w:rsidRDefault="009C6C8F" w:rsidP="002E3688">
            <w:pPr>
              <w:jc w:val="center"/>
              <w:rPr>
                <w:lang w:val="en-GB"/>
              </w:rPr>
            </w:pPr>
            <w:r>
              <w:rPr>
                <w:lang w:val="en-GB"/>
              </w:rPr>
              <w:t>10</w:t>
            </w:r>
          </w:p>
        </w:tc>
      </w:tr>
      <w:tr w:rsidR="009C6C8F" w14:paraId="652907F4" w14:textId="6340A126" w:rsidTr="00FE47AD">
        <w:tc>
          <w:tcPr>
            <w:tcW w:w="1811" w:type="dxa"/>
            <w:vAlign w:val="center"/>
          </w:tcPr>
          <w:p w14:paraId="75157EEC" w14:textId="60B0D661" w:rsidR="009C6C8F" w:rsidRDefault="009C6C8F" w:rsidP="002E3688">
            <w:pPr>
              <w:jc w:val="center"/>
              <w:rPr>
                <w:lang w:val="en-GB"/>
              </w:rPr>
            </w:pPr>
            <w:r>
              <w:rPr>
                <w:lang w:val="en-GB"/>
              </w:rPr>
              <w:t>Grey</w:t>
            </w:r>
          </w:p>
        </w:tc>
        <w:tc>
          <w:tcPr>
            <w:tcW w:w="1546" w:type="dxa"/>
            <w:vAlign w:val="center"/>
          </w:tcPr>
          <w:p w14:paraId="54B32596" w14:textId="7E6479E4" w:rsidR="009C6C8F" w:rsidRDefault="009C6C8F" w:rsidP="002E3688">
            <w:pPr>
              <w:jc w:val="center"/>
              <w:rPr>
                <w:lang w:val="en-GB"/>
              </w:rPr>
            </w:pPr>
            <w:r>
              <w:rPr>
                <w:lang w:val="en-GB"/>
              </w:rPr>
              <w:t>5</w:t>
            </w:r>
          </w:p>
        </w:tc>
        <w:tc>
          <w:tcPr>
            <w:tcW w:w="1547" w:type="dxa"/>
            <w:vAlign w:val="center"/>
          </w:tcPr>
          <w:p w14:paraId="77B5BD16" w14:textId="2CE56AED" w:rsidR="009C6C8F" w:rsidRDefault="009C6C8F" w:rsidP="002E3688">
            <w:pPr>
              <w:jc w:val="center"/>
              <w:rPr>
                <w:lang w:val="en-GB"/>
              </w:rPr>
            </w:pPr>
            <w:r>
              <w:rPr>
                <w:lang w:val="en-GB"/>
              </w:rPr>
              <w:t>5</w:t>
            </w:r>
          </w:p>
        </w:tc>
        <w:tc>
          <w:tcPr>
            <w:tcW w:w="1547" w:type="dxa"/>
          </w:tcPr>
          <w:p w14:paraId="1223EDC8" w14:textId="667D0396" w:rsidR="009C6C8F" w:rsidRDefault="009C6C8F" w:rsidP="002E3688">
            <w:pPr>
              <w:jc w:val="center"/>
              <w:rPr>
                <w:lang w:val="en-GB"/>
              </w:rPr>
            </w:pPr>
            <w:r>
              <w:rPr>
                <w:lang w:val="en-GB"/>
              </w:rPr>
              <w:t>85</w:t>
            </w:r>
          </w:p>
        </w:tc>
        <w:tc>
          <w:tcPr>
            <w:tcW w:w="1547" w:type="dxa"/>
          </w:tcPr>
          <w:p w14:paraId="0765BDA5" w14:textId="3A34DA78" w:rsidR="009C6C8F" w:rsidRDefault="009C6C8F" w:rsidP="002E3688">
            <w:pPr>
              <w:jc w:val="center"/>
              <w:rPr>
                <w:lang w:val="en-GB"/>
              </w:rPr>
            </w:pPr>
            <w:r>
              <w:rPr>
                <w:lang w:val="en-GB"/>
              </w:rPr>
              <w:t>5</w:t>
            </w:r>
          </w:p>
        </w:tc>
      </w:tr>
      <w:tr w:rsidR="009C6C8F" w14:paraId="1CFC2181" w14:textId="77777777" w:rsidTr="00FE47AD">
        <w:tc>
          <w:tcPr>
            <w:tcW w:w="1811" w:type="dxa"/>
            <w:vAlign w:val="center"/>
          </w:tcPr>
          <w:p w14:paraId="0FEA5C30" w14:textId="43789ECA" w:rsidR="009C6C8F" w:rsidRDefault="009C6C8F" w:rsidP="002E3688">
            <w:pPr>
              <w:jc w:val="center"/>
              <w:rPr>
                <w:lang w:val="en-GB"/>
              </w:rPr>
            </w:pPr>
            <w:r>
              <w:rPr>
                <w:lang w:val="en-GB"/>
              </w:rPr>
              <w:t>Colourless</w:t>
            </w:r>
          </w:p>
        </w:tc>
        <w:tc>
          <w:tcPr>
            <w:tcW w:w="1546" w:type="dxa"/>
            <w:vAlign w:val="center"/>
          </w:tcPr>
          <w:p w14:paraId="2CDF4EBE" w14:textId="26016407" w:rsidR="009C6C8F" w:rsidRDefault="0087460E" w:rsidP="002E3688">
            <w:pPr>
              <w:jc w:val="center"/>
              <w:rPr>
                <w:lang w:val="en-GB"/>
              </w:rPr>
            </w:pPr>
            <w:r>
              <w:rPr>
                <w:lang w:val="en-GB"/>
              </w:rPr>
              <w:t>5</w:t>
            </w:r>
          </w:p>
        </w:tc>
        <w:tc>
          <w:tcPr>
            <w:tcW w:w="1547" w:type="dxa"/>
            <w:vAlign w:val="center"/>
          </w:tcPr>
          <w:p w14:paraId="0DDC966F" w14:textId="5F433282" w:rsidR="009C6C8F" w:rsidRDefault="009C6C8F" w:rsidP="002E3688">
            <w:pPr>
              <w:jc w:val="center"/>
              <w:rPr>
                <w:lang w:val="en-GB"/>
              </w:rPr>
            </w:pPr>
            <w:r>
              <w:rPr>
                <w:lang w:val="en-GB"/>
              </w:rPr>
              <w:t>10</w:t>
            </w:r>
          </w:p>
        </w:tc>
        <w:tc>
          <w:tcPr>
            <w:tcW w:w="1547" w:type="dxa"/>
          </w:tcPr>
          <w:p w14:paraId="6283D7C5" w14:textId="7CA41C35" w:rsidR="009C6C8F" w:rsidRDefault="009C6C8F" w:rsidP="002E3688">
            <w:pPr>
              <w:jc w:val="center"/>
              <w:rPr>
                <w:lang w:val="en-GB"/>
              </w:rPr>
            </w:pPr>
            <w:r>
              <w:rPr>
                <w:lang w:val="en-GB"/>
              </w:rPr>
              <w:t>75</w:t>
            </w:r>
          </w:p>
        </w:tc>
        <w:tc>
          <w:tcPr>
            <w:tcW w:w="1547" w:type="dxa"/>
          </w:tcPr>
          <w:p w14:paraId="76F98A4A" w14:textId="2C8B446D" w:rsidR="009C6C8F" w:rsidRDefault="009C6C8F" w:rsidP="002E3688">
            <w:pPr>
              <w:jc w:val="center"/>
              <w:rPr>
                <w:lang w:val="en-GB"/>
              </w:rPr>
            </w:pPr>
            <w:r>
              <w:rPr>
                <w:lang w:val="en-GB"/>
              </w:rPr>
              <w:t>10</w:t>
            </w:r>
          </w:p>
        </w:tc>
      </w:tr>
    </w:tbl>
    <w:p w14:paraId="182BE766" w14:textId="158E2E84" w:rsidR="00C66161" w:rsidRDefault="009B5330" w:rsidP="00A50092">
      <w:pPr>
        <w:rPr>
          <w:lang w:val="en-GB"/>
        </w:rPr>
      </w:pPr>
      <w:r>
        <w:rPr>
          <w:lang w:val="en-GB"/>
        </w:rPr>
        <w:t>These values have been chosen, so that space to move through the level is maximised (comparisons between a Zone’s edge, to a blank slot in the level-generation area, is presumed to be comparing that edge to a grey edge)</w:t>
      </w:r>
      <w:r w:rsidR="00AC733E">
        <w:rPr>
          <w:lang w:val="en-GB"/>
        </w:rPr>
        <w:t>.</w:t>
      </w:r>
    </w:p>
    <w:p w14:paraId="09C8839B" w14:textId="77777777" w:rsidR="00FC019F" w:rsidRDefault="00A14801" w:rsidP="00A50092">
      <w:pPr>
        <w:rPr>
          <w:lang w:val="en-GB"/>
        </w:rPr>
      </w:pPr>
      <w:r>
        <w:rPr>
          <w:lang w:val="en-GB"/>
        </w:rPr>
        <w:t>Edit:</w:t>
      </w:r>
      <w:r w:rsidR="00FC019F">
        <w:rPr>
          <w:lang w:val="en-GB"/>
        </w:rPr>
        <w:t xml:space="preserve"> </w:t>
      </w:r>
      <w:commentRangeStart w:id="10"/>
      <w:r w:rsidR="00FC019F">
        <w:rPr>
          <w:lang w:val="en-GB"/>
        </w:rPr>
        <w:t>Now</w:t>
      </w:r>
      <w:commentRangeEnd w:id="10"/>
      <w:r w:rsidR="00B07B6A">
        <w:rPr>
          <w:rStyle w:val="CommentReference"/>
        </w:rPr>
        <w:commentReference w:id="10"/>
      </w:r>
      <w:r w:rsidR="00FC019F">
        <w:rPr>
          <w:lang w:val="en-GB"/>
        </w:rPr>
        <w:t xml:space="preserve"> for certain Edge-Colours, there is a specific set of tiles that will match up to that set (as follows, north first, clockwise order): </w:t>
      </w:r>
    </w:p>
    <w:p w14:paraId="0A9B4D61" w14:textId="146AEB71" w:rsidR="00A14801" w:rsidRDefault="00FC019F" w:rsidP="00FC019F">
      <w:pPr>
        <w:pStyle w:val="ListParagraph"/>
        <w:numPr>
          <w:ilvl w:val="0"/>
          <w:numId w:val="6"/>
        </w:numPr>
        <w:rPr>
          <w:lang w:val="en-GB"/>
        </w:rPr>
      </w:pPr>
      <w:r w:rsidRPr="00FC019F">
        <w:rPr>
          <w:lang w:val="en-GB"/>
        </w:rPr>
        <w:t>Blue, Colourless, Colourless and Blue: 1 and 3</w:t>
      </w:r>
    </w:p>
    <w:p w14:paraId="64D7142F" w14:textId="7FFB9E97" w:rsidR="00FC019F" w:rsidRDefault="00FC019F" w:rsidP="00FC019F">
      <w:pPr>
        <w:pStyle w:val="ListParagraph"/>
        <w:numPr>
          <w:ilvl w:val="0"/>
          <w:numId w:val="6"/>
        </w:numPr>
        <w:rPr>
          <w:lang w:val="en-GB"/>
        </w:rPr>
      </w:pPr>
      <w:r>
        <w:rPr>
          <w:lang w:val="en-GB"/>
        </w:rPr>
        <w:t>Blue, Colourless, Colourless and Any Colour: 2, 8 and 9</w:t>
      </w:r>
    </w:p>
    <w:p w14:paraId="72FFF0CD" w14:textId="320538AD" w:rsidR="00FC019F" w:rsidRDefault="00FC019F" w:rsidP="00FC019F">
      <w:pPr>
        <w:pStyle w:val="ListParagraph"/>
        <w:numPr>
          <w:ilvl w:val="0"/>
          <w:numId w:val="6"/>
        </w:numPr>
        <w:rPr>
          <w:lang w:val="en-GB"/>
        </w:rPr>
      </w:pPr>
      <w:r>
        <w:rPr>
          <w:lang w:val="en-GB"/>
        </w:rPr>
        <w:t>Blue, Blue, Colourless and Any Colour: 4 and 11</w:t>
      </w:r>
    </w:p>
    <w:p w14:paraId="0D5C0045" w14:textId="677B1EE9" w:rsidR="00FC019F" w:rsidRPr="00FC019F" w:rsidRDefault="00FC019F" w:rsidP="00FC019F">
      <w:pPr>
        <w:pStyle w:val="ListParagraph"/>
        <w:numPr>
          <w:ilvl w:val="0"/>
          <w:numId w:val="6"/>
        </w:numPr>
        <w:rPr>
          <w:lang w:val="en-GB"/>
        </w:rPr>
      </w:pPr>
      <w:r>
        <w:rPr>
          <w:lang w:val="en-GB"/>
        </w:rPr>
        <w:t>Any Colour, Colourless, Blue and Blue: 6 and 8</w:t>
      </w:r>
    </w:p>
    <w:p w14:paraId="23CD0319" w14:textId="77777777" w:rsidR="00FC019F" w:rsidRDefault="00FC019F" w:rsidP="00A50092">
      <w:pPr>
        <w:rPr>
          <w:lang w:val="en-GB"/>
        </w:rPr>
      </w:pPr>
    </w:p>
    <w:p w14:paraId="5C3DB578" w14:textId="3540EEEB" w:rsidR="00C66161" w:rsidRDefault="00C66161" w:rsidP="00C66161">
      <w:pPr>
        <w:pStyle w:val="Heading2"/>
        <w:rPr>
          <w:lang w:val="en-GB"/>
        </w:rPr>
      </w:pPr>
      <w:bookmarkStart w:id="11" w:name="_Toc511331485"/>
      <w:r>
        <w:rPr>
          <w:lang w:val="en-GB"/>
        </w:rPr>
        <w:t>First Phase Conclusions</w:t>
      </w:r>
      <w:bookmarkEnd w:id="11"/>
    </w:p>
    <w:p w14:paraId="171A6B44" w14:textId="0B999749" w:rsidR="00C66161" w:rsidRDefault="00C66161" w:rsidP="00C66161">
      <w:pPr>
        <w:rPr>
          <w:lang w:val="en-GB"/>
        </w:rPr>
      </w:pPr>
      <w:r>
        <w:rPr>
          <w:lang w:val="en-GB"/>
        </w:rPr>
        <w:t xml:space="preserve">After finishing the implementation of the first of the three phases (for heuristics), it seems as though, either the logic for such has not been followed through it its entirety, or the chance-values, for how the Edges match up against each other, are too </w:t>
      </w:r>
      <w:r w:rsidR="009135DB">
        <w:rPr>
          <w:lang w:val="en-GB"/>
        </w:rPr>
        <w:t>lenient</w:t>
      </w:r>
      <w:r>
        <w:rPr>
          <w:lang w:val="en-GB"/>
        </w:rPr>
        <w:t xml:space="preserve">. </w:t>
      </w:r>
    </w:p>
    <w:p w14:paraId="014E4C36" w14:textId="40E8385E" w:rsidR="00C66161" w:rsidRDefault="00C66161" w:rsidP="00C66161">
      <w:pPr>
        <w:rPr>
          <w:lang w:val="en-GB"/>
        </w:rPr>
      </w:pPr>
      <w:r>
        <w:rPr>
          <w:lang w:val="en-GB"/>
        </w:rPr>
        <w:t>An example of a generated level using this new system is shown below:</w:t>
      </w:r>
    </w:p>
    <w:p w14:paraId="6914F87A" w14:textId="27C73D80" w:rsidR="00C66161" w:rsidRDefault="002E09C2" w:rsidP="00C66161">
      <w:pPr>
        <w:rPr>
          <w:lang w:val="en-GB"/>
        </w:rPr>
      </w:pPr>
      <w:r>
        <w:rPr>
          <w:noProof/>
          <w:lang w:val="en-GB"/>
        </w:rPr>
        <w:drawing>
          <wp:anchor distT="0" distB="0" distL="114300" distR="114300" simplePos="0" relativeHeight="251702272" behindDoc="0" locked="0" layoutInCell="1" allowOverlap="1" wp14:anchorId="537431DB" wp14:editId="701DF7AD">
            <wp:simplePos x="0" y="0"/>
            <wp:positionH relativeFrom="margin">
              <wp:align>left</wp:align>
            </wp:positionH>
            <wp:positionV relativeFrom="paragraph">
              <wp:posOffset>5715</wp:posOffset>
            </wp:positionV>
            <wp:extent cx="4157980" cy="294640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23566"/>
                    <a:stretch/>
                  </pic:blipFill>
                  <pic:spPr bwMode="auto">
                    <a:xfrm>
                      <a:off x="0" y="0"/>
                      <a:ext cx="4158532" cy="2946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668F42" w14:textId="6792B7B5" w:rsidR="002E09C2" w:rsidRDefault="002E09C2" w:rsidP="00C66161">
      <w:pPr>
        <w:rPr>
          <w:lang w:val="en-GB"/>
        </w:rPr>
      </w:pPr>
    </w:p>
    <w:p w14:paraId="029E87B4" w14:textId="16C8BBEA" w:rsidR="002E09C2" w:rsidRDefault="002E09C2" w:rsidP="00C66161">
      <w:pPr>
        <w:rPr>
          <w:lang w:val="en-GB"/>
        </w:rPr>
      </w:pPr>
    </w:p>
    <w:p w14:paraId="2DDDCA57" w14:textId="30A83D47" w:rsidR="002E09C2" w:rsidRDefault="002E09C2" w:rsidP="00C66161">
      <w:pPr>
        <w:rPr>
          <w:lang w:val="en-GB"/>
        </w:rPr>
      </w:pPr>
    </w:p>
    <w:p w14:paraId="4143A62F" w14:textId="5B4B274C" w:rsidR="002E09C2" w:rsidRDefault="002E09C2" w:rsidP="00C66161">
      <w:pPr>
        <w:rPr>
          <w:lang w:val="en-GB"/>
        </w:rPr>
      </w:pPr>
    </w:p>
    <w:p w14:paraId="6D2F80B9" w14:textId="526A2B8C" w:rsidR="002E09C2" w:rsidRDefault="002E09C2" w:rsidP="00C66161">
      <w:pPr>
        <w:rPr>
          <w:lang w:val="en-GB"/>
        </w:rPr>
      </w:pPr>
    </w:p>
    <w:p w14:paraId="4E157AE4" w14:textId="1C1C819C" w:rsidR="002E09C2" w:rsidRDefault="002E09C2" w:rsidP="00C66161">
      <w:pPr>
        <w:rPr>
          <w:lang w:val="en-GB"/>
        </w:rPr>
      </w:pPr>
    </w:p>
    <w:p w14:paraId="0CA503BC" w14:textId="318CF068" w:rsidR="002E09C2" w:rsidRDefault="002E09C2" w:rsidP="00C66161">
      <w:pPr>
        <w:rPr>
          <w:lang w:val="en-GB"/>
        </w:rPr>
      </w:pPr>
    </w:p>
    <w:p w14:paraId="06EF8699" w14:textId="2E0B53A1" w:rsidR="002E09C2" w:rsidRDefault="002E09C2" w:rsidP="00C66161">
      <w:pPr>
        <w:rPr>
          <w:lang w:val="en-GB"/>
        </w:rPr>
      </w:pPr>
    </w:p>
    <w:p w14:paraId="03941C3C" w14:textId="640BEDFB" w:rsidR="002E09C2" w:rsidRDefault="002E09C2" w:rsidP="00C66161">
      <w:pPr>
        <w:rPr>
          <w:lang w:val="en-GB"/>
        </w:rPr>
      </w:pPr>
    </w:p>
    <w:p w14:paraId="38B59B43" w14:textId="77777777" w:rsidR="002E09C2" w:rsidRDefault="002E09C2" w:rsidP="00C66161">
      <w:pPr>
        <w:rPr>
          <w:lang w:val="en-GB"/>
        </w:rPr>
      </w:pPr>
    </w:p>
    <w:p w14:paraId="4340629F" w14:textId="42798F54" w:rsidR="00C66161" w:rsidRDefault="00C66161" w:rsidP="00A50092">
      <w:pPr>
        <w:rPr>
          <w:lang w:val="en-GB"/>
        </w:rPr>
      </w:pPr>
      <w:r>
        <w:rPr>
          <w:lang w:val="en-GB"/>
        </w:rPr>
        <w:t xml:space="preserve">For the sake of implementing the remaining improvements, this </w:t>
      </w:r>
      <w:r w:rsidR="0054155C">
        <w:rPr>
          <w:lang w:val="en-GB"/>
        </w:rPr>
        <w:t xml:space="preserve">phase </w:t>
      </w:r>
      <w:r>
        <w:rPr>
          <w:lang w:val="en-GB"/>
        </w:rPr>
        <w:t xml:space="preserve">will be </w:t>
      </w:r>
      <w:r w:rsidR="002E09C2">
        <w:rPr>
          <w:lang w:val="en-GB"/>
        </w:rPr>
        <w:t>marked</w:t>
      </w:r>
      <w:r>
        <w:rPr>
          <w:lang w:val="en-GB"/>
        </w:rPr>
        <w:t xml:space="preserve"> as completed for now (subject to change).</w:t>
      </w:r>
    </w:p>
    <w:p w14:paraId="4C7C63E1" w14:textId="125E1C63" w:rsidR="00070C94" w:rsidRDefault="005A4139" w:rsidP="00A50092">
      <w:pPr>
        <w:rPr>
          <w:lang w:val="en-GB"/>
        </w:rPr>
      </w:pPr>
      <w:r>
        <w:rPr>
          <w:noProof/>
          <w:lang w:val="en-GB"/>
        </w:rPr>
        <w:drawing>
          <wp:anchor distT="0" distB="0" distL="114300" distR="114300" simplePos="0" relativeHeight="251705344" behindDoc="0" locked="0" layoutInCell="1" allowOverlap="1" wp14:anchorId="32398221" wp14:editId="127FDDDD">
            <wp:simplePos x="0" y="0"/>
            <wp:positionH relativeFrom="margin">
              <wp:align>left</wp:align>
            </wp:positionH>
            <wp:positionV relativeFrom="paragraph">
              <wp:posOffset>580584</wp:posOffset>
            </wp:positionV>
            <wp:extent cx="3195955" cy="3401695"/>
            <wp:effectExtent l="0" t="0" r="4445" b="82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23225" cy="34304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C94">
        <w:rPr>
          <w:lang w:val="en-GB"/>
        </w:rPr>
        <w:t>Edit: Th</w:t>
      </w:r>
      <w:r w:rsidR="00A10B45">
        <w:rPr>
          <w:lang w:val="en-GB"/>
        </w:rPr>
        <w:t>ere is a new set of heuristics, for the level-generator to use, to produce levels where Edge or corner spaces, will have a pre-defined set of tiles to choose from (for Edges, this set only has one tile in it). An example level, generated with these new rules, is shown below:</w:t>
      </w:r>
    </w:p>
    <w:p w14:paraId="45B62DBF" w14:textId="41667332" w:rsidR="00A10B45" w:rsidRDefault="00A10B45" w:rsidP="00A50092">
      <w:pPr>
        <w:rPr>
          <w:lang w:val="en-GB"/>
        </w:rPr>
      </w:pPr>
    </w:p>
    <w:p w14:paraId="4D66EEA8" w14:textId="42103583" w:rsidR="00A10B45" w:rsidRDefault="00A10B45" w:rsidP="00A50092">
      <w:pPr>
        <w:rPr>
          <w:lang w:val="en-GB"/>
        </w:rPr>
      </w:pPr>
    </w:p>
    <w:p w14:paraId="02E1C38D" w14:textId="6FC7B403" w:rsidR="006E17F2" w:rsidRDefault="006E17F2" w:rsidP="00A50092">
      <w:pPr>
        <w:rPr>
          <w:lang w:val="en-GB"/>
        </w:rPr>
      </w:pPr>
    </w:p>
    <w:p w14:paraId="5B51CADA" w14:textId="6BDFFF75" w:rsidR="006E17F2" w:rsidRDefault="006E17F2" w:rsidP="00A50092">
      <w:pPr>
        <w:rPr>
          <w:lang w:val="en-GB"/>
        </w:rPr>
      </w:pPr>
    </w:p>
    <w:p w14:paraId="0B582BC9" w14:textId="5094704C" w:rsidR="006E17F2" w:rsidRDefault="006E17F2" w:rsidP="00A50092">
      <w:pPr>
        <w:rPr>
          <w:lang w:val="en-GB"/>
        </w:rPr>
      </w:pPr>
    </w:p>
    <w:p w14:paraId="69A4E8E0" w14:textId="7686CE56" w:rsidR="006E17F2" w:rsidRDefault="006E17F2" w:rsidP="00A50092">
      <w:pPr>
        <w:rPr>
          <w:lang w:val="en-GB"/>
        </w:rPr>
      </w:pPr>
    </w:p>
    <w:p w14:paraId="2CA6A7D6" w14:textId="10819A7B" w:rsidR="006E17F2" w:rsidRDefault="006E17F2" w:rsidP="00A50092">
      <w:pPr>
        <w:rPr>
          <w:lang w:val="en-GB"/>
        </w:rPr>
      </w:pPr>
    </w:p>
    <w:p w14:paraId="57101D13" w14:textId="20384B2E" w:rsidR="006E17F2" w:rsidRDefault="006E17F2" w:rsidP="00A50092">
      <w:pPr>
        <w:rPr>
          <w:lang w:val="en-GB"/>
        </w:rPr>
      </w:pPr>
    </w:p>
    <w:p w14:paraId="2AA8DF0E" w14:textId="2B81F088" w:rsidR="006E17F2" w:rsidRDefault="006E17F2" w:rsidP="00A50092">
      <w:pPr>
        <w:rPr>
          <w:lang w:val="en-GB"/>
        </w:rPr>
      </w:pPr>
    </w:p>
    <w:p w14:paraId="32F56015" w14:textId="0A73D4D5" w:rsidR="006E17F2" w:rsidRDefault="006E17F2" w:rsidP="00A50092">
      <w:pPr>
        <w:rPr>
          <w:lang w:val="en-GB"/>
        </w:rPr>
      </w:pPr>
    </w:p>
    <w:p w14:paraId="18B8A2A2" w14:textId="7E43DD9D" w:rsidR="006E17F2" w:rsidRDefault="006E17F2" w:rsidP="00A50092">
      <w:pPr>
        <w:rPr>
          <w:lang w:val="en-GB"/>
        </w:rPr>
      </w:pPr>
    </w:p>
    <w:p w14:paraId="0C99DC28" w14:textId="77777777" w:rsidR="006E17F2" w:rsidRDefault="006E17F2" w:rsidP="00A50092">
      <w:pPr>
        <w:rPr>
          <w:lang w:val="en-GB"/>
        </w:rPr>
      </w:pPr>
    </w:p>
    <w:p w14:paraId="559A9A20" w14:textId="77777777" w:rsidR="006E17F2" w:rsidRDefault="006E17F2" w:rsidP="00A50092">
      <w:pPr>
        <w:rPr>
          <w:lang w:val="en-GB"/>
        </w:rPr>
      </w:pPr>
    </w:p>
    <w:p w14:paraId="4F4E3F93" w14:textId="77777777" w:rsidR="006E17F2" w:rsidRDefault="006E17F2" w:rsidP="00A50092">
      <w:pPr>
        <w:rPr>
          <w:lang w:val="en-GB"/>
        </w:rPr>
      </w:pPr>
    </w:p>
    <w:p w14:paraId="2E6ACC93" w14:textId="77777777" w:rsidR="006E17F2" w:rsidRDefault="006E17F2" w:rsidP="00A50092">
      <w:pPr>
        <w:rPr>
          <w:lang w:val="en-GB"/>
        </w:rPr>
      </w:pPr>
    </w:p>
    <w:p w14:paraId="2281467E" w14:textId="77777777" w:rsidR="006E17F2" w:rsidRDefault="006E17F2" w:rsidP="00A50092">
      <w:pPr>
        <w:rPr>
          <w:lang w:val="en-GB"/>
        </w:rPr>
      </w:pPr>
    </w:p>
    <w:p w14:paraId="68377BC8" w14:textId="77777777" w:rsidR="006E17F2" w:rsidRDefault="006E17F2" w:rsidP="00A50092">
      <w:pPr>
        <w:rPr>
          <w:lang w:val="en-GB"/>
        </w:rPr>
      </w:pPr>
    </w:p>
    <w:p w14:paraId="66635256" w14:textId="77777777" w:rsidR="006E17F2" w:rsidRDefault="006E17F2" w:rsidP="00A50092">
      <w:pPr>
        <w:rPr>
          <w:lang w:val="en-GB"/>
        </w:rPr>
      </w:pPr>
    </w:p>
    <w:p w14:paraId="2EFC5443" w14:textId="77777777" w:rsidR="006E17F2" w:rsidRDefault="006E17F2" w:rsidP="00A50092">
      <w:pPr>
        <w:rPr>
          <w:lang w:val="en-GB"/>
        </w:rPr>
      </w:pPr>
    </w:p>
    <w:p w14:paraId="30E8CF32" w14:textId="77777777" w:rsidR="006E17F2" w:rsidRDefault="006E17F2" w:rsidP="00A50092">
      <w:pPr>
        <w:rPr>
          <w:lang w:val="en-GB"/>
        </w:rPr>
      </w:pPr>
    </w:p>
    <w:p w14:paraId="2ED97A24" w14:textId="77777777" w:rsidR="006E17F2" w:rsidRDefault="006E17F2" w:rsidP="00A50092">
      <w:pPr>
        <w:rPr>
          <w:lang w:val="en-GB"/>
        </w:rPr>
      </w:pPr>
    </w:p>
    <w:p w14:paraId="015EF580" w14:textId="77777777" w:rsidR="006E17F2" w:rsidRDefault="006E17F2" w:rsidP="00A50092">
      <w:pPr>
        <w:rPr>
          <w:lang w:val="en-GB"/>
        </w:rPr>
      </w:pPr>
    </w:p>
    <w:p w14:paraId="286EBB96" w14:textId="77777777" w:rsidR="006E17F2" w:rsidRDefault="006E17F2" w:rsidP="00A50092">
      <w:pPr>
        <w:rPr>
          <w:lang w:val="en-GB"/>
        </w:rPr>
      </w:pPr>
    </w:p>
    <w:p w14:paraId="5E3C62E8" w14:textId="32FCD471" w:rsidR="00C66161" w:rsidRDefault="00C66161" w:rsidP="00A50092">
      <w:pPr>
        <w:rPr>
          <w:lang w:val="en-GB"/>
        </w:rPr>
      </w:pPr>
      <w:r>
        <w:rPr>
          <w:lang w:val="en-GB"/>
        </w:rPr>
        <w:lastRenderedPageBreak/>
        <w:t>An example of the intended logic, for these heuristics, is shown as a manual calculation (with results), below though:</w:t>
      </w:r>
    </w:p>
    <w:p w14:paraId="31D949BB" w14:textId="5A5F54BB" w:rsidR="00636D9A" w:rsidRDefault="003C4B56" w:rsidP="00A50092">
      <w:pPr>
        <w:rPr>
          <w:lang w:val="en-GB"/>
        </w:rPr>
      </w:pPr>
      <w:r>
        <w:rPr>
          <w:noProof/>
          <w:lang w:val="en-GB"/>
        </w:rPr>
        <w:drawing>
          <wp:anchor distT="0" distB="0" distL="114300" distR="114300" simplePos="0" relativeHeight="251698176" behindDoc="0" locked="0" layoutInCell="1" allowOverlap="1" wp14:anchorId="0F9F29E9" wp14:editId="16426CB1">
            <wp:simplePos x="0" y="0"/>
            <wp:positionH relativeFrom="margin">
              <wp:align>right</wp:align>
            </wp:positionH>
            <wp:positionV relativeFrom="paragraph">
              <wp:posOffset>448945</wp:posOffset>
            </wp:positionV>
            <wp:extent cx="3619410" cy="2759103"/>
            <wp:effectExtent l="0" t="0" r="635"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619410" cy="27591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6BF1">
        <w:rPr>
          <w:lang w:val="en-GB"/>
        </w:rPr>
        <w:t>For these sample calculations, Ran</w:t>
      </w:r>
      <w:r w:rsidR="00636D9A">
        <w:rPr>
          <w:lang w:val="en-GB"/>
        </w:rPr>
        <w:t xml:space="preserve">dom.org will be used again and the set of 11 tiles will be used. </w:t>
      </w:r>
      <w:r w:rsidR="00636D9A" w:rsidRPr="005C4A09">
        <w:rPr>
          <w:rStyle w:val="SubtleReference"/>
        </w:rPr>
        <w:t>(Random.org, 2018)</w:t>
      </w:r>
    </w:p>
    <w:p w14:paraId="757864A5" w14:textId="13142DA6" w:rsidR="00451675" w:rsidRDefault="00636D9A" w:rsidP="00A50092">
      <w:pPr>
        <w:rPr>
          <w:lang w:val="en-GB"/>
        </w:rPr>
      </w:pPr>
      <w:r>
        <w:rPr>
          <w:lang w:val="en-GB"/>
        </w:rPr>
        <w:t>Setup</w:t>
      </w:r>
      <w:r w:rsidR="003C4B56">
        <w:rPr>
          <w:lang w:val="en-GB"/>
        </w:rPr>
        <w:t xml:space="preserve"> (starting point is the top row, left column):</w:t>
      </w:r>
    </w:p>
    <w:p w14:paraId="374797B8" w14:textId="45365613" w:rsidR="00636D9A" w:rsidRDefault="00636D9A" w:rsidP="00636D9A">
      <w:pPr>
        <w:pStyle w:val="Heading3"/>
        <w:rPr>
          <w:lang w:val="en-GB"/>
        </w:rPr>
      </w:pPr>
      <w:bookmarkStart w:id="12" w:name="_Toc511331486"/>
      <w:r>
        <w:rPr>
          <w:lang w:val="en-GB"/>
        </w:rPr>
        <w:t>First Row</w:t>
      </w:r>
      <w:bookmarkEnd w:id="12"/>
    </w:p>
    <w:p w14:paraId="1D7052D1" w14:textId="7B78BFA2" w:rsidR="00636D9A" w:rsidRDefault="00636D9A" w:rsidP="00636D9A">
      <w:pPr>
        <w:rPr>
          <w:lang w:val="en-GB"/>
        </w:rPr>
      </w:pPr>
      <w:r>
        <w:rPr>
          <w:lang w:val="en-GB"/>
        </w:rPr>
        <w:t xml:space="preserve">First Column: </w:t>
      </w:r>
      <w:r w:rsidR="001E2440">
        <w:rPr>
          <w:lang w:val="en-GB"/>
        </w:rPr>
        <w:t>Target Edg</w:t>
      </w:r>
      <w:r w:rsidR="003C4B56">
        <w:rPr>
          <w:lang w:val="en-GB"/>
        </w:rPr>
        <w:t xml:space="preserve">e </w:t>
      </w:r>
      <w:r w:rsidR="00432D9A">
        <w:rPr>
          <w:lang w:val="en-GB"/>
        </w:rPr>
        <w:t>C</w:t>
      </w:r>
      <w:r w:rsidR="003C4B56">
        <w:rPr>
          <w:lang w:val="en-GB"/>
        </w:rPr>
        <w:t>olours (for this space the chosen edge-colours of this space and all other spaces, the values are shown for the north, east, south and west edges respectively):</w:t>
      </w:r>
    </w:p>
    <w:p w14:paraId="7C9795EF" w14:textId="67C5AA97" w:rsidR="00432D9A" w:rsidRDefault="00432D9A" w:rsidP="00636D9A">
      <w:pPr>
        <w:rPr>
          <w:lang w:val="en-GB"/>
        </w:rPr>
      </w:pPr>
      <w:r>
        <w:rPr>
          <w:lang w:val="en-GB"/>
        </w:rPr>
        <w:t>Blue, Colourless, Colourless</w:t>
      </w:r>
      <w:r w:rsidR="0087460E">
        <w:rPr>
          <w:lang w:val="en-GB"/>
        </w:rPr>
        <w:t xml:space="preserve"> and</w:t>
      </w:r>
      <w:r>
        <w:rPr>
          <w:lang w:val="en-GB"/>
        </w:rPr>
        <w:t xml:space="preserve"> Blue.</w:t>
      </w:r>
    </w:p>
    <w:p w14:paraId="358E9377" w14:textId="11EE535F" w:rsidR="00432D9A" w:rsidRDefault="00432D9A" w:rsidP="00636D9A">
      <w:pPr>
        <w:rPr>
          <w:lang w:val="en-GB"/>
        </w:rPr>
      </w:pPr>
      <w:r>
        <w:rPr>
          <w:lang w:val="en-GB"/>
        </w:rPr>
        <w:t>Chosen Edge Colours:</w:t>
      </w:r>
      <w:r w:rsidR="008073EB">
        <w:rPr>
          <w:lang w:val="en-GB"/>
        </w:rPr>
        <w:t xml:space="preserve"> Red, Red, Red</w:t>
      </w:r>
      <w:r w:rsidR="0087460E">
        <w:rPr>
          <w:lang w:val="en-GB"/>
        </w:rPr>
        <w:t xml:space="preserve"> and</w:t>
      </w:r>
      <w:r w:rsidR="009C6C8F">
        <w:rPr>
          <w:lang w:val="en-GB"/>
        </w:rPr>
        <w:t xml:space="preserve"> Grey. Closest matching tile(s): 7. Tile Chosen: 7.</w:t>
      </w:r>
    </w:p>
    <w:p w14:paraId="076AAB01" w14:textId="2C9F46D3" w:rsidR="009C6C8F" w:rsidRDefault="009C6C8F" w:rsidP="00636D9A">
      <w:pPr>
        <w:rPr>
          <w:lang w:val="en-GB"/>
        </w:rPr>
      </w:pPr>
      <w:r>
        <w:rPr>
          <w:lang w:val="en-GB"/>
        </w:rPr>
        <w:t>Second Column: Target Edge Colours: Blue, Colourless, Colourless</w:t>
      </w:r>
      <w:r w:rsidR="0087460E">
        <w:rPr>
          <w:lang w:val="en-GB"/>
        </w:rPr>
        <w:t xml:space="preserve"> and</w:t>
      </w:r>
      <w:r>
        <w:rPr>
          <w:lang w:val="en-GB"/>
        </w:rPr>
        <w:t xml:space="preserve"> Red. Chosen Edge Colours: </w:t>
      </w:r>
      <w:r w:rsidR="0087460E">
        <w:rPr>
          <w:lang w:val="en-GB"/>
        </w:rPr>
        <w:t xml:space="preserve">Blue, Red, Red and Grey. </w:t>
      </w:r>
      <w:r>
        <w:rPr>
          <w:lang w:val="en-GB"/>
        </w:rPr>
        <w:t xml:space="preserve">Closest Matching Tile(s): 3. Tile Chosen: 3. </w:t>
      </w:r>
    </w:p>
    <w:p w14:paraId="2CC2E078" w14:textId="6AA71833" w:rsidR="0087460E" w:rsidRPr="00636D9A" w:rsidRDefault="0087460E" w:rsidP="00636D9A">
      <w:pPr>
        <w:rPr>
          <w:lang w:val="en-GB"/>
        </w:rPr>
      </w:pPr>
      <w:r>
        <w:rPr>
          <w:lang w:val="en-GB"/>
        </w:rPr>
        <w:t>Third Column: Target Edge Colours: Blue, Blue, Colourless and Red. Chosen Edge Colours: Blue, Green, Green and Green. Closest Matching Tile(s): 1, 2, 3, 4, 8, 9 and 11.</w:t>
      </w:r>
      <w:r w:rsidR="0029647C">
        <w:rPr>
          <w:lang w:val="en-GB"/>
        </w:rPr>
        <w:t xml:space="preserve"> Tile Chosen: 2. </w:t>
      </w:r>
    </w:p>
    <w:p w14:paraId="3F1E6196" w14:textId="7E066A8F" w:rsidR="00636D9A" w:rsidRDefault="0029647C" w:rsidP="00A50092">
      <w:pPr>
        <w:rPr>
          <w:lang w:val="en-GB"/>
        </w:rPr>
      </w:pPr>
      <w:r>
        <w:rPr>
          <w:noProof/>
          <w:lang w:val="en-GB"/>
        </w:rPr>
        <w:drawing>
          <wp:anchor distT="0" distB="0" distL="114300" distR="114300" simplePos="0" relativeHeight="251699200" behindDoc="0" locked="0" layoutInCell="1" allowOverlap="1" wp14:anchorId="36E3E68D" wp14:editId="04487FC8">
            <wp:simplePos x="0" y="0"/>
            <wp:positionH relativeFrom="margin">
              <wp:align>left</wp:align>
            </wp:positionH>
            <wp:positionV relativeFrom="paragraph">
              <wp:posOffset>245221</wp:posOffset>
            </wp:positionV>
            <wp:extent cx="2997642" cy="2319535"/>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97642" cy="2319535"/>
                    </a:xfrm>
                    <a:prstGeom prst="rect">
                      <a:avLst/>
                    </a:prstGeom>
                    <a:noFill/>
                    <a:ln>
                      <a:noFill/>
                    </a:ln>
                  </pic:spPr>
                </pic:pic>
              </a:graphicData>
            </a:graphic>
          </wp:anchor>
        </w:drawing>
      </w:r>
      <w:r>
        <w:rPr>
          <w:lang w:val="en-GB"/>
        </w:rPr>
        <w:t>Results for the first row:</w:t>
      </w:r>
    </w:p>
    <w:p w14:paraId="029669DB" w14:textId="3E08EFE3" w:rsidR="0029647C" w:rsidRDefault="0029647C" w:rsidP="0029647C">
      <w:pPr>
        <w:pStyle w:val="Heading3"/>
        <w:rPr>
          <w:lang w:val="en-GB"/>
        </w:rPr>
      </w:pPr>
      <w:bookmarkStart w:id="13" w:name="_Toc511331487"/>
      <w:r>
        <w:rPr>
          <w:lang w:val="en-GB"/>
        </w:rPr>
        <w:t>Second Row</w:t>
      </w:r>
      <w:bookmarkEnd w:id="13"/>
    </w:p>
    <w:p w14:paraId="6DAEF7F4" w14:textId="3B60BA06" w:rsidR="0029647C" w:rsidRDefault="0029647C" w:rsidP="0029647C">
      <w:pPr>
        <w:rPr>
          <w:lang w:val="en-GB"/>
        </w:rPr>
      </w:pPr>
      <w:r>
        <w:rPr>
          <w:lang w:val="en-GB"/>
        </w:rPr>
        <w:t xml:space="preserve">First Column: Target Edge Colours: </w:t>
      </w:r>
      <w:r w:rsidR="00E3025B">
        <w:rPr>
          <w:lang w:val="en-GB"/>
        </w:rPr>
        <w:t>Red</w:t>
      </w:r>
      <w:r>
        <w:rPr>
          <w:lang w:val="en-GB"/>
        </w:rPr>
        <w:t xml:space="preserve">, Colourless, Colourless and </w:t>
      </w:r>
      <w:r w:rsidR="006B5E18">
        <w:rPr>
          <w:lang w:val="en-GB"/>
        </w:rPr>
        <w:t>Blue</w:t>
      </w:r>
      <w:r>
        <w:rPr>
          <w:lang w:val="en-GB"/>
        </w:rPr>
        <w:t xml:space="preserve">. Chosen Edge Colours: </w:t>
      </w:r>
      <w:r w:rsidR="006B5E18">
        <w:rPr>
          <w:lang w:val="en-GB"/>
        </w:rPr>
        <w:t>Red</w:t>
      </w:r>
      <w:r>
        <w:rPr>
          <w:lang w:val="en-GB"/>
        </w:rPr>
        <w:t xml:space="preserve">, Red, Red and </w:t>
      </w:r>
      <w:r w:rsidR="006B5E18">
        <w:rPr>
          <w:lang w:val="en-GB"/>
        </w:rPr>
        <w:t>Blue</w:t>
      </w:r>
      <w:r>
        <w:rPr>
          <w:lang w:val="en-GB"/>
        </w:rPr>
        <w:t xml:space="preserve">. Closest Matching Tile(s): </w:t>
      </w:r>
      <w:r w:rsidR="006B5E18">
        <w:rPr>
          <w:lang w:val="en-GB"/>
        </w:rPr>
        <w:t>3, 6 and 7</w:t>
      </w:r>
      <w:r>
        <w:rPr>
          <w:lang w:val="en-GB"/>
        </w:rPr>
        <w:t xml:space="preserve">. Tile Chosen: </w:t>
      </w:r>
      <w:r w:rsidR="006B5E18">
        <w:rPr>
          <w:lang w:val="en-GB"/>
        </w:rPr>
        <w:t>7</w:t>
      </w:r>
      <w:r>
        <w:rPr>
          <w:lang w:val="en-GB"/>
        </w:rPr>
        <w:t>.</w:t>
      </w:r>
    </w:p>
    <w:p w14:paraId="6060C114" w14:textId="77777777" w:rsidR="0029647C" w:rsidRDefault="0029647C" w:rsidP="0029647C">
      <w:pPr>
        <w:rPr>
          <w:lang w:val="en-GB"/>
        </w:rPr>
      </w:pPr>
    </w:p>
    <w:p w14:paraId="54AD97F1" w14:textId="0B9E5CE7" w:rsidR="0029647C" w:rsidRDefault="0029647C" w:rsidP="0029647C">
      <w:pPr>
        <w:rPr>
          <w:lang w:val="en-GB"/>
        </w:rPr>
      </w:pPr>
      <w:r>
        <w:rPr>
          <w:lang w:val="en-GB"/>
        </w:rPr>
        <w:t xml:space="preserve">Second Column: Target Edge Colours: </w:t>
      </w:r>
      <w:r w:rsidR="006B5E18">
        <w:rPr>
          <w:lang w:val="en-GB"/>
        </w:rPr>
        <w:t>Red</w:t>
      </w:r>
      <w:r>
        <w:rPr>
          <w:lang w:val="en-GB"/>
        </w:rPr>
        <w:t xml:space="preserve">, Colourless, Colourless and Red. Chosen Edge Colours: </w:t>
      </w:r>
      <w:r w:rsidR="006B5E18">
        <w:rPr>
          <w:lang w:val="en-GB"/>
        </w:rPr>
        <w:t>Red</w:t>
      </w:r>
      <w:r>
        <w:rPr>
          <w:lang w:val="en-GB"/>
        </w:rPr>
        <w:t xml:space="preserve">, Red, </w:t>
      </w:r>
      <w:r w:rsidR="006B5E18">
        <w:rPr>
          <w:lang w:val="en-GB"/>
        </w:rPr>
        <w:t>Green</w:t>
      </w:r>
      <w:r>
        <w:rPr>
          <w:lang w:val="en-GB"/>
        </w:rPr>
        <w:t xml:space="preserve"> and</w:t>
      </w:r>
      <w:r w:rsidR="006B5E18">
        <w:rPr>
          <w:lang w:val="en-GB"/>
        </w:rPr>
        <w:t xml:space="preserve"> Red</w:t>
      </w:r>
      <w:r>
        <w:rPr>
          <w:lang w:val="en-GB"/>
        </w:rPr>
        <w:t xml:space="preserve">. Closest Matching Tile(s): </w:t>
      </w:r>
      <w:r w:rsidR="00B02C3A">
        <w:rPr>
          <w:lang w:val="en-GB"/>
        </w:rPr>
        <w:t>7</w:t>
      </w:r>
      <w:r>
        <w:rPr>
          <w:lang w:val="en-GB"/>
        </w:rPr>
        <w:t xml:space="preserve">. Tile Chosen: </w:t>
      </w:r>
      <w:r w:rsidR="00B02C3A">
        <w:rPr>
          <w:lang w:val="en-GB"/>
        </w:rPr>
        <w:t>7</w:t>
      </w:r>
      <w:r>
        <w:rPr>
          <w:lang w:val="en-GB"/>
        </w:rPr>
        <w:t>.</w:t>
      </w:r>
    </w:p>
    <w:p w14:paraId="7801125C" w14:textId="33FCC6C5" w:rsidR="0029647C" w:rsidRDefault="0029647C" w:rsidP="0029647C">
      <w:pPr>
        <w:rPr>
          <w:lang w:val="en-GB"/>
        </w:rPr>
      </w:pPr>
    </w:p>
    <w:p w14:paraId="3F3A1618" w14:textId="40831A74" w:rsidR="0029647C" w:rsidRDefault="0029647C" w:rsidP="0029647C">
      <w:pPr>
        <w:rPr>
          <w:lang w:val="en-GB"/>
        </w:rPr>
      </w:pPr>
      <w:r>
        <w:rPr>
          <w:lang w:val="en-GB"/>
        </w:rPr>
        <w:t xml:space="preserve">Third Column: Target Edge Colours: Blue, </w:t>
      </w:r>
      <w:r w:rsidR="00B02C3A">
        <w:rPr>
          <w:lang w:val="en-GB"/>
        </w:rPr>
        <w:t>Blue</w:t>
      </w:r>
      <w:r>
        <w:rPr>
          <w:lang w:val="en-GB"/>
        </w:rPr>
        <w:t xml:space="preserve">, Colourless and Red. Chosen Edge Colours: Blue, </w:t>
      </w:r>
      <w:r w:rsidR="00B02C3A">
        <w:rPr>
          <w:lang w:val="en-GB"/>
        </w:rPr>
        <w:t>Blue</w:t>
      </w:r>
      <w:r>
        <w:rPr>
          <w:lang w:val="en-GB"/>
        </w:rPr>
        <w:t xml:space="preserve">, Red and Grey. Closest Matching Tile(s): </w:t>
      </w:r>
      <w:r w:rsidR="00B02C3A">
        <w:rPr>
          <w:lang w:val="en-GB"/>
        </w:rPr>
        <w:t>4 and 11</w:t>
      </w:r>
      <w:r>
        <w:rPr>
          <w:lang w:val="en-GB"/>
        </w:rPr>
        <w:t xml:space="preserve">. Tile Chosen: </w:t>
      </w:r>
      <w:r w:rsidR="00B02C3A">
        <w:rPr>
          <w:lang w:val="en-GB"/>
        </w:rPr>
        <w:t>4</w:t>
      </w:r>
      <w:r>
        <w:rPr>
          <w:lang w:val="en-GB"/>
        </w:rPr>
        <w:t>.</w:t>
      </w:r>
    </w:p>
    <w:p w14:paraId="43C54482" w14:textId="08CD5385" w:rsidR="00B02C3A" w:rsidRPr="0029647C" w:rsidRDefault="00B02C3A" w:rsidP="0029647C">
      <w:pPr>
        <w:rPr>
          <w:lang w:val="en-GB"/>
        </w:rPr>
      </w:pPr>
      <w:r>
        <w:rPr>
          <w:noProof/>
          <w:lang w:val="en-GB"/>
        </w:rPr>
        <w:lastRenderedPageBreak/>
        <w:drawing>
          <wp:anchor distT="0" distB="0" distL="114300" distR="114300" simplePos="0" relativeHeight="251700224" behindDoc="0" locked="0" layoutInCell="1" allowOverlap="1" wp14:anchorId="53166537" wp14:editId="61AFEC0C">
            <wp:simplePos x="0" y="0"/>
            <wp:positionH relativeFrom="margin">
              <wp:align>left</wp:align>
            </wp:positionH>
            <wp:positionV relativeFrom="paragraph">
              <wp:posOffset>233045</wp:posOffset>
            </wp:positionV>
            <wp:extent cx="2978150" cy="22904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4342" cy="2295648"/>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 xml:space="preserve">Results for the second row: </w:t>
      </w:r>
    </w:p>
    <w:p w14:paraId="6BA39746" w14:textId="1B502A0C" w:rsidR="00636D9A" w:rsidRDefault="00B02C3A" w:rsidP="00DF3BF5">
      <w:pPr>
        <w:pStyle w:val="Heading3"/>
        <w:ind w:left="4320" w:hanging="4320"/>
        <w:rPr>
          <w:lang w:val="en-GB"/>
        </w:rPr>
      </w:pPr>
      <w:bookmarkStart w:id="14" w:name="_Toc511331488"/>
      <w:r>
        <w:rPr>
          <w:lang w:val="en-GB"/>
        </w:rPr>
        <w:t xml:space="preserve">Third </w:t>
      </w:r>
      <w:r w:rsidR="00DF3BF5">
        <w:rPr>
          <w:lang w:val="en-GB"/>
        </w:rPr>
        <w:t>Row</w:t>
      </w:r>
      <w:bookmarkEnd w:id="14"/>
    </w:p>
    <w:p w14:paraId="43738D03" w14:textId="0B7F587F" w:rsidR="00B02C3A" w:rsidRDefault="00B02C3A" w:rsidP="00B02C3A">
      <w:pPr>
        <w:rPr>
          <w:lang w:val="en-GB"/>
        </w:rPr>
      </w:pPr>
      <w:r>
        <w:rPr>
          <w:lang w:val="en-GB"/>
        </w:rPr>
        <w:t xml:space="preserve">First Column: Target Edge Colours: Red, Colourless, Colourless and Blue. Chosen Edge Colours: Red, Red, </w:t>
      </w:r>
      <w:r w:rsidR="00DF3BF5">
        <w:rPr>
          <w:lang w:val="en-GB"/>
        </w:rPr>
        <w:t>Blue</w:t>
      </w:r>
      <w:r>
        <w:rPr>
          <w:lang w:val="en-GB"/>
        </w:rPr>
        <w:t xml:space="preserve"> and </w:t>
      </w:r>
      <w:r w:rsidR="00DF3BF5">
        <w:rPr>
          <w:lang w:val="en-GB"/>
        </w:rPr>
        <w:t>Grey</w:t>
      </w:r>
      <w:r>
        <w:rPr>
          <w:lang w:val="en-GB"/>
        </w:rPr>
        <w:t xml:space="preserve">. Closest Matching Tile(s): </w:t>
      </w:r>
      <w:r w:rsidR="00DF3BF5">
        <w:rPr>
          <w:lang w:val="en-GB"/>
        </w:rPr>
        <w:t>6</w:t>
      </w:r>
      <w:r>
        <w:rPr>
          <w:lang w:val="en-GB"/>
        </w:rPr>
        <w:t xml:space="preserve">. Tile Chosen: </w:t>
      </w:r>
      <w:r w:rsidR="00DF3BF5">
        <w:rPr>
          <w:lang w:val="en-GB"/>
        </w:rPr>
        <w:t>6</w:t>
      </w:r>
      <w:r>
        <w:rPr>
          <w:lang w:val="en-GB"/>
        </w:rPr>
        <w:t>.</w:t>
      </w:r>
    </w:p>
    <w:p w14:paraId="42F57E23" w14:textId="77777777" w:rsidR="00B02C3A" w:rsidRDefault="00B02C3A" w:rsidP="00B02C3A">
      <w:pPr>
        <w:rPr>
          <w:lang w:val="en-GB"/>
        </w:rPr>
      </w:pPr>
    </w:p>
    <w:p w14:paraId="5EF4DA95" w14:textId="750F00C5" w:rsidR="00B02C3A" w:rsidRDefault="00B02C3A" w:rsidP="00B02C3A">
      <w:pPr>
        <w:rPr>
          <w:lang w:val="en-GB"/>
        </w:rPr>
      </w:pPr>
      <w:r>
        <w:rPr>
          <w:lang w:val="en-GB"/>
        </w:rPr>
        <w:t xml:space="preserve">Second Column: Target Edge Colours: Red, Colourless, </w:t>
      </w:r>
      <w:r w:rsidR="00DF3BF5">
        <w:rPr>
          <w:lang w:val="en-GB"/>
        </w:rPr>
        <w:t>Blue</w:t>
      </w:r>
      <w:r>
        <w:rPr>
          <w:lang w:val="en-GB"/>
        </w:rPr>
        <w:t xml:space="preserve"> and Red. Chosen Edge Colours: </w:t>
      </w:r>
      <w:r w:rsidR="00DF3BF5">
        <w:rPr>
          <w:lang w:val="en-GB"/>
        </w:rPr>
        <w:t>Blue</w:t>
      </w:r>
      <w:r>
        <w:rPr>
          <w:lang w:val="en-GB"/>
        </w:rPr>
        <w:t xml:space="preserve">, Red, </w:t>
      </w:r>
      <w:r w:rsidR="00DF3BF5">
        <w:rPr>
          <w:lang w:val="en-GB"/>
        </w:rPr>
        <w:t>Blue</w:t>
      </w:r>
      <w:r>
        <w:rPr>
          <w:lang w:val="en-GB"/>
        </w:rPr>
        <w:t xml:space="preserve"> and </w:t>
      </w:r>
      <w:r w:rsidR="00DF3BF5">
        <w:rPr>
          <w:lang w:val="en-GB"/>
        </w:rPr>
        <w:t>Blue</w:t>
      </w:r>
      <w:r>
        <w:rPr>
          <w:lang w:val="en-GB"/>
        </w:rPr>
        <w:t xml:space="preserve">. Closest Matching Tile(s): </w:t>
      </w:r>
      <w:r w:rsidR="00DF3BF5">
        <w:rPr>
          <w:lang w:val="en-GB"/>
        </w:rPr>
        <w:t>1</w:t>
      </w:r>
      <w:r>
        <w:rPr>
          <w:lang w:val="en-GB"/>
        </w:rPr>
        <w:t xml:space="preserve">. Tile Chosen: </w:t>
      </w:r>
      <w:r w:rsidR="00DF3BF5">
        <w:rPr>
          <w:lang w:val="en-GB"/>
        </w:rPr>
        <w:t>1</w:t>
      </w:r>
      <w:r>
        <w:rPr>
          <w:lang w:val="en-GB"/>
        </w:rPr>
        <w:t>.</w:t>
      </w:r>
    </w:p>
    <w:p w14:paraId="7272661C" w14:textId="77777777" w:rsidR="00B02C3A" w:rsidRDefault="00B02C3A" w:rsidP="00B02C3A">
      <w:pPr>
        <w:rPr>
          <w:lang w:val="en-GB"/>
        </w:rPr>
      </w:pPr>
    </w:p>
    <w:p w14:paraId="29C4342A" w14:textId="5832E153" w:rsidR="00B02C3A" w:rsidRDefault="00B02C3A" w:rsidP="00B02C3A">
      <w:pPr>
        <w:rPr>
          <w:lang w:val="en-GB"/>
        </w:rPr>
      </w:pPr>
      <w:r>
        <w:rPr>
          <w:lang w:val="en-GB"/>
        </w:rPr>
        <w:t xml:space="preserve">Third Column: Target Edge Colours: </w:t>
      </w:r>
      <w:r w:rsidR="00DF3BF5">
        <w:rPr>
          <w:lang w:val="en-GB"/>
        </w:rPr>
        <w:t>Red</w:t>
      </w:r>
      <w:r>
        <w:rPr>
          <w:lang w:val="en-GB"/>
        </w:rPr>
        <w:t xml:space="preserve">, Blue, </w:t>
      </w:r>
      <w:r w:rsidR="00DF3BF5">
        <w:rPr>
          <w:lang w:val="en-GB"/>
        </w:rPr>
        <w:t>Blue</w:t>
      </w:r>
      <w:r>
        <w:rPr>
          <w:lang w:val="en-GB"/>
        </w:rPr>
        <w:t xml:space="preserve"> and Red. Chosen Edge Colours: </w:t>
      </w:r>
      <w:r w:rsidR="009D586F">
        <w:rPr>
          <w:lang w:val="en-GB"/>
        </w:rPr>
        <w:t>Red</w:t>
      </w:r>
      <w:r>
        <w:rPr>
          <w:lang w:val="en-GB"/>
        </w:rPr>
        <w:t xml:space="preserve">, Blue, </w:t>
      </w:r>
      <w:r w:rsidR="009D586F">
        <w:rPr>
          <w:lang w:val="en-GB"/>
        </w:rPr>
        <w:t>Blue</w:t>
      </w:r>
      <w:r>
        <w:rPr>
          <w:lang w:val="en-GB"/>
        </w:rPr>
        <w:t xml:space="preserve"> and </w:t>
      </w:r>
      <w:r w:rsidR="009D586F">
        <w:rPr>
          <w:lang w:val="en-GB"/>
        </w:rPr>
        <w:t>Red</w:t>
      </w:r>
      <w:r>
        <w:rPr>
          <w:lang w:val="en-GB"/>
        </w:rPr>
        <w:t xml:space="preserve">. Closest Matching Tile(s): </w:t>
      </w:r>
      <w:r w:rsidR="009D586F">
        <w:rPr>
          <w:lang w:val="en-GB"/>
        </w:rPr>
        <w:t>5</w:t>
      </w:r>
      <w:r>
        <w:rPr>
          <w:lang w:val="en-GB"/>
        </w:rPr>
        <w:t xml:space="preserve">. Tile Chosen: </w:t>
      </w:r>
      <w:r w:rsidR="009D586F">
        <w:rPr>
          <w:lang w:val="en-GB"/>
        </w:rPr>
        <w:t>5</w:t>
      </w:r>
      <w:r>
        <w:rPr>
          <w:lang w:val="en-GB"/>
        </w:rPr>
        <w:t>.</w:t>
      </w:r>
    </w:p>
    <w:p w14:paraId="32FB244A" w14:textId="67ABFD60" w:rsidR="009D586F" w:rsidRDefault="009D586F" w:rsidP="00B02C3A">
      <w:pPr>
        <w:rPr>
          <w:lang w:val="en-GB"/>
        </w:rPr>
      </w:pPr>
    </w:p>
    <w:p w14:paraId="4C244B8D" w14:textId="27734DD8" w:rsidR="009D586F" w:rsidRDefault="009D586F" w:rsidP="00B02C3A">
      <w:pPr>
        <w:rPr>
          <w:lang w:val="en-GB"/>
        </w:rPr>
      </w:pPr>
    </w:p>
    <w:p w14:paraId="0D7E2759" w14:textId="3BB82692" w:rsidR="009D586F" w:rsidRDefault="009D586F" w:rsidP="00B02C3A">
      <w:pPr>
        <w:rPr>
          <w:lang w:val="en-GB"/>
        </w:rPr>
      </w:pPr>
    </w:p>
    <w:p w14:paraId="22AC9372" w14:textId="77DFFB46" w:rsidR="009D586F" w:rsidRDefault="003D5387" w:rsidP="00B02C3A">
      <w:pPr>
        <w:rPr>
          <w:lang w:val="en-GB"/>
        </w:rPr>
      </w:pPr>
      <w:r>
        <w:rPr>
          <w:noProof/>
          <w:lang w:val="en-GB"/>
        </w:rPr>
        <w:drawing>
          <wp:anchor distT="0" distB="0" distL="114300" distR="114300" simplePos="0" relativeHeight="251701248" behindDoc="0" locked="0" layoutInCell="1" allowOverlap="1" wp14:anchorId="69DC310A" wp14:editId="40D4E623">
            <wp:simplePos x="0" y="0"/>
            <wp:positionH relativeFrom="margin">
              <wp:align>left</wp:align>
            </wp:positionH>
            <wp:positionV relativeFrom="paragraph">
              <wp:posOffset>393700</wp:posOffset>
            </wp:positionV>
            <wp:extent cx="3632200" cy="280924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6817" cy="28130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586F">
        <w:rPr>
          <w:lang w:val="en-GB"/>
        </w:rPr>
        <w:t>Final Results</w:t>
      </w:r>
      <w:r w:rsidR="000B1EA8">
        <w:rPr>
          <w:lang w:val="en-GB"/>
        </w:rPr>
        <w:t>,</w:t>
      </w:r>
      <w:r>
        <w:rPr>
          <w:lang w:val="en-GB"/>
        </w:rPr>
        <w:t xml:space="preserve"> with green arrows showing the accessibility between tiles (for how many tiles one can access from one end of the line, to the other). Lowest accessibility value is 2 and the greatest is 6:</w:t>
      </w:r>
    </w:p>
    <w:p w14:paraId="4EA27620" w14:textId="1B152BB5" w:rsidR="00B02C3A" w:rsidRPr="00B02C3A" w:rsidRDefault="00B02C3A" w:rsidP="00B02C3A">
      <w:pPr>
        <w:rPr>
          <w:lang w:val="en-GB"/>
        </w:rPr>
      </w:pPr>
    </w:p>
    <w:p w14:paraId="61F452ED" w14:textId="751E2BFB" w:rsidR="00636D9A" w:rsidRDefault="00636D9A" w:rsidP="00A50092">
      <w:pPr>
        <w:rPr>
          <w:lang w:val="en-GB"/>
        </w:rPr>
      </w:pPr>
    </w:p>
    <w:p w14:paraId="218A2CE1" w14:textId="4CE86E68" w:rsidR="00636D9A" w:rsidRDefault="00636D9A" w:rsidP="00A50092">
      <w:pPr>
        <w:rPr>
          <w:lang w:val="en-GB"/>
        </w:rPr>
      </w:pPr>
    </w:p>
    <w:p w14:paraId="0BE06E3E" w14:textId="3BF1E790" w:rsidR="00636D9A" w:rsidRDefault="00636D9A" w:rsidP="00A50092">
      <w:pPr>
        <w:rPr>
          <w:lang w:val="en-GB"/>
        </w:rPr>
      </w:pPr>
    </w:p>
    <w:p w14:paraId="4A4D4B24" w14:textId="12487707" w:rsidR="00636D9A" w:rsidRDefault="00636D9A" w:rsidP="00A50092">
      <w:pPr>
        <w:rPr>
          <w:lang w:val="en-GB"/>
        </w:rPr>
      </w:pPr>
    </w:p>
    <w:p w14:paraId="010AFDF2" w14:textId="1DBCDB72" w:rsidR="00636D9A" w:rsidRDefault="00636D9A" w:rsidP="00A50092">
      <w:pPr>
        <w:rPr>
          <w:lang w:val="en-GB"/>
        </w:rPr>
      </w:pPr>
    </w:p>
    <w:p w14:paraId="44A44C6E" w14:textId="75EB7E3A" w:rsidR="00636D9A" w:rsidRDefault="00636D9A" w:rsidP="00A50092">
      <w:pPr>
        <w:rPr>
          <w:lang w:val="en-GB"/>
        </w:rPr>
      </w:pPr>
    </w:p>
    <w:p w14:paraId="66565BEC" w14:textId="25EE6792" w:rsidR="0029647C" w:rsidRDefault="0029647C" w:rsidP="00A50092">
      <w:pPr>
        <w:rPr>
          <w:lang w:val="en-GB"/>
        </w:rPr>
      </w:pPr>
    </w:p>
    <w:p w14:paraId="460812B2" w14:textId="3EC21B85" w:rsidR="0029647C" w:rsidRDefault="0029647C" w:rsidP="00A50092">
      <w:pPr>
        <w:rPr>
          <w:lang w:val="en-GB"/>
        </w:rPr>
      </w:pPr>
    </w:p>
    <w:p w14:paraId="37A68386" w14:textId="0A108D17" w:rsidR="0029647C" w:rsidRDefault="0029647C" w:rsidP="00A50092">
      <w:pPr>
        <w:rPr>
          <w:lang w:val="en-GB"/>
        </w:rPr>
      </w:pPr>
    </w:p>
    <w:p w14:paraId="380163ED" w14:textId="3B1F21E0" w:rsidR="0029647C" w:rsidRDefault="00D930A4" w:rsidP="00A50092">
      <w:pPr>
        <w:rPr>
          <w:lang w:val="en-GB"/>
        </w:rPr>
      </w:pPr>
      <w:r>
        <w:rPr>
          <w:lang w:val="en-GB"/>
        </w:rPr>
        <w:t>These results show that with some tweaking, the generator will get to a point quite soon, where it is able to generate a level where Players can traverse most of the level (irrespective of balance). Then with the aspects for a balanced level being taken into consideration, this should allow for a balanced level, that Players are able to traverse most of.</w:t>
      </w:r>
    </w:p>
    <w:p w14:paraId="28DE7665" w14:textId="64D7A1CA" w:rsidR="00451675" w:rsidRDefault="00451675" w:rsidP="00A50092">
      <w:pPr>
        <w:rPr>
          <w:rStyle w:val="Heading2Char"/>
        </w:rPr>
      </w:pPr>
      <w:bookmarkStart w:id="15" w:name="_Toc511331489"/>
      <w:r w:rsidRPr="00451675">
        <w:rPr>
          <w:rStyle w:val="Heading2Char"/>
        </w:rPr>
        <w:lastRenderedPageBreak/>
        <w:t>Adding New Wang Tiles to the Set: Second Phase</w:t>
      </w:r>
      <w:bookmarkEnd w:id="15"/>
    </w:p>
    <w:p w14:paraId="4F074A33" w14:textId="7CECA216" w:rsidR="009135DB" w:rsidRDefault="009135DB" w:rsidP="00A50092">
      <w:pPr>
        <w:rPr>
          <w:lang w:val="en-GB"/>
        </w:rPr>
      </w:pPr>
      <w:r>
        <w:rPr>
          <w:lang w:val="en-GB"/>
        </w:rPr>
        <w:t>For this phase, 7 new Wang Tiles have been added to the set, for alternate orientations of existing Wang Tiles in the set (to account for as many possibilities in traversal</w:t>
      </w:r>
      <w:r w:rsidR="00B36031">
        <w:rPr>
          <w:lang w:val="en-GB"/>
        </w:rPr>
        <w:t xml:space="preserve"> that have been</w:t>
      </w:r>
      <w:r>
        <w:rPr>
          <w:lang w:val="en-GB"/>
        </w:rPr>
        <w:t xml:space="preserve"> foreseen).</w:t>
      </w:r>
    </w:p>
    <w:p w14:paraId="1C3C65D9" w14:textId="48D2E5E5" w:rsidR="009135DB" w:rsidRDefault="00B36031" w:rsidP="00A50092">
      <w:pPr>
        <w:rPr>
          <w:lang w:val="en-GB"/>
        </w:rPr>
      </w:pPr>
      <w:r>
        <w:rPr>
          <w:noProof/>
          <w:lang w:val="en-GB"/>
        </w:rPr>
        <w:drawing>
          <wp:anchor distT="0" distB="0" distL="114300" distR="114300" simplePos="0" relativeHeight="251695104" behindDoc="0" locked="0" layoutInCell="1" allowOverlap="1" wp14:anchorId="2C605E10" wp14:editId="5DCA6CAA">
            <wp:simplePos x="0" y="0"/>
            <wp:positionH relativeFrom="margin">
              <wp:align>left</wp:align>
            </wp:positionH>
            <wp:positionV relativeFrom="paragraph">
              <wp:posOffset>182880</wp:posOffset>
            </wp:positionV>
            <wp:extent cx="4695825" cy="254127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5825" cy="254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Pr>
          <w:lang w:val="en-GB"/>
        </w:rPr>
        <w:t>The set of Wang Tiles (Zones) is now as follows:</w:t>
      </w:r>
    </w:p>
    <w:p w14:paraId="52B08AE2" w14:textId="77777777" w:rsidR="00B36031" w:rsidRDefault="00B36031" w:rsidP="00A50092">
      <w:pPr>
        <w:rPr>
          <w:lang w:val="en-GB"/>
        </w:rPr>
      </w:pPr>
    </w:p>
    <w:p w14:paraId="220B6D26" w14:textId="77777777" w:rsidR="00B36031" w:rsidRDefault="00B36031" w:rsidP="00A50092">
      <w:pPr>
        <w:rPr>
          <w:lang w:val="en-GB"/>
        </w:rPr>
      </w:pPr>
    </w:p>
    <w:p w14:paraId="2B832751" w14:textId="77777777" w:rsidR="00B36031" w:rsidRDefault="00B36031" w:rsidP="00A50092">
      <w:pPr>
        <w:rPr>
          <w:lang w:val="en-GB"/>
        </w:rPr>
      </w:pPr>
    </w:p>
    <w:p w14:paraId="3F4CAC93" w14:textId="77777777" w:rsidR="00B36031" w:rsidRDefault="00B36031" w:rsidP="00A50092">
      <w:pPr>
        <w:rPr>
          <w:lang w:val="en-GB"/>
        </w:rPr>
      </w:pPr>
    </w:p>
    <w:p w14:paraId="4545D17B" w14:textId="77777777" w:rsidR="00B36031" w:rsidRDefault="00B36031" w:rsidP="00A50092">
      <w:pPr>
        <w:rPr>
          <w:lang w:val="en-GB"/>
        </w:rPr>
      </w:pPr>
    </w:p>
    <w:p w14:paraId="796B9A6A" w14:textId="77777777" w:rsidR="00B36031" w:rsidRDefault="00B36031" w:rsidP="00A50092">
      <w:pPr>
        <w:rPr>
          <w:lang w:val="en-GB"/>
        </w:rPr>
      </w:pPr>
    </w:p>
    <w:p w14:paraId="6BCA4B91" w14:textId="77777777" w:rsidR="00B36031" w:rsidRDefault="00B36031" w:rsidP="00A50092">
      <w:pPr>
        <w:rPr>
          <w:lang w:val="en-GB"/>
        </w:rPr>
      </w:pPr>
    </w:p>
    <w:p w14:paraId="0C827699" w14:textId="77777777" w:rsidR="00B36031" w:rsidRDefault="00B36031" w:rsidP="00A50092">
      <w:pPr>
        <w:rPr>
          <w:lang w:val="en-GB"/>
        </w:rPr>
      </w:pPr>
    </w:p>
    <w:p w14:paraId="6EE34F13" w14:textId="77777777" w:rsidR="00B36031" w:rsidRDefault="00B36031" w:rsidP="00A50092">
      <w:pPr>
        <w:rPr>
          <w:lang w:val="en-GB"/>
        </w:rPr>
      </w:pPr>
    </w:p>
    <w:p w14:paraId="3879570D" w14:textId="47573B52" w:rsidR="00016F3B" w:rsidRDefault="00016F3B" w:rsidP="00A50092">
      <w:pPr>
        <w:rPr>
          <w:lang w:val="en-GB"/>
        </w:rPr>
      </w:pPr>
      <w:r>
        <w:rPr>
          <w:noProof/>
          <w:lang w:val="en-GB"/>
        </w:rPr>
        <w:drawing>
          <wp:anchor distT="0" distB="0" distL="114300" distR="114300" simplePos="0" relativeHeight="251696128" behindDoc="0" locked="0" layoutInCell="1" allowOverlap="1" wp14:anchorId="1956D797" wp14:editId="788B8A3C">
            <wp:simplePos x="0" y="0"/>
            <wp:positionH relativeFrom="margin">
              <wp:align>left</wp:align>
            </wp:positionH>
            <wp:positionV relativeFrom="paragraph">
              <wp:posOffset>288925</wp:posOffset>
            </wp:positionV>
            <wp:extent cx="4703445" cy="2925445"/>
            <wp:effectExtent l="0" t="0" r="1905"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03445" cy="292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Pr>
          <w:lang w:val="en-GB"/>
        </w:rPr>
        <w:t>With the edge colours as so:</w:t>
      </w:r>
    </w:p>
    <w:p w14:paraId="2313C20A" w14:textId="77777777" w:rsidR="00016F3B" w:rsidRDefault="00016F3B" w:rsidP="00A50092">
      <w:pPr>
        <w:rPr>
          <w:lang w:val="en-GB"/>
        </w:rPr>
      </w:pPr>
    </w:p>
    <w:p w14:paraId="7AEC1CC7" w14:textId="77777777" w:rsidR="00016F3B" w:rsidRDefault="00016F3B" w:rsidP="00A50092">
      <w:pPr>
        <w:rPr>
          <w:lang w:val="en-GB"/>
        </w:rPr>
      </w:pPr>
    </w:p>
    <w:p w14:paraId="0A4D3DE4" w14:textId="571C1C42" w:rsidR="00016F3B" w:rsidRDefault="00016F3B" w:rsidP="00A50092">
      <w:pPr>
        <w:rPr>
          <w:lang w:val="en-GB"/>
        </w:rPr>
      </w:pPr>
    </w:p>
    <w:p w14:paraId="104826EF" w14:textId="70FA3AFA" w:rsidR="00016F3B" w:rsidRDefault="00016F3B" w:rsidP="00A50092">
      <w:pPr>
        <w:rPr>
          <w:lang w:val="en-GB"/>
        </w:rPr>
      </w:pPr>
    </w:p>
    <w:p w14:paraId="15AB09A8" w14:textId="3FE8D61A" w:rsidR="00016F3B" w:rsidRDefault="00016F3B" w:rsidP="00A50092">
      <w:pPr>
        <w:rPr>
          <w:lang w:val="en-GB"/>
        </w:rPr>
      </w:pPr>
    </w:p>
    <w:p w14:paraId="18E648D2" w14:textId="570FEA95" w:rsidR="00016F3B" w:rsidRDefault="00016F3B" w:rsidP="00A50092">
      <w:pPr>
        <w:rPr>
          <w:lang w:val="en-GB"/>
        </w:rPr>
      </w:pPr>
    </w:p>
    <w:p w14:paraId="534E9830" w14:textId="532E5A38" w:rsidR="00016F3B" w:rsidRDefault="00016F3B" w:rsidP="00A50092">
      <w:pPr>
        <w:rPr>
          <w:lang w:val="en-GB"/>
        </w:rPr>
      </w:pPr>
    </w:p>
    <w:p w14:paraId="45C8C01B" w14:textId="43E14141" w:rsidR="00016F3B" w:rsidRDefault="00016F3B" w:rsidP="00A50092">
      <w:pPr>
        <w:rPr>
          <w:lang w:val="en-GB"/>
        </w:rPr>
      </w:pPr>
    </w:p>
    <w:p w14:paraId="33777989" w14:textId="7C5D51B1" w:rsidR="00016F3B" w:rsidRDefault="00016F3B" w:rsidP="00A50092">
      <w:pPr>
        <w:rPr>
          <w:lang w:val="en-GB"/>
        </w:rPr>
      </w:pPr>
    </w:p>
    <w:p w14:paraId="4FA506A5" w14:textId="56452966" w:rsidR="00016F3B" w:rsidRDefault="00016F3B" w:rsidP="00A50092">
      <w:pPr>
        <w:rPr>
          <w:lang w:val="en-GB"/>
        </w:rPr>
      </w:pPr>
    </w:p>
    <w:p w14:paraId="633E4BDA" w14:textId="61C658FF" w:rsidR="00016F3B" w:rsidRDefault="00016F3B" w:rsidP="00A50092">
      <w:pPr>
        <w:rPr>
          <w:lang w:val="en-GB"/>
        </w:rPr>
      </w:pPr>
    </w:p>
    <w:p w14:paraId="77556FF8" w14:textId="673F7B40" w:rsidR="003D0CEA" w:rsidRDefault="00016F3B" w:rsidP="00A50092">
      <w:pPr>
        <w:rPr>
          <w:lang w:val="en-GB"/>
        </w:rPr>
      </w:pPr>
      <w:r>
        <w:rPr>
          <w:lang w:val="en-GB"/>
        </w:rPr>
        <w:t>The process of implementing the Blueprints for each of the new Wang Tiles, has been successful and</w:t>
      </w:r>
      <w:r w:rsidR="003D0CEA">
        <w:rPr>
          <w:lang w:val="en-GB"/>
        </w:rPr>
        <w:t xml:space="preserve"> the new Wang Tiles are part of the set of Wang Tiles, that the system can pick from.</w:t>
      </w:r>
      <w:r w:rsidR="00D9158B">
        <w:rPr>
          <w:lang w:val="en-GB"/>
        </w:rPr>
        <w:t xml:space="preserve"> Eighteen</w:t>
      </w:r>
      <w:r w:rsidR="00CA5F6F">
        <w:rPr>
          <w:lang w:val="en-GB"/>
        </w:rPr>
        <w:t xml:space="preserve"> Tiles are in this new set of Tiles.</w:t>
      </w:r>
      <w:r w:rsidR="00D9158B">
        <w:rPr>
          <w:lang w:val="en-GB"/>
        </w:rPr>
        <w:t xml:space="preserve"> </w:t>
      </w:r>
    </w:p>
    <w:p w14:paraId="77FF41C8" w14:textId="2F786500" w:rsidR="00CA5F6F" w:rsidRDefault="00D86A14" w:rsidP="00A50092">
      <w:pPr>
        <w:rPr>
          <w:lang w:val="en-GB"/>
        </w:rPr>
      </w:pPr>
      <w:r>
        <w:rPr>
          <w:noProof/>
          <w:lang w:val="en-GB"/>
        </w:rPr>
        <w:lastRenderedPageBreak/>
        <w:drawing>
          <wp:anchor distT="0" distB="0" distL="114300" distR="114300" simplePos="0" relativeHeight="251703296" behindDoc="0" locked="0" layoutInCell="1" allowOverlap="1" wp14:anchorId="4C5BE806" wp14:editId="7EC8944D">
            <wp:simplePos x="0" y="0"/>
            <wp:positionH relativeFrom="margin">
              <wp:align>left</wp:align>
            </wp:positionH>
            <wp:positionV relativeFrom="paragraph">
              <wp:posOffset>403032</wp:posOffset>
            </wp:positionV>
            <wp:extent cx="4722495" cy="3633470"/>
            <wp:effectExtent l="0" t="0" r="1905"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22495" cy="3633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F6F">
        <w:rPr>
          <w:lang w:val="en-GB"/>
        </w:rPr>
        <w:t>Edit:</w:t>
      </w:r>
      <w:r w:rsidR="00C11247">
        <w:rPr>
          <w:lang w:val="en-GB"/>
        </w:rPr>
        <w:t xml:space="preserve"> Four new Wang Tiles have been added to the set (as shown below)</w:t>
      </w:r>
      <w:r w:rsidR="00AE4D5B">
        <w:rPr>
          <w:lang w:val="en-GB"/>
        </w:rPr>
        <w:t>, for wall-tiles lining-up, with the Edges of the level-generation area.</w:t>
      </w:r>
      <w:r w:rsidR="00C11247">
        <w:rPr>
          <w:lang w:val="en-GB"/>
        </w:rPr>
        <w:t xml:space="preserve"> </w:t>
      </w:r>
      <w:r w:rsidR="00AE4D5B">
        <w:rPr>
          <w:lang w:val="en-GB"/>
        </w:rPr>
        <w:t xml:space="preserve">This increases the size of the </w:t>
      </w:r>
      <w:r w:rsidR="00C11247">
        <w:rPr>
          <w:lang w:val="en-GB"/>
        </w:rPr>
        <w:t>set</w:t>
      </w:r>
      <w:r w:rsidR="00AE4D5B">
        <w:rPr>
          <w:lang w:val="en-GB"/>
        </w:rPr>
        <w:t xml:space="preserve">, to </w:t>
      </w:r>
      <w:r w:rsidR="00C11247">
        <w:rPr>
          <w:lang w:val="en-GB"/>
        </w:rPr>
        <w:t>Twenty-two Wang Tiles:</w:t>
      </w:r>
    </w:p>
    <w:p w14:paraId="6FA50446" w14:textId="35342E8C" w:rsidR="00C11247" w:rsidRDefault="00C11247" w:rsidP="00A50092">
      <w:pPr>
        <w:rPr>
          <w:lang w:val="en-GB"/>
        </w:rPr>
      </w:pPr>
    </w:p>
    <w:p w14:paraId="263C6F06" w14:textId="77777777" w:rsidR="00D86A14" w:rsidRDefault="00D86A14" w:rsidP="00A50092">
      <w:pPr>
        <w:rPr>
          <w:lang w:val="en-GB"/>
        </w:rPr>
      </w:pPr>
    </w:p>
    <w:p w14:paraId="68EAB26D" w14:textId="77777777" w:rsidR="00D86A14" w:rsidRDefault="00D86A14" w:rsidP="00A50092">
      <w:pPr>
        <w:rPr>
          <w:lang w:val="en-GB"/>
        </w:rPr>
      </w:pPr>
    </w:p>
    <w:p w14:paraId="3E0DE79A" w14:textId="77777777" w:rsidR="00D86A14" w:rsidRDefault="00D86A14" w:rsidP="00A50092">
      <w:pPr>
        <w:rPr>
          <w:lang w:val="en-GB"/>
        </w:rPr>
      </w:pPr>
    </w:p>
    <w:p w14:paraId="1F3AC6F5" w14:textId="77777777" w:rsidR="00D86A14" w:rsidRDefault="00D86A14" w:rsidP="00A50092">
      <w:pPr>
        <w:rPr>
          <w:lang w:val="en-GB"/>
        </w:rPr>
      </w:pPr>
    </w:p>
    <w:p w14:paraId="75DA3013" w14:textId="77777777" w:rsidR="00D86A14" w:rsidRDefault="00D86A14" w:rsidP="00A50092">
      <w:pPr>
        <w:rPr>
          <w:lang w:val="en-GB"/>
        </w:rPr>
      </w:pPr>
    </w:p>
    <w:p w14:paraId="386F1B0E" w14:textId="77777777" w:rsidR="00D86A14" w:rsidRDefault="00D86A14" w:rsidP="00A50092">
      <w:pPr>
        <w:rPr>
          <w:lang w:val="en-GB"/>
        </w:rPr>
      </w:pPr>
    </w:p>
    <w:p w14:paraId="225C56C8" w14:textId="77777777" w:rsidR="00D86A14" w:rsidRDefault="00D86A14" w:rsidP="00A50092">
      <w:pPr>
        <w:rPr>
          <w:lang w:val="en-GB"/>
        </w:rPr>
      </w:pPr>
    </w:p>
    <w:p w14:paraId="20EC76F2" w14:textId="77777777" w:rsidR="00D86A14" w:rsidRDefault="00D86A14" w:rsidP="00A50092">
      <w:pPr>
        <w:rPr>
          <w:lang w:val="en-GB"/>
        </w:rPr>
      </w:pPr>
    </w:p>
    <w:p w14:paraId="3A166F51" w14:textId="77777777" w:rsidR="00D86A14" w:rsidRDefault="00D86A14" w:rsidP="00A50092">
      <w:pPr>
        <w:rPr>
          <w:lang w:val="en-GB"/>
        </w:rPr>
      </w:pPr>
    </w:p>
    <w:p w14:paraId="2363483C" w14:textId="77777777" w:rsidR="00D86A14" w:rsidRDefault="00D86A14" w:rsidP="00A50092">
      <w:pPr>
        <w:rPr>
          <w:lang w:val="en-GB"/>
        </w:rPr>
      </w:pPr>
    </w:p>
    <w:p w14:paraId="782BFAA8" w14:textId="77777777" w:rsidR="00D86A14" w:rsidRDefault="00D86A14" w:rsidP="00A50092">
      <w:pPr>
        <w:rPr>
          <w:lang w:val="en-GB"/>
        </w:rPr>
      </w:pPr>
    </w:p>
    <w:p w14:paraId="7B9308EA" w14:textId="77777777" w:rsidR="00D86A14" w:rsidRDefault="00D86A14" w:rsidP="00A50092">
      <w:pPr>
        <w:rPr>
          <w:lang w:val="en-GB"/>
        </w:rPr>
      </w:pPr>
    </w:p>
    <w:p w14:paraId="66191888" w14:textId="3F85940C" w:rsidR="00C11247" w:rsidRDefault="00D86A14" w:rsidP="00A50092">
      <w:pPr>
        <w:rPr>
          <w:lang w:val="en-GB"/>
        </w:rPr>
      </w:pPr>
      <w:r>
        <w:rPr>
          <w:noProof/>
          <w:lang w:val="en-GB"/>
        </w:rPr>
        <w:drawing>
          <wp:anchor distT="0" distB="0" distL="114300" distR="114300" simplePos="0" relativeHeight="251704320" behindDoc="0" locked="0" layoutInCell="1" allowOverlap="1" wp14:anchorId="6C2274C8" wp14:editId="400AE0AF">
            <wp:simplePos x="0" y="0"/>
            <wp:positionH relativeFrom="margin">
              <wp:align>left</wp:align>
            </wp:positionH>
            <wp:positionV relativeFrom="paragraph">
              <wp:posOffset>285750</wp:posOffset>
            </wp:positionV>
            <wp:extent cx="4754880" cy="370459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64228" cy="37120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1247">
        <w:rPr>
          <w:lang w:val="en-GB"/>
        </w:rPr>
        <w:t>With Edge-Colours:</w:t>
      </w:r>
    </w:p>
    <w:p w14:paraId="2B1C6AEA" w14:textId="24FAAB2D" w:rsidR="00D86A14" w:rsidRDefault="00D86A14" w:rsidP="00A50092">
      <w:pPr>
        <w:rPr>
          <w:lang w:val="en-GB"/>
        </w:rPr>
      </w:pPr>
    </w:p>
    <w:p w14:paraId="0E7F6AE1" w14:textId="77777777" w:rsidR="00C11247" w:rsidRDefault="00C11247" w:rsidP="00A50092">
      <w:pPr>
        <w:rPr>
          <w:lang w:val="en-GB"/>
        </w:rPr>
      </w:pPr>
    </w:p>
    <w:p w14:paraId="331091F1" w14:textId="77777777" w:rsidR="00D86A14" w:rsidRDefault="00D86A14" w:rsidP="003D0CEA">
      <w:pPr>
        <w:pStyle w:val="Heading2"/>
        <w:rPr>
          <w:lang w:val="en-GB"/>
        </w:rPr>
      </w:pPr>
    </w:p>
    <w:p w14:paraId="4208E8BA" w14:textId="77777777" w:rsidR="00D86A14" w:rsidRDefault="00D86A14" w:rsidP="003D0CEA">
      <w:pPr>
        <w:pStyle w:val="Heading2"/>
        <w:rPr>
          <w:lang w:val="en-GB"/>
        </w:rPr>
      </w:pPr>
    </w:p>
    <w:p w14:paraId="06314703" w14:textId="77777777" w:rsidR="00D86A14" w:rsidRDefault="00D86A14" w:rsidP="003D0CEA">
      <w:pPr>
        <w:pStyle w:val="Heading2"/>
        <w:rPr>
          <w:lang w:val="en-GB"/>
        </w:rPr>
      </w:pPr>
    </w:p>
    <w:p w14:paraId="1BFEFE73" w14:textId="77777777" w:rsidR="00D86A14" w:rsidRDefault="00D86A14" w:rsidP="003D0CEA">
      <w:pPr>
        <w:pStyle w:val="Heading2"/>
        <w:rPr>
          <w:lang w:val="en-GB"/>
        </w:rPr>
      </w:pPr>
    </w:p>
    <w:p w14:paraId="28E0659C" w14:textId="77777777" w:rsidR="00D86A14" w:rsidRDefault="00D86A14" w:rsidP="003D0CEA">
      <w:pPr>
        <w:pStyle w:val="Heading2"/>
        <w:rPr>
          <w:lang w:val="en-GB"/>
        </w:rPr>
      </w:pPr>
    </w:p>
    <w:p w14:paraId="72FF70C8" w14:textId="77777777" w:rsidR="00D86A14" w:rsidRDefault="00D86A14" w:rsidP="003D0CEA">
      <w:pPr>
        <w:pStyle w:val="Heading2"/>
        <w:rPr>
          <w:lang w:val="en-GB"/>
        </w:rPr>
      </w:pPr>
    </w:p>
    <w:p w14:paraId="470D3D61" w14:textId="77777777" w:rsidR="00D86A14" w:rsidRDefault="00D86A14" w:rsidP="003D0CEA">
      <w:pPr>
        <w:pStyle w:val="Heading2"/>
        <w:rPr>
          <w:lang w:val="en-GB"/>
        </w:rPr>
      </w:pPr>
    </w:p>
    <w:p w14:paraId="19E2ED41" w14:textId="77777777" w:rsidR="00D86A14" w:rsidRDefault="00D86A14" w:rsidP="003D0CEA">
      <w:pPr>
        <w:pStyle w:val="Heading2"/>
        <w:rPr>
          <w:lang w:val="en-GB"/>
        </w:rPr>
      </w:pPr>
    </w:p>
    <w:p w14:paraId="439C7526" w14:textId="50A74F6E" w:rsidR="00D86A14" w:rsidRDefault="00D86A14" w:rsidP="003D0CEA">
      <w:pPr>
        <w:pStyle w:val="Heading2"/>
        <w:rPr>
          <w:lang w:val="en-GB"/>
        </w:rPr>
      </w:pPr>
    </w:p>
    <w:p w14:paraId="3D9F0461" w14:textId="77777777" w:rsidR="006E17F2" w:rsidRPr="006E17F2" w:rsidRDefault="006E17F2" w:rsidP="006E17F2">
      <w:pPr>
        <w:rPr>
          <w:lang w:val="en-GB"/>
        </w:rPr>
      </w:pPr>
    </w:p>
    <w:p w14:paraId="6CA4CBEB" w14:textId="133DC432" w:rsidR="003D0CEA" w:rsidRDefault="003D0CEA" w:rsidP="003D0CEA">
      <w:pPr>
        <w:pStyle w:val="Heading2"/>
        <w:rPr>
          <w:lang w:val="en-GB"/>
        </w:rPr>
      </w:pPr>
      <w:bookmarkStart w:id="16" w:name="_Toc511331490"/>
      <w:r>
        <w:rPr>
          <w:lang w:val="en-GB"/>
        </w:rPr>
        <w:lastRenderedPageBreak/>
        <w:t>Second Phase Conclusions</w:t>
      </w:r>
      <w:bookmarkEnd w:id="16"/>
    </w:p>
    <w:p w14:paraId="5B2E5DA2" w14:textId="77777777" w:rsidR="00D8167B" w:rsidRDefault="003D0CEA" w:rsidP="003D0CEA">
      <w:pPr>
        <w:rPr>
          <w:lang w:val="en-GB"/>
        </w:rPr>
      </w:pPr>
      <w:r>
        <w:rPr>
          <w:lang w:val="en-GB"/>
        </w:rPr>
        <w:t>The second phase of the improvements, has turned out as planned, putting together new Wang Tiles for the set of Wang Tiles, to accommodate for Zones at a different orientation to some of the pre-existing zones. Even so, additional Zones for some ‘Filler’ Wang Tiles, could be added to the set, for pieces of a level that currently have no representation and should be considered (such as single wall-piece Zones, for each of the Edges of a Zone, with a wall-piece</w:t>
      </w:r>
      <w:r w:rsidR="00D8167B">
        <w:rPr>
          <w:lang w:val="en-GB"/>
        </w:rPr>
        <w:t xml:space="preserve"> at the north, east, south and west Edges).</w:t>
      </w:r>
    </w:p>
    <w:p w14:paraId="72754600" w14:textId="122F8270" w:rsidR="00595439" w:rsidRPr="00AC733E" w:rsidRDefault="00D8167B" w:rsidP="003D0CEA">
      <w:pPr>
        <w:rPr>
          <w:lang w:val="en-GB"/>
        </w:rPr>
      </w:pPr>
      <w:r>
        <w:rPr>
          <w:lang w:val="en-GB"/>
        </w:rPr>
        <w:t>These additional Wang Tiles can be added to the set of Wang Tiles, in forthcoming updates to the Wang Tiles set, when such tiles are deemed necessary in the set.</w:t>
      </w:r>
      <w:r w:rsidR="00380950" w:rsidRPr="00BB399F">
        <w:rPr>
          <w:lang w:val="en-GB"/>
        </w:rPr>
        <w:br w:type="page"/>
      </w:r>
      <w:r w:rsidR="00595439" w:rsidRPr="00A50092">
        <w:rPr>
          <w:rStyle w:val="Heading1Char"/>
        </w:rPr>
        <w:lastRenderedPageBreak/>
        <w:t>Software Development Analysis of Classes for the Method Detailed In: ‘Procedural Generation of Balanced Levels for a 3D Paintball Game’</w:t>
      </w:r>
    </w:p>
    <w:p w14:paraId="32B51D40" w14:textId="023932A9" w:rsidR="004A1467" w:rsidRPr="00BB399F" w:rsidRDefault="004A1467" w:rsidP="004A1467">
      <w:pPr>
        <w:pStyle w:val="ListParagraph"/>
        <w:ind w:left="0"/>
        <w:rPr>
          <w:rFonts w:cstheme="minorHAnsi"/>
          <w:lang w:val="en-GB"/>
        </w:rPr>
      </w:pPr>
      <w:r w:rsidRPr="00BB399F">
        <w:rPr>
          <w:rFonts w:cstheme="minorHAnsi"/>
          <w:lang w:val="en-GB"/>
        </w:rPr>
        <w:t>From this considered method for balancing the space filling algorithm, the following classes can be discerned from it:</w:t>
      </w:r>
    </w:p>
    <w:p w14:paraId="692FF956" w14:textId="52F73A7F" w:rsidR="004A1467" w:rsidRPr="00BB399F" w:rsidRDefault="004A1467" w:rsidP="004A1467">
      <w:pPr>
        <w:pStyle w:val="ListParagraph"/>
        <w:numPr>
          <w:ilvl w:val="0"/>
          <w:numId w:val="2"/>
        </w:numPr>
        <w:rPr>
          <w:rFonts w:cstheme="minorHAnsi"/>
          <w:lang w:val="en-GB"/>
        </w:rPr>
      </w:pPr>
      <w:r w:rsidRPr="00BB399F">
        <w:rPr>
          <w:rFonts w:cstheme="minorHAnsi"/>
          <w:lang w:val="en-GB"/>
        </w:rPr>
        <w:t xml:space="preserve">Area (with </w:t>
      </w:r>
      <w:r w:rsidR="00122EB3" w:rsidRPr="00BB399F">
        <w:rPr>
          <w:rFonts w:cstheme="minorHAnsi"/>
          <w:lang w:val="en-GB"/>
        </w:rPr>
        <w:t xml:space="preserve">position </w:t>
      </w:r>
      <w:r w:rsidRPr="00BB399F">
        <w:rPr>
          <w:rFonts w:cstheme="minorHAnsi"/>
          <w:lang w:val="en-GB"/>
        </w:rPr>
        <w:t>coordinates</w:t>
      </w:r>
      <w:r w:rsidR="00AF1A4B" w:rsidRPr="00BB399F">
        <w:rPr>
          <w:rFonts w:cstheme="minorHAnsi"/>
          <w:lang w:val="en-GB"/>
        </w:rPr>
        <w:t>, extents</w:t>
      </w:r>
      <w:r w:rsidRPr="00BB399F">
        <w:rPr>
          <w:rFonts w:cstheme="minorHAnsi"/>
          <w:lang w:val="en-GB"/>
        </w:rPr>
        <w:t xml:space="preserve"> and area object density)</w:t>
      </w:r>
    </w:p>
    <w:p w14:paraId="707D5751" w14:textId="2F8F82A5" w:rsidR="004A1467" w:rsidRPr="00BB399F" w:rsidRDefault="004A1467" w:rsidP="004A1467">
      <w:pPr>
        <w:pStyle w:val="ListParagraph"/>
        <w:numPr>
          <w:ilvl w:val="0"/>
          <w:numId w:val="2"/>
        </w:numPr>
        <w:rPr>
          <w:rFonts w:cstheme="minorHAnsi"/>
          <w:lang w:val="en-GB"/>
        </w:rPr>
      </w:pPr>
      <w:r w:rsidRPr="00BB399F">
        <w:rPr>
          <w:rFonts w:cstheme="minorHAnsi"/>
          <w:lang w:val="en-GB"/>
        </w:rPr>
        <w:t>Zone (inheriting from Area, including the zone’s edges)</w:t>
      </w:r>
    </w:p>
    <w:p w14:paraId="138BC107" w14:textId="04A30718" w:rsidR="004A1467" w:rsidRPr="00BB399F" w:rsidRDefault="004A1467" w:rsidP="004A1467">
      <w:pPr>
        <w:pStyle w:val="ListParagraph"/>
        <w:numPr>
          <w:ilvl w:val="0"/>
          <w:numId w:val="2"/>
        </w:numPr>
        <w:rPr>
          <w:rFonts w:cstheme="minorHAnsi"/>
          <w:lang w:val="en-GB"/>
        </w:rPr>
      </w:pPr>
      <w:r w:rsidRPr="00BB399F">
        <w:rPr>
          <w:rFonts w:cstheme="minorHAnsi"/>
          <w:lang w:val="en-GB"/>
        </w:rPr>
        <w:t>Edge (</w:t>
      </w:r>
      <w:r w:rsidR="00883CAF" w:rsidRPr="00BB399F">
        <w:rPr>
          <w:rFonts w:cstheme="minorHAnsi"/>
          <w:lang w:val="en-GB"/>
        </w:rPr>
        <w:t xml:space="preserve">that of the </w:t>
      </w:r>
      <w:r w:rsidRPr="00BB399F">
        <w:rPr>
          <w:rFonts w:cstheme="minorHAnsi"/>
          <w:lang w:val="en-GB"/>
        </w:rPr>
        <w:t>connect</w:t>
      </w:r>
      <w:r w:rsidR="00883CAF" w:rsidRPr="00BB399F">
        <w:rPr>
          <w:rFonts w:cstheme="minorHAnsi"/>
          <w:lang w:val="en-GB"/>
        </w:rPr>
        <w:t>ion point to and from</w:t>
      </w:r>
      <w:r w:rsidRPr="00BB399F">
        <w:rPr>
          <w:rFonts w:cstheme="minorHAnsi"/>
          <w:lang w:val="en-GB"/>
        </w:rPr>
        <w:t xml:space="preserve"> zones</w:t>
      </w:r>
      <w:r w:rsidR="00883CAF" w:rsidRPr="00BB399F">
        <w:rPr>
          <w:rFonts w:cstheme="minorHAnsi"/>
          <w:lang w:val="en-GB"/>
        </w:rPr>
        <w:t>,</w:t>
      </w:r>
      <w:r w:rsidRPr="00BB399F">
        <w:rPr>
          <w:rFonts w:cstheme="minorHAnsi"/>
          <w:lang w:val="en-GB"/>
        </w:rPr>
        <w:t xml:space="preserve"> that are close enough to each other)</w:t>
      </w:r>
    </w:p>
    <w:p w14:paraId="6A03B750" w14:textId="328FF3FC" w:rsidR="004A1467" w:rsidRPr="00BB399F" w:rsidRDefault="004A1467" w:rsidP="00595439">
      <w:pPr>
        <w:rPr>
          <w:lang w:val="en-GB"/>
        </w:rPr>
      </w:pPr>
      <w:r w:rsidRPr="00BB399F">
        <w:rPr>
          <w:lang w:val="en-GB"/>
        </w:rPr>
        <w:t>These can be represented in a Class Diagram (as shown below):</w:t>
      </w:r>
    </w:p>
    <w:p w14:paraId="03EA0AFD" w14:textId="0E57418B" w:rsidR="00A9567A" w:rsidRPr="00BB399F" w:rsidRDefault="00B74518" w:rsidP="00595439">
      <w:pPr>
        <w:rPr>
          <w:lang w:val="en-GB"/>
        </w:rPr>
      </w:pPr>
      <w:r>
        <w:rPr>
          <w:noProof/>
        </w:rPr>
        <w:object w:dxaOrig="0" w:dyaOrig="0" w14:anchorId="7126FC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0;margin-top:.3pt;width:467.7pt;height:243.55pt;z-index:251676672;mso-position-horizontal:absolute;mso-position-horizontal-relative:text;mso-position-vertical:absolute;mso-position-vertical-relative:text">
            <v:imagedata r:id="rId35" o:title=""/>
            <w10:wrap type="square"/>
          </v:shape>
          <o:OLEObject Type="Embed" ProgID="Visio.Drawing.15" ShapeID="_x0000_s1030" DrawAspect="Content" ObjectID="_1585076934" r:id="rId36"/>
        </w:object>
      </w:r>
    </w:p>
    <w:p w14:paraId="360E1362" w14:textId="447A25F2" w:rsidR="00B74518" w:rsidRDefault="002175F8" w:rsidP="00595439">
      <w:pPr>
        <w:rPr>
          <w:lang w:val="en-GB"/>
        </w:rPr>
      </w:pPr>
      <w:r>
        <w:rPr>
          <w:noProof/>
        </w:rPr>
        <w:object w:dxaOrig="0" w:dyaOrig="0" w14:anchorId="59DBBF3C">
          <v:shape id="_x0000_s1031" type="#_x0000_t75" style="position:absolute;margin-left:0;margin-top:33.25pt;width:132.75pt;height:115.65pt;z-index:251707392;mso-position-horizontal-relative:text;mso-position-vertical-relative:text">
            <v:imagedata r:id="rId37" o:title=""/>
            <w10:wrap type="square"/>
          </v:shape>
          <o:OLEObject Type="Embed" ProgID="Visio.Drawing.15" ShapeID="_x0000_s1031" DrawAspect="Content" ObjectID="_1585076935" r:id="rId38"/>
        </w:object>
      </w:r>
      <w:r w:rsidR="00B74518">
        <w:rPr>
          <w:lang w:val="en-GB"/>
        </w:rPr>
        <w:t>Edit: There is no requirement for a dedicated Edge and Area class, so the Class Diagram simply becomes as follows:</w:t>
      </w:r>
    </w:p>
    <w:p w14:paraId="562987B8" w14:textId="64A128A0" w:rsidR="00B74518" w:rsidRDefault="00B74518" w:rsidP="00595439">
      <w:pPr>
        <w:rPr>
          <w:lang w:val="en-GB"/>
        </w:rPr>
      </w:pPr>
    </w:p>
    <w:p w14:paraId="0E62199E" w14:textId="47C39A95" w:rsidR="00155618" w:rsidRPr="00BB399F" w:rsidRDefault="00155618" w:rsidP="00595439">
      <w:pPr>
        <w:rPr>
          <w:rFonts w:cstheme="minorHAnsi"/>
          <w:lang w:val="en-GB"/>
        </w:rPr>
      </w:pPr>
      <w:r w:rsidRPr="00BB399F">
        <w:rPr>
          <w:lang w:val="en-GB"/>
        </w:rPr>
        <w:br w:type="page"/>
      </w:r>
    </w:p>
    <w:bookmarkStart w:id="17" w:name="_Toc511331491" w:displacedByCustomXml="next"/>
    <w:sdt>
      <w:sdtPr>
        <w:rPr>
          <w:rFonts w:asciiTheme="minorHAnsi" w:eastAsiaTheme="minorHAnsi" w:hAnsiTheme="minorHAnsi" w:cstheme="minorBidi"/>
          <w:color w:val="auto"/>
          <w:sz w:val="22"/>
          <w:szCs w:val="22"/>
          <w:lang w:val="en-GB"/>
        </w:rPr>
        <w:id w:val="-1909678430"/>
        <w:docPartObj>
          <w:docPartGallery w:val="Bibliographies"/>
          <w:docPartUnique/>
        </w:docPartObj>
      </w:sdtPr>
      <w:sdtContent>
        <w:p w14:paraId="4CF05256" w14:textId="13DE029B" w:rsidR="00155618" w:rsidRPr="00BB399F" w:rsidRDefault="00155618">
          <w:pPr>
            <w:pStyle w:val="Heading1"/>
            <w:rPr>
              <w:lang w:val="en-GB"/>
            </w:rPr>
          </w:pPr>
          <w:r w:rsidRPr="00BB399F">
            <w:rPr>
              <w:lang w:val="en-GB"/>
            </w:rPr>
            <w:t>Bibliography</w:t>
          </w:r>
          <w:bookmarkEnd w:id="17"/>
        </w:p>
        <w:sdt>
          <w:sdtPr>
            <w:rPr>
              <w:lang w:val="en-GB"/>
            </w:rPr>
            <w:id w:val="111145805"/>
            <w:bibliography/>
          </w:sdtPr>
          <w:sdtContent>
            <w:p w14:paraId="3A939817" w14:textId="7B916509" w:rsidR="00155618" w:rsidRPr="00BB399F" w:rsidRDefault="00155618">
              <w:pPr>
                <w:rPr>
                  <w:lang w:val="en-GB"/>
                </w:rPr>
              </w:pPr>
              <w:r w:rsidRPr="00BB399F">
                <w:rPr>
                  <w:lang w:val="en-GB"/>
                </w:rPr>
                <w:fldChar w:fldCharType="begin"/>
              </w:r>
              <w:r w:rsidRPr="00BB399F">
                <w:rPr>
                  <w:lang w:val="en-GB"/>
                </w:rPr>
                <w:instrText xml:space="preserve"> BIBLIOGRAPHY </w:instrText>
              </w:r>
              <w:r w:rsidRPr="00BB399F">
                <w:rPr>
                  <w:lang w:val="en-GB"/>
                </w:rPr>
                <w:fldChar w:fldCharType="separate"/>
              </w:r>
              <w:r w:rsidRPr="00BB399F">
                <w:rPr>
                  <w:b/>
                  <w:bCs/>
                  <w:noProof/>
                  <w:lang w:val="en-GB"/>
                </w:rPr>
                <w:t>There are no sources in the current document.</w:t>
              </w:r>
              <w:r w:rsidRPr="00BB399F">
                <w:rPr>
                  <w:b/>
                  <w:bCs/>
                  <w:noProof/>
                  <w:lang w:val="en-GB"/>
                </w:rPr>
                <w:fldChar w:fldCharType="end"/>
              </w:r>
            </w:p>
          </w:sdtContent>
        </w:sdt>
      </w:sdtContent>
    </w:sdt>
    <w:p w14:paraId="59632E33" w14:textId="01ACE675" w:rsidR="00155618" w:rsidRPr="00BB399F" w:rsidRDefault="00155618">
      <w:pPr>
        <w:rPr>
          <w:lang w:val="en-GB"/>
        </w:rPr>
      </w:pPr>
      <w:r w:rsidRPr="00BB399F">
        <w:rPr>
          <w:lang w:val="en-GB"/>
        </w:rPr>
        <w:br w:type="page"/>
      </w:r>
    </w:p>
    <w:bookmarkStart w:id="18" w:name="_Toc511331492" w:displacedByCustomXml="next"/>
    <w:sdt>
      <w:sdtPr>
        <w:rPr>
          <w:rFonts w:asciiTheme="minorHAnsi" w:eastAsiaTheme="minorHAnsi" w:hAnsiTheme="minorHAnsi" w:cstheme="minorBidi"/>
          <w:color w:val="auto"/>
          <w:sz w:val="22"/>
          <w:szCs w:val="22"/>
          <w:lang w:val="en-GB"/>
        </w:rPr>
        <w:id w:val="33080250"/>
        <w:docPartObj>
          <w:docPartGallery w:val="Bibliographies"/>
          <w:docPartUnique/>
        </w:docPartObj>
      </w:sdtPr>
      <w:sdtContent>
        <w:p w14:paraId="042AC098" w14:textId="2408CF0E" w:rsidR="00155618" w:rsidRPr="00BB399F" w:rsidRDefault="00155618">
          <w:pPr>
            <w:pStyle w:val="Heading1"/>
            <w:rPr>
              <w:lang w:val="en-GB"/>
            </w:rPr>
          </w:pPr>
          <w:r w:rsidRPr="00BB399F">
            <w:rPr>
              <w:lang w:val="en-GB"/>
            </w:rPr>
            <w:t>References</w:t>
          </w:r>
          <w:bookmarkEnd w:id="18"/>
        </w:p>
        <w:sdt>
          <w:sdtPr>
            <w:rPr>
              <w:lang w:val="en-GB"/>
            </w:rPr>
            <w:id w:val="-573587230"/>
            <w:bibliography/>
          </w:sdtPr>
          <w:sdtEndPr>
            <w:rPr>
              <w:rStyle w:val="IntenseReference"/>
              <w:b/>
              <w:bCs/>
              <w:smallCaps/>
              <w:color w:val="4472C4" w:themeColor="accent1"/>
              <w:spacing w:val="5"/>
              <w:lang w:val="en-US"/>
            </w:rPr>
          </w:sdtEndPr>
          <w:sdtContent>
            <w:p w14:paraId="48F06435" w14:textId="1758EECD" w:rsidR="006C6A0F" w:rsidRDefault="00305D07">
              <w:pPr>
                <w:rPr>
                  <w:rStyle w:val="IntenseReference"/>
                  <w:lang w:val="en-GB"/>
                </w:rPr>
              </w:pPr>
              <w:r w:rsidRPr="00BB399F">
                <w:rPr>
                  <w:rStyle w:val="IntenseReference"/>
                  <w:lang w:val="en-GB"/>
                </w:rPr>
                <w:t xml:space="preserve">CABRERA, R., L., </w:t>
              </w:r>
              <w:r w:rsidRPr="00BB399F">
                <w:rPr>
                  <w:rStyle w:val="IntenseReference"/>
                  <w:i/>
                  <w:lang w:val="en-GB"/>
                </w:rPr>
                <w:t>et al</w:t>
              </w:r>
              <w:r w:rsidRPr="00BB399F">
                <w:rPr>
                  <w:rStyle w:val="IntenseReference"/>
                  <w:lang w:val="en-GB"/>
                </w:rPr>
                <w:t xml:space="preserve">, 2017. </w:t>
              </w:r>
              <w:r w:rsidRPr="00BB399F">
                <w:rPr>
                  <w:rStyle w:val="IntenseReference"/>
                  <w:i/>
                  <w:lang w:val="en-GB"/>
                </w:rPr>
                <w:t>Procedural Generation of Balanced Levels for a 3D Paintball Game</w:t>
              </w:r>
              <w:r w:rsidRPr="00BB399F">
                <w:rPr>
                  <w:rStyle w:val="IntenseReference"/>
                  <w:lang w:val="en-GB"/>
                </w:rPr>
                <w:t>. Madrid: Universidad Autonoma de Madrid</w:t>
              </w:r>
            </w:p>
            <w:p w14:paraId="49CDE731" w14:textId="00C8F925" w:rsidR="00594DD0" w:rsidRPr="00594DD0" w:rsidRDefault="00594DD0">
              <w:pPr>
                <w:rPr>
                  <w:rStyle w:val="IntenseReference"/>
                </w:rPr>
              </w:pPr>
              <w:r w:rsidRPr="00594DD0">
                <w:rPr>
                  <w:rStyle w:val="IntenseReference"/>
                </w:rPr>
                <w:t>DIGI LABS DAN</w:t>
              </w:r>
              <w:r>
                <w:rPr>
                  <w:rStyle w:val="IntenseReference"/>
                </w:rPr>
                <w:t>, 20</w:t>
              </w:r>
              <w:r w:rsidR="00FC5787">
                <w:rPr>
                  <w:rStyle w:val="IntenseReference"/>
                </w:rPr>
                <w:t>1</w:t>
              </w:r>
              <w:r>
                <w:rPr>
                  <w:rStyle w:val="IntenseReference"/>
                </w:rPr>
                <w:t>6</w:t>
              </w:r>
              <w:r w:rsidRPr="00594DD0">
                <w:rPr>
                  <w:rStyle w:val="IntenseReference"/>
                </w:rPr>
                <w:t xml:space="preserve">.  </w:t>
              </w:r>
              <w:r w:rsidRPr="00594DD0">
                <w:rPr>
                  <w:rStyle w:val="IntenseReference"/>
                  <w:i/>
                </w:rPr>
                <w:t>Create a new Level from C++ code</w:t>
              </w:r>
              <w:r w:rsidRPr="00594DD0">
                <w:rPr>
                  <w:rStyle w:val="IntenseReference"/>
                </w:rPr>
                <w:t xml:space="preserve"> [Viewed on the 19/03/2018]. Available from: </w:t>
              </w:r>
              <w:hyperlink r:id="rId39" w:history="1">
                <w:r w:rsidRPr="00594DD0">
                  <w:rPr>
                    <w:rStyle w:val="IntenseReference"/>
                  </w:rPr>
                  <w:t>https://answers.unrealengine.com/questions/440347/create-a-new-level-from-c-code.html</w:t>
                </w:r>
              </w:hyperlink>
            </w:p>
            <w:p w14:paraId="42306BC7" w14:textId="13900693" w:rsidR="00594DD0" w:rsidRPr="00A50092" w:rsidRDefault="00A50092">
              <w:pPr>
                <w:rPr>
                  <w:rStyle w:val="IntenseReference"/>
                </w:rPr>
              </w:pPr>
              <w:r w:rsidRPr="00A50092">
                <w:rPr>
                  <w:rStyle w:val="IntenseReference"/>
                </w:rPr>
                <w:t xml:space="preserve">Epic Games, Inc., ©2004-2017. </w:t>
              </w:r>
              <w:r w:rsidRPr="00594DD0">
                <w:rPr>
                  <w:rStyle w:val="IntenseReference"/>
                  <w:i/>
                </w:rPr>
                <w:t>UWorld</w:t>
              </w:r>
              <w:r w:rsidRPr="00A50092">
                <w:rPr>
                  <w:rStyle w:val="IntenseReference"/>
                </w:rPr>
                <w:t xml:space="preserve"> [Viewed on the 19/03/2018]. Available from: </w:t>
              </w:r>
              <w:hyperlink r:id="rId40" w:history="1">
                <w:r w:rsidRPr="00A50092">
                  <w:rPr>
                    <w:rStyle w:val="IntenseReference"/>
                    <w:lang w:val="en-GB"/>
                  </w:rPr>
                  <w:t>http://api.unrealengine.com/INT/API/Runtime/Engine/Engine/UWorld/index.html</w:t>
                </w:r>
              </w:hyperlink>
              <w:r w:rsidRPr="00A50092">
                <w:rPr>
                  <w:rStyle w:val="IntenseReference"/>
                </w:rPr>
                <w:t xml:space="preserve"> </w:t>
              </w:r>
            </w:p>
            <w:p w14:paraId="17D4B316" w14:textId="77777777" w:rsidR="005C4A09" w:rsidRDefault="006C6A0F">
              <w:pPr>
                <w:rPr>
                  <w:lang w:val="en-GB"/>
                </w:rPr>
              </w:pPr>
              <w:r w:rsidRPr="00BB399F">
                <w:rPr>
                  <w:rStyle w:val="IntenseReference"/>
                  <w:lang w:val="en-GB"/>
                </w:rPr>
                <w:t xml:space="preserve">NOLAND, M., 2015. C++ Extending the Editor | Live Training | Unreal Engine. [Viewed on the 04/03/2018]. Available from: </w:t>
              </w:r>
              <w:hyperlink r:id="rId41" w:history="1">
                <w:r w:rsidRPr="00BB399F">
                  <w:rPr>
                    <w:rStyle w:val="IntenseReference"/>
                    <w:lang w:val="en-GB"/>
                  </w:rPr>
                  <w:t>https://www.youtube.com/watch?v=zg_VstBxDi8&amp;t=1364s</w:t>
                </w:r>
              </w:hyperlink>
              <w:r w:rsidRPr="00BB399F">
                <w:rPr>
                  <w:lang w:val="en-GB"/>
                </w:rPr>
                <w:t xml:space="preserve"> </w:t>
              </w:r>
            </w:p>
            <w:p w14:paraId="0EB2B1C3" w14:textId="77777777" w:rsidR="00346605" w:rsidRDefault="005C4A09">
              <w:pPr>
                <w:rPr>
                  <w:lang w:val="en-GB"/>
                </w:rPr>
              </w:pPr>
              <w:r w:rsidRPr="00D41D0D">
                <w:rPr>
                  <w:rStyle w:val="IntenseReference"/>
                </w:rPr>
                <w:t xml:space="preserve">RANDOM.ORG, </w:t>
              </w:r>
              <w:r w:rsidR="00D41D0D" w:rsidRPr="00D41D0D">
                <w:rPr>
                  <w:rStyle w:val="IntenseReference"/>
                </w:rPr>
                <w:t xml:space="preserve">© 1998-2018. </w:t>
              </w:r>
              <w:r w:rsidR="00D41D0D" w:rsidRPr="00D41D0D">
                <w:rPr>
                  <w:rStyle w:val="IntenseReference"/>
                  <w:i/>
                </w:rPr>
                <w:t>What’s this fuss about true randomness?</w:t>
              </w:r>
              <w:r w:rsidR="00D41D0D" w:rsidRPr="00D41D0D">
                <w:rPr>
                  <w:rStyle w:val="IntenseReference"/>
                </w:rPr>
                <w:t xml:space="preserve"> [Viewed on the 18/03/2018]. Available from: </w:t>
              </w:r>
              <w:hyperlink r:id="rId42" w:history="1">
                <w:r w:rsidR="00D41D0D" w:rsidRPr="00D41D0D">
                  <w:rPr>
                    <w:rStyle w:val="IntenseReference"/>
                    <w:lang w:val="en-GB"/>
                  </w:rPr>
                  <w:t>https://www.random.org/</w:t>
                </w:r>
              </w:hyperlink>
              <w:r w:rsidR="00D41D0D">
                <w:rPr>
                  <w:lang w:val="en-GB"/>
                </w:rPr>
                <w:t xml:space="preserve">  </w:t>
              </w:r>
            </w:p>
            <w:p w14:paraId="0B83D628" w14:textId="7A4A296C" w:rsidR="00346605" w:rsidRPr="00346605" w:rsidRDefault="00346605">
              <w:pPr>
                <w:rPr>
                  <w:rStyle w:val="IntenseReference"/>
                </w:rPr>
              </w:pPr>
              <w:r w:rsidRPr="00346605">
                <w:rPr>
                  <w:rStyle w:val="IntenseReference"/>
                </w:rPr>
                <w:t xml:space="preserve">THE MATHWORKS, © 1994-2018. </w:t>
              </w:r>
              <w:r w:rsidRPr="00AA0D2C">
                <w:rPr>
                  <w:rStyle w:val="IntenseReference"/>
                  <w:i/>
                </w:rPr>
                <w:t>Degree</w:t>
              </w:r>
              <w:r w:rsidRPr="00346605">
                <w:rPr>
                  <w:rStyle w:val="IntenseReference"/>
                </w:rPr>
                <w:t xml:space="preserve"> [viewed on the 05/04/2018]. Available from: </w:t>
              </w:r>
              <w:hyperlink r:id="rId43" w:anchor="buofhro-1-D" w:history="1">
                <w:r w:rsidRPr="00346605">
                  <w:rPr>
                    <w:rStyle w:val="IntenseReference"/>
                  </w:rPr>
                  <w:t>https://uk.mathworks.com/help/matlab/ref/graph.degree.html?s_tid=gn_loc_drop#buofhro-1-D</w:t>
                </w:r>
              </w:hyperlink>
              <w:r w:rsidRPr="00346605">
                <w:rPr>
                  <w:rStyle w:val="IntenseReference"/>
                </w:rPr>
                <w:t xml:space="preserve"> </w:t>
              </w:r>
            </w:p>
          </w:sdtContent>
        </w:sdt>
        <w:p w14:paraId="772B2AA8" w14:textId="5BBB6D02" w:rsidR="00155618" w:rsidRPr="00BB399F" w:rsidRDefault="00346605">
          <w:pPr>
            <w:rPr>
              <w:lang w:val="en-GB"/>
            </w:rPr>
          </w:pPr>
          <w:r>
            <w:rPr>
              <w:lang w:val="en-GB"/>
            </w:rPr>
            <w:t xml:space="preserve"> </w:t>
          </w:r>
        </w:p>
      </w:sdtContent>
    </w:sdt>
    <w:p w14:paraId="6111D524" w14:textId="77777777" w:rsidR="00B40C32" w:rsidRPr="00BB399F" w:rsidRDefault="00B40C32">
      <w:pPr>
        <w:rPr>
          <w:lang w:val="en-GB"/>
        </w:rPr>
      </w:pPr>
    </w:p>
    <w:sectPr w:rsidR="00B40C32" w:rsidRPr="00BB399F" w:rsidSect="006D704A">
      <w:pgSz w:w="12240" w:h="15840"/>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james moran" w:date="2018-04-06T17:30:00Z" w:initials="jm">
    <w:p w14:paraId="63BF4D9D" w14:textId="77777777" w:rsidR="00B74518" w:rsidRDefault="00B74518">
      <w:pPr>
        <w:pStyle w:val="CommentText"/>
      </w:pPr>
      <w:r>
        <w:rPr>
          <w:rStyle w:val="CommentReference"/>
        </w:rPr>
        <w:annotationRef/>
      </w:r>
      <w:r>
        <w:t>ADD MORE COMBINATIONS (FOR THE WEST, EAST, AND SOUTH EDGES AS WELL)!!</w:t>
      </w:r>
    </w:p>
    <w:p w14:paraId="53DC97A3" w14:textId="2F68D4FA" w:rsidR="00B74518" w:rsidRDefault="00B7451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DC97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DC97A3" w16cid:durableId="1E722D4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3F55CF"/>
    <w:multiLevelType w:val="hybridMultilevel"/>
    <w:tmpl w:val="69BE3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76614B"/>
    <w:multiLevelType w:val="hybridMultilevel"/>
    <w:tmpl w:val="844E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B462DC"/>
    <w:multiLevelType w:val="hybridMultilevel"/>
    <w:tmpl w:val="C54CB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3A7FE0"/>
    <w:multiLevelType w:val="hybridMultilevel"/>
    <w:tmpl w:val="8C08B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6C41CD"/>
    <w:multiLevelType w:val="hybridMultilevel"/>
    <w:tmpl w:val="213EA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9A42E4"/>
    <w:multiLevelType w:val="hybridMultilevel"/>
    <w:tmpl w:val="A96E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3"/>
  </w:num>
  <w:num w:numId="5">
    <w:abstractNumId w:val="4"/>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moran">
    <w15:presenceInfo w15:providerId="Windows Live" w15:userId="9e04013268ef5d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C32"/>
    <w:rsid w:val="00000197"/>
    <w:rsid w:val="0000104B"/>
    <w:rsid w:val="00010C1B"/>
    <w:rsid w:val="000152C6"/>
    <w:rsid w:val="00016F3B"/>
    <w:rsid w:val="0004055E"/>
    <w:rsid w:val="00042FE1"/>
    <w:rsid w:val="00062A68"/>
    <w:rsid w:val="00066AD8"/>
    <w:rsid w:val="00070C94"/>
    <w:rsid w:val="00071CA0"/>
    <w:rsid w:val="00095969"/>
    <w:rsid w:val="000B1EA8"/>
    <w:rsid w:val="000E0548"/>
    <w:rsid w:val="000F5409"/>
    <w:rsid w:val="0010267B"/>
    <w:rsid w:val="001029E2"/>
    <w:rsid w:val="0010655F"/>
    <w:rsid w:val="00122EB3"/>
    <w:rsid w:val="00140291"/>
    <w:rsid w:val="00147801"/>
    <w:rsid w:val="00155618"/>
    <w:rsid w:val="00177715"/>
    <w:rsid w:val="001C5368"/>
    <w:rsid w:val="001E2440"/>
    <w:rsid w:val="002175F8"/>
    <w:rsid w:val="00221C91"/>
    <w:rsid w:val="002306FA"/>
    <w:rsid w:val="00250FC6"/>
    <w:rsid w:val="00273268"/>
    <w:rsid w:val="00277AD2"/>
    <w:rsid w:val="0029334C"/>
    <w:rsid w:val="0029647C"/>
    <w:rsid w:val="002B4AEF"/>
    <w:rsid w:val="002D75C2"/>
    <w:rsid w:val="002E09C2"/>
    <w:rsid w:val="002E3688"/>
    <w:rsid w:val="003008B7"/>
    <w:rsid w:val="00305D07"/>
    <w:rsid w:val="0031512D"/>
    <w:rsid w:val="00332C60"/>
    <w:rsid w:val="00332FFF"/>
    <w:rsid w:val="00337930"/>
    <w:rsid w:val="0034069B"/>
    <w:rsid w:val="00341B47"/>
    <w:rsid w:val="00346605"/>
    <w:rsid w:val="003556EA"/>
    <w:rsid w:val="0037255A"/>
    <w:rsid w:val="003756C5"/>
    <w:rsid w:val="00380950"/>
    <w:rsid w:val="0039192A"/>
    <w:rsid w:val="00391FFC"/>
    <w:rsid w:val="003A38BA"/>
    <w:rsid w:val="003B69D4"/>
    <w:rsid w:val="003C4B56"/>
    <w:rsid w:val="003D0CEA"/>
    <w:rsid w:val="003D5387"/>
    <w:rsid w:val="003F7E21"/>
    <w:rsid w:val="00404AAF"/>
    <w:rsid w:val="0042356B"/>
    <w:rsid w:val="00432476"/>
    <w:rsid w:val="00432D9A"/>
    <w:rsid w:val="00442CA2"/>
    <w:rsid w:val="0044711F"/>
    <w:rsid w:val="00451675"/>
    <w:rsid w:val="004557CE"/>
    <w:rsid w:val="00486348"/>
    <w:rsid w:val="00491A5E"/>
    <w:rsid w:val="004A1467"/>
    <w:rsid w:val="004D2B7B"/>
    <w:rsid w:val="004D41E9"/>
    <w:rsid w:val="004E58CD"/>
    <w:rsid w:val="00516237"/>
    <w:rsid w:val="00516BF1"/>
    <w:rsid w:val="00517357"/>
    <w:rsid w:val="00520BF6"/>
    <w:rsid w:val="0054155C"/>
    <w:rsid w:val="00546095"/>
    <w:rsid w:val="0055227A"/>
    <w:rsid w:val="0055647C"/>
    <w:rsid w:val="0057050E"/>
    <w:rsid w:val="00583BB5"/>
    <w:rsid w:val="00591445"/>
    <w:rsid w:val="00594DD0"/>
    <w:rsid w:val="00595439"/>
    <w:rsid w:val="005975DB"/>
    <w:rsid w:val="00597C80"/>
    <w:rsid w:val="005A4139"/>
    <w:rsid w:val="005C4A09"/>
    <w:rsid w:val="005D153A"/>
    <w:rsid w:val="005E0108"/>
    <w:rsid w:val="005E09D3"/>
    <w:rsid w:val="005F6AA2"/>
    <w:rsid w:val="00606100"/>
    <w:rsid w:val="006104AF"/>
    <w:rsid w:val="00621985"/>
    <w:rsid w:val="00636D9A"/>
    <w:rsid w:val="00650844"/>
    <w:rsid w:val="00672F9A"/>
    <w:rsid w:val="006736BE"/>
    <w:rsid w:val="00684FA3"/>
    <w:rsid w:val="006A6C20"/>
    <w:rsid w:val="006B5E18"/>
    <w:rsid w:val="006C235A"/>
    <w:rsid w:val="006C6A0F"/>
    <w:rsid w:val="006D38B2"/>
    <w:rsid w:val="006D704A"/>
    <w:rsid w:val="006E09B0"/>
    <w:rsid w:val="006E0F57"/>
    <w:rsid w:val="006E17F2"/>
    <w:rsid w:val="006E4599"/>
    <w:rsid w:val="006E4F4C"/>
    <w:rsid w:val="006E6AE6"/>
    <w:rsid w:val="00753B3E"/>
    <w:rsid w:val="00771AB4"/>
    <w:rsid w:val="00776A94"/>
    <w:rsid w:val="007C13B7"/>
    <w:rsid w:val="007C7D61"/>
    <w:rsid w:val="008073EB"/>
    <w:rsid w:val="008176DD"/>
    <w:rsid w:val="0082209F"/>
    <w:rsid w:val="00823CE6"/>
    <w:rsid w:val="00825685"/>
    <w:rsid w:val="008339AA"/>
    <w:rsid w:val="00837B02"/>
    <w:rsid w:val="0084531E"/>
    <w:rsid w:val="00855C20"/>
    <w:rsid w:val="00856F81"/>
    <w:rsid w:val="0087460E"/>
    <w:rsid w:val="0087765A"/>
    <w:rsid w:val="00883CAF"/>
    <w:rsid w:val="00883CBE"/>
    <w:rsid w:val="008B2660"/>
    <w:rsid w:val="008B5D01"/>
    <w:rsid w:val="008C0C78"/>
    <w:rsid w:val="008E194C"/>
    <w:rsid w:val="008E506C"/>
    <w:rsid w:val="008F0786"/>
    <w:rsid w:val="00901949"/>
    <w:rsid w:val="009135DB"/>
    <w:rsid w:val="00914B00"/>
    <w:rsid w:val="00915190"/>
    <w:rsid w:val="009454FE"/>
    <w:rsid w:val="00947F0C"/>
    <w:rsid w:val="0095272F"/>
    <w:rsid w:val="00971963"/>
    <w:rsid w:val="00986B3A"/>
    <w:rsid w:val="009A3AEA"/>
    <w:rsid w:val="009B5330"/>
    <w:rsid w:val="009B5B42"/>
    <w:rsid w:val="009B6DE9"/>
    <w:rsid w:val="009C6C8F"/>
    <w:rsid w:val="009D458C"/>
    <w:rsid w:val="009D586F"/>
    <w:rsid w:val="009D721A"/>
    <w:rsid w:val="009D7BFA"/>
    <w:rsid w:val="009E08B8"/>
    <w:rsid w:val="009E2FA1"/>
    <w:rsid w:val="009E6B1F"/>
    <w:rsid w:val="009F7485"/>
    <w:rsid w:val="009F768B"/>
    <w:rsid w:val="00A0222E"/>
    <w:rsid w:val="00A05F6B"/>
    <w:rsid w:val="00A10B45"/>
    <w:rsid w:val="00A13004"/>
    <w:rsid w:val="00A14801"/>
    <w:rsid w:val="00A26CD1"/>
    <w:rsid w:val="00A30B88"/>
    <w:rsid w:val="00A32E5C"/>
    <w:rsid w:val="00A33D00"/>
    <w:rsid w:val="00A41221"/>
    <w:rsid w:val="00A47388"/>
    <w:rsid w:val="00A50092"/>
    <w:rsid w:val="00A714B7"/>
    <w:rsid w:val="00A742B0"/>
    <w:rsid w:val="00A849B1"/>
    <w:rsid w:val="00A93A4C"/>
    <w:rsid w:val="00A9567A"/>
    <w:rsid w:val="00A97A0B"/>
    <w:rsid w:val="00AA0D2C"/>
    <w:rsid w:val="00AA1184"/>
    <w:rsid w:val="00AA501D"/>
    <w:rsid w:val="00AB2748"/>
    <w:rsid w:val="00AC733E"/>
    <w:rsid w:val="00AE4D5B"/>
    <w:rsid w:val="00AF1A4B"/>
    <w:rsid w:val="00AF6ABD"/>
    <w:rsid w:val="00B02C3A"/>
    <w:rsid w:val="00B039F9"/>
    <w:rsid w:val="00B07B6A"/>
    <w:rsid w:val="00B07FF6"/>
    <w:rsid w:val="00B340BF"/>
    <w:rsid w:val="00B36031"/>
    <w:rsid w:val="00B40C32"/>
    <w:rsid w:val="00B52F87"/>
    <w:rsid w:val="00B636C0"/>
    <w:rsid w:val="00B65625"/>
    <w:rsid w:val="00B74518"/>
    <w:rsid w:val="00BA4BD1"/>
    <w:rsid w:val="00BB399F"/>
    <w:rsid w:val="00BC4ACE"/>
    <w:rsid w:val="00BD1E44"/>
    <w:rsid w:val="00BE7FEB"/>
    <w:rsid w:val="00BF5564"/>
    <w:rsid w:val="00BF6076"/>
    <w:rsid w:val="00C11247"/>
    <w:rsid w:val="00C17CB0"/>
    <w:rsid w:val="00C33311"/>
    <w:rsid w:val="00C35E2B"/>
    <w:rsid w:val="00C519C1"/>
    <w:rsid w:val="00C573A0"/>
    <w:rsid w:val="00C6398D"/>
    <w:rsid w:val="00C66161"/>
    <w:rsid w:val="00C66FBB"/>
    <w:rsid w:val="00C76378"/>
    <w:rsid w:val="00C854AB"/>
    <w:rsid w:val="00C901CC"/>
    <w:rsid w:val="00C92E8E"/>
    <w:rsid w:val="00C936E1"/>
    <w:rsid w:val="00CA5F1D"/>
    <w:rsid w:val="00CA5F6F"/>
    <w:rsid w:val="00CB4D33"/>
    <w:rsid w:val="00CC00B2"/>
    <w:rsid w:val="00CC29A0"/>
    <w:rsid w:val="00CD0533"/>
    <w:rsid w:val="00CD4857"/>
    <w:rsid w:val="00CE2052"/>
    <w:rsid w:val="00D054A7"/>
    <w:rsid w:val="00D13FA1"/>
    <w:rsid w:val="00D151D9"/>
    <w:rsid w:val="00D22A1D"/>
    <w:rsid w:val="00D242DF"/>
    <w:rsid w:val="00D302B3"/>
    <w:rsid w:val="00D334A7"/>
    <w:rsid w:val="00D41D0D"/>
    <w:rsid w:val="00D4318D"/>
    <w:rsid w:val="00D5565A"/>
    <w:rsid w:val="00D5678F"/>
    <w:rsid w:val="00D64778"/>
    <w:rsid w:val="00D7251D"/>
    <w:rsid w:val="00D731BE"/>
    <w:rsid w:val="00D8167B"/>
    <w:rsid w:val="00D86A14"/>
    <w:rsid w:val="00D9158B"/>
    <w:rsid w:val="00D930A4"/>
    <w:rsid w:val="00DA03EB"/>
    <w:rsid w:val="00DA30FF"/>
    <w:rsid w:val="00DB1088"/>
    <w:rsid w:val="00DC418D"/>
    <w:rsid w:val="00DC7E97"/>
    <w:rsid w:val="00DD0390"/>
    <w:rsid w:val="00DD202F"/>
    <w:rsid w:val="00DD6960"/>
    <w:rsid w:val="00DE072C"/>
    <w:rsid w:val="00DF3BF5"/>
    <w:rsid w:val="00DF60A4"/>
    <w:rsid w:val="00DF7690"/>
    <w:rsid w:val="00E01B18"/>
    <w:rsid w:val="00E0469B"/>
    <w:rsid w:val="00E235D3"/>
    <w:rsid w:val="00E3025B"/>
    <w:rsid w:val="00E443E3"/>
    <w:rsid w:val="00E52AA9"/>
    <w:rsid w:val="00E550BF"/>
    <w:rsid w:val="00E73273"/>
    <w:rsid w:val="00E8141A"/>
    <w:rsid w:val="00E8453B"/>
    <w:rsid w:val="00E90D71"/>
    <w:rsid w:val="00EC10FA"/>
    <w:rsid w:val="00EC1A40"/>
    <w:rsid w:val="00EE5016"/>
    <w:rsid w:val="00EF1C16"/>
    <w:rsid w:val="00F03DE8"/>
    <w:rsid w:val="00F13003"/>
    <w:rsid w:val="00F25FCD"/>
    <w:rsid w:val="00F308BD"/>
    <w:rsid w:val="00F324EE"/>
    <w:rsid w:val="00F35E3A"/>
    <w:rsid w:val="00F37C67"/>
    <w:rsid w:val="00F475BC"/>
    <w:rsid w:val="00F568A4"/>
    <w:rsid w:val="00F83B8F"/>
    <w:rsid w:val="00F848E0"/>
    <w:rsid w:val="00FB3275"/>
    <w:rsid w:val="00FB376E"/>
    <w:rsid w:val="00FC019F"/>
    <w:rsid w:val="00FC5787"/>
    <w:rsid w:val="00FC70CD"/>
    <w:rsid w:val="00FD12E3"/>
    <w:rsid w:val="00FE47AD"/>
    <w:rsid w:val="00FF3739"/>
    <w:rsid w:val="00FF5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76749E9"/>
  <w15:chartTrackingRefBased/>
  <w15:docId w15:val="{3186C9F1-2B8D-4944-BF46-CE0BB5AFF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1E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6D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704A"/>
    <w:pPr>
      <w:spacing w:after="0" w:line="240" w:lineRule="auto"/>
    </w:pPr>
    <w:rPr>
      <w:rFonts w:eastAsiaTheme="minorEastAsia"/>
    </w:rPr>
  </w:style>
  <w:style w:type="character" w:customStyle="1" w:styleId="NoSpacingChar">
    <w:name w:val="No Spacing Char"/>
    <w:basedOn w:val="DefaultParagraphFont"/>
    <w:link w:val="NoSpacing"/>
    <w:uiPriority w:val="1"/>
    <w:rsid w:val="006D704A"/>
    <w:rPr>
      <w:rFonts w:eastAsiaTheme="minorEastAsia"/>
    </w:rPr>
  </w:style>
  <w:style w:type="character" w:customStyle="1" w:styleId="Heading1Char">
    <w:name w:val="Heading 1 Char"/>
    <w:basedOn w:val="DefaultParagraphFont"/>
    <w:link w:val="Heading1"/>
    <w:uiPriority w:val="9"/>
    <w:rsid w:val="001556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55618"/>
    <w:pPr>
      <w:outlineLvl w:val="9"/>
    </w:pPr>
  </w:style>
  <w:style w:type="paragraph" w:styleId="ListParagraph">
    <w:name w:val="List Paragraph"/>
    <w:basedOn w:val="Normal"/>
    <w:uiPriority w:val="34"/>
    <w:qFormat/>
    <w:rsid w:val="00CD0533"/>
    <w:pPr>
      <w:ind w:left="720"/>
      <w:contextualSpacing/>
    </w:pPr>
  </w:style>
  <w:style w:type="character" w:styleId="SubtleReference">
    <w:name w:val="Subtle Reference"/>
    <w:basedOn w:val="DefaultParagraphFont"/>
    <w:uiPriority w:val="31"/>
    <w:qFormat/>
    <w:rsid w:val="00332C60"/>
    <w:rPr>
      <w:smallCaps/>
      <w:color w:val="5A5A5A" w:themeColor="text1" w:themeTint="A5"/>
    </w:rPr>
  </w:style>
  <w:style w:type="character" w:styleId="IntenseReference">
    <w:name w:val="Intense Reference"/>
    <w:basedOn w:val="DefaultParagraphFont"/>
    <w:uiPriority w:val="32"/>
    <w:qFormat/>
    <w:rsid w:val="00C76378"/>
    <w:rPr>
      <w:b/>
      <w:bCs/>
      <w:smallCaps/>
      <w:color w:val="4472C4" w:themeColor="accent1"/>
      <w:spacing w:val="5"/>
    </w:rPr>
  </w:style>
  <w:style w:type="character" w:styleId="CommentReference">
    <w:name w:val="annotation reference"/>
    <w:basedOn w:val="DefaultParagraphFont"/>
    <w:uiPriority w:val="99"/>
    <w:semiHidden/>
    <w:unhideWhenUsed/>
    <w:rsid w:val="00D22A1D"/>
    <w:rPr>
      <w:sz w:val="16"/>
      <w:szCs w:val="16"/>
    </w:rPr>
  </w:style>
  <w:style w:type="paragraph" w:styleId="CommentText">
    <w:name w:val="annotation text"/>
    <w:basedOn w:val="Normal"/>
    <w:link w:val="CommentTextChar"/>
    <w:uiPriority w:val="99"/>
    <w:semiHidden/>
    <w:unhideWhenUsed/>
    <w:rsid w:val="00D22A1D"/>
    <w:pPr>
      <w:spacing w:line="240" w:lineRule="auto"/>
    </w:pPr>
    <w:rPr>
      <w:sz w:val="20"/>
      <w:szCs w:val="20"/>
    </w:rPr>
  </w:style>
  <w:style w:type="character" w:customStyle="1" w:styleId="CommentTextChar">
    <w:name w:val="Comment Text Char"/>
    <w:basedOn w:val="DefaultParagraphFont"/>
    <w:link w:val="CommentText"/>
    <w:uiPriority w:val="99"/>
    <w:semiHidden/>
    <w:rsid w:val="00D22A1D"/>
    <w:rPr>
      <w:sz w:val="20"/>
      <w:szCs w:val="20"/>
    </w:rPr>
  </w:style>
  <w:style w:type="paragraph" w:styleId="CommentSubject">
    <w:name w:val="annotation subject"/>
    <w:basedOn w:val="CommentText"/>
    <w:next w:val="CommentText"/>
    <w:link w:val="CommentSubjectChar"/>
    <w:uiPriority w:val="99"/>
    <w:semiHidden/>
    <w:unhideWhenUsed/>
    <w:rsid w:val="00D22A1D"/>
    <w:rPr>
      <w:b/>
      <w:bCs/>
    </w:rPr>
  </w:style>
  <w:style w:type="character" w:customStyle="1" w:styleId="CommentSubjectChar">
    <w:name w:val="Comment Subject Char"/>
    <w:basedOn w:val="CommentTextChar"/>
    <w:link w:val="CommentSubject"/>
    <w:uiPriority w:val="99"/>
    <w:semiHidden/>
    <w:rsid w:val="00D22A1D"/>
    <w:rPr>
      <w:b/>
      <w:bCs/>
      <w:sz w:val="20"/>
      <w:szCs w:val="20"/>
    </w:rPr>
  </w:style>
  <w:style w:type="paragraph" w:styleId="BalloonText">
    <w:name w:val="Balloon Text"/>
    <w:basedOn w:val="Normal"/>
    <w:link w:val="BalloonTextChar"/>
    <w:uiPriority w:val="99"/>
    <w:semiHidden/>
    <w:unhideWhenUsed/>
    <w:rsid w:val="00D22A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2A1D"/>
    <w:rPr>
      <w:rFonts w:ascii="Segoe UI" w:hAnsi="Segoe UI" w:cs="Segoe UI"/>
      <w:sz w:val="18"/>
      <w:szCs w:val="18"/>
    </w:rPr>
  </w:style>
  <w:style w:type="character" w:styleId="Hyperlink">
    <w:name w:val="Hyperlink"/>
    <w:basedOn w:val="DefaultParagraphFont"/>
    <w:uiPriority w:val="99"/>
    <w:unhideWhenUsed/>
    <w:rsid w:val="006C6A0F"/>
    <w:rPr>
      <w:color w:val="0563C1" w:themeColor="hyperlink"/>
      <w:u w:val="single"/>
    </w:rPr>
  </w:style>
  <w:style w:type="character" w:customStyle="1" w:styleId="UnresolvedMention1">
    <w:name w:val="Unresolved Mention1"/>
    <w:basedOn w:val="DefaultParagraphFont"/>
    <w:uiPriority w:val="99"/>
    <w:semiHidden/>
    <w:unhideWhenUsed/>
    <w:rsid w:val="006C6A0F"/>
    <w:rPr>
      <w:color w:val="808080"/>
      <w:shd w:val="clear" w:color="auto" w:fill="E6E6E6"/>
    </w:rPr>
  </w:style>
  <w:style w:type="character" w:styleId="PlaceholderText">
    <w:name w:val="Placeholder Text"/>
    <w:basedOn w:val="DefaultParagraphFont"/>
    <w:uiPriority w:val="99"/>
    <w:semiHidden/>
    <w:rsid w:val="00000197"/>
    <w:rPr>
      <w:color w:val="808080"/>
    </w:rPr>
  </w:style>
  <w:style w:type="character" w:styleId="UnresolvedMention">
    <w:name w:val="Unresolved Mention"/>
    <w:basedOn w:val="DefaultParagraphFont"/>
    <w:uiPriority w:val="99"/>
    <w:semiHidden/>
    <w:unhideWhenUsed/>
    <w:rsid w:val="00D41D0D"/>
    <w:rPr>
      <w:color w:val="808080"/>
      <w:shd w:val="clear" w:color="auto" w:fill="E6E6E6"/>
    </w:rPr>
  </w:style>
  <w:style w:type="paragraph" w:styleId="TOC1">
    <w:name w:val="toc 1"/>
    <w:basedOn w:val="Normal"/>
    <w:next w:val="Normal"/>
    <w:autoRedefine/>
    <w:uiPriority w:val="39"/>
    <w:unhideWhenUsed/>
    <w:rsid w:val="00A50092"/>
    <w:pPr>
      <w:spacing w:after="100"/>
    </w:pPr>
  </w:style>
  <w:style w:type="character" w:customStyle="1" w:styleId="Heading2Char">
    <w:name w:val="Heading 2 Char"/>
    <w:basedOn w:val="DefaultParagraphFont"/>
    <w:link w:val="Heading2"/>
    <w:uiPriority w:val="9"/>
    <w:rsid w:val="00BD1E4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2209F"/>
    <w:pPr>
      <w:spacing w:after="100"/>
      <w:ind w:left="220"/>
    </w:pPr>
  </w:style>
  <w:style w:type="table" w:styleId="TableGrid">
    <w:name w:val="Table Grid"/>
    <w:basedOn w:val="TableNormal"/>
    <w:uiPriority w:val="39"/>
    <w:rsid w:val="002E36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36D9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B1EA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98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hyperlink" Target="https://answers.unrealengine.com/questions/440347/create-a-new-level-from-c-code.html" TargetMode="External"/><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hyperlink" Target="https://www.random.org/" TargetMode="Externa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microsoft.com/office/2011/relationships/commentsExtended" Target="commentsExtended.xml"/><Relationship Id="rId32" Type="http://schemas.openxmlformats.org/officeDocument/2006/relationships/image" Target="media/image23.png"/><Relationship Id="rId37" Type="http://schemas.openxmlformats.org/officeDocument/2006/relationships/image" Target="media/image27.emf"/><Relationship Id="rId40" Type="http://schemas.openxmlformats.org/officeDocument/2006/relationships/hyperlink" Target="http://api.unrealengine.com/INT/API/Runtime/Engine/Engine/UWorld/index.html" TargetMode="External"/><Relationship Id="rId45"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comments" Target="comments.xml"/><Relationship Id="rId28" Type="http://schemas.openxmlformats.org/officeDocument/2006/relationships/image" Target="media/image19.png"/><Relationship Id="rId36" Type="http://schemas.openxmlformats.org/officeDocument/2006/relationships/oleObject" Target="embeddings/oleObject1.bin"/><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hyperlink" Target="https://uk.mathworks.com/help/matlab/ref/graph.degree.html?s_tid=gn_loc_drop" TargetMode="Externa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microsoft.com/office/2016/09/relationships/commentsIds" Target="commentsIds.xml"/><Relationship Id="rId33" Type="http://schemas.openxmlformats.org/officeDocument/2006/relationships/image" Target="media/image24.png"/><Relationship Id="rId38" Type="http://schemas.openxmlformats.org/officeDocument/2006/relationships/oleObject" Target="embeddings/oleObject2.bin"/><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s://www.youtube.com/watch?v=zg_VstBxDi8&amp;t=1364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8C2359-BBF7-4F0E-BBE7-34DEE1A84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25</Pages>
  <Words>4081</Words>
  <Characters>23265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James Moran – FMP – Logbook</vt:lpstr>
    </vt:vector>
  </TitlesOfParts>
  <Company/>
  <LinksUpToDate>false</LinksUpToDate>
  <CharactersWithSpaces>27292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 FMP – Logbook</dc:title>
  <dc:subject/>
  <dc:creator>James Moran</dc:creator>
  <cp:keywords/>
  <dc:description/>
  <cp:lastModifiedBy>james moran</cp:lastModifiedBy>
  <cp:revision>3</cp:revision>
  <dcterms:created xsi:type="dcterms:W3CDTF">2018-04-12T20:37:00Z</dcterms:created>
  <dcterms:modified xsi:type="dcterms:W3CDTF">2018-04-12T21:22:00Z</dcterms:modified>
</cp:coreProperties>
</file>