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EE9A3" w14:textId="6F76706B" w:rsidR="00A03AAD" w:rsidRPr="000A4C37" w:rsidRDefault="00A03AAD" w:rsidP="00A03AAD">
      <w:pPr>
        <w:pStyle w:val="Title"/>
        <w:rPr>
          <w:lang w:val="en-GB"/>
        </w:rPr>
      </w:pPr>
      <w:r w:rsidRPr="000A4C37">
        <w:rPr>
          <w:lang w:val="en-GB"/>
        </w:rPr>
        <w:t>Balanced First Person Shooter Level-Generator</w:t>
      </w:r>
    </w:p>
    <w:p w14:paraId="48130610" w14:textId="77777777" w:rsidR="00A03AAD" w:rsidRPr="000A4C37" w:rsidRDefault="00A03AAD" w:rsidP="00A03AAD">
      <w:pPr>
        <w:pStyle w:val="Subtitle"/>
        <w:rPr>
          <w:lang w:val="en-GB"/>
        </w:rPr>
      </w:pPr>
      <w:r w:rsidRPr="000A4C37">
        <w:rPr>
          <w:lang w:val="en-GB"/>
        </w:rPr>
        <w:t>James Moran</w:t>
      </w:r>
    </w:p>
    <w:p w14:paraId="2DC3B567" w14:textId="79F67351" w:rsidR="00A03AAD" w:rsidRPr="000A4C37" w:rsidRDefault="00A03AAD" w:rsidP="00A03AAD">
      <w:pPr>
        <w:pStyle w:val="Heading1"/>
        <w:rPr>
          <w:lang w:val="en-GB"/>
        </w:rPr>
      </w:pPr>
      <w:r w:rsidRPr="000A4C37">
        <w:rPr>
          <w:lang w:val="en-GB"/>
        </w:rPr>
        <w:t>Overview</w:t>
      </w:r>
    </w:p>
    <w:p w14:paraId="7EB2D62B" w14:textId="0308BCE0" w:rsidR="00E6542C" w:rsidRPr="000A4C37" w:rsidRDefault="00356988" w:rsidP="00A03AAD">
      <w:pPr>
        <w:rPr>
          <w:lang w:val="en-GB"/>
        </w:rPr>
      </w:pPr>
      <w:r w:rsidRPr="000A4C37">
        <w:rPr>
          <w:lang w:val="en-GB"/>
        </w:rPr>
        <w:t xml:space="preserve">Having played various </w:t>
      </w:r>
      <w:r w:rsidR="009373C4" w:rsidRPr="000A4C37">
        <w:rPr>
          <w:lang w:val="en-GB"/>
        </w:rPr>
        <w:t>First-Person</w:t>
      </w:r>
      <w:r w:rsidRPr="000A4C37">
        <w:rPr>
          <w:lang w:val="en-GB"/>
        </w:rPr>
        <w:t xml:space="preserve"> Shooters (FPS)</w:t>
      </w:r>
      <w:r w:rsidR="00E6542C" w:rsidRPr="000A4C37">
        <w:rPr>
          <w:lang w:val="en-GB"/>
        </w:rPr>
        <w:t>, since my early teenage years, as well as having seen the competitive play of more recent FPS titles (such as Counter Strike: Global Offensive (</w:t>
      </w:r>
      <w:r w:rsidR="00620E38" w:rsidRPr="000A4C37">
        <w:rPr>
          <w:lang w:val="en-GB"/>
        </w:rPr>
        <w:t>CS: GO</w:t>
      </w:r>
      <w:r w:rsidR="00E6542C" w:rsidRPr="000A4C37">
        <w:rPr>
          <w:lang w:val="en-GB"/>
        </w:rPr>
        <w:t xml:space="preserve">)), it has become </w:t>
      </w:r>
      <w:r w:rsidR="009373C4" w:rsidRPr="000A4C37">
        <w:rPr>
          <w:lang w:val="en-GB"/>
        </w:rPr>
        <w:t>apparent</w:t>
      </w:r>
      <w:r w:rsidR="00E6542C" w:rsidRPr="000A4C37">
        <w:rPr>
          <w:lang w:val="en-GB"/>
        </w:rPr>
        <w:t xml:space="preserve"> to me</w:t>
      </w:r>
      <w:r w:rsidR="00677471">
        <w:rPr>
          <w:lang w:val="en-GB"/>
        </w:rPr>
        <w:t>, that creating balanced levels for FPS titles</w:t>
      </w:r>
      <w:r w:rsidR="00AD18D2">
        <w:rPr>
          <w:lang w:val="en-GB"/>
        </w:rPr>
        <w:t xml:space="preserve">, could be considered a project in of itself. </w:t>
      </w:r>
      <w:r w:rsidR="00AD18D2" w:rsidRPr="000A4C37">
        <w:rPr>
          <w:lang w:val="en-GB"/>
        </w:rPr>
        <w:t xml:space="preserve">That is in a nutshell, levels that would not favour one side or the other, on an overall basis (with advantages and disadvantages for each team, given where they start in a level, that the Players must overcome). </w:t>
      </w:r>
      <w:r w:rsidR="00AD18D2">
        <w:rPr>
          <w:lang w:val="en-GB"/>
        </w:rPr>
        <w:t>For the creation of balanced levels, having a team dedicated to such a purpose seems necessary, with them using a substantial quantity of the overall project’s resources (the game’s), to create balanced levels, that have had a fair amount of work put into them</w:t>
      </w:r>
      <w:r w:rsidR="009373C4" w:rsidRPr="000A4C37">
        <w:rPr>
          <w:lang w:val="en-GB"/>
        </w:rPr>
        <w:t xml:space="preserve">. </w:t>
      </w:r>
    </w:p>
    <w:p w14:paraId="7C4F118D" w14:textId="007997C6" w:rsidR="00890010" w:rsidRPr="000A4C37" w:rsidRDefault="00890010" w:rsidP="00A03AAD">
      <w:pPr>
        <w:rPr>
          <w:rStyle w:val="SubtleReference"/>
          <w:lang w:val="en-GB"/>
        </w:rPr>
      </w:pPr>
      <w:r w:rsidRPr="000A4C37">
        <w:rPr>
          <w:lang w:val="en-GB"/>
        </w:rPr>
        <w:t xml:space="preserve">For context on this issue, there are </w:t>
      </w:r>
      <w:r w:rsidR="0059141E">
        <w:rPr>
          <w:lang w:val="en-GB"/>
        </w:rPr>
        <w:t>Players</w:t>
      </w:r>
      <w:r w:rsidRPr="000A4C37">
        <w:rPr>
          <w:lang w:val="en-GB"/>
        </w:rPr>
        <w:t xml:space="preserve"> who feel as though </w:t>
      </w:r>
      <w:r w:rsidR="0079738D">
        <w:rPr>
          <w:lang w:val="en-GB"/>
        </w:rPr>
        <w:t>specific</w:t>
      </w:r>
      <w:r w:rsidRPr="000A4C37">
        <w:rPr>
          <w:lang w:val="en-GB"/>
        </w:rPr>
        <w:t xml:space="preserve"> levels of certain FPS titles, favour one side far more greatly than the other</w:t>
      </w:r>
      <w:r w:rsidR="002F39E2" w:rsidRPr="000A4C37">
        <w:rPr>
          <w:lang w:val="en-GB"/>
        </w:rPr>
        <w:t>. This leads to Players having feelings of unfairness, in relation to how they are at a disadvantage from the start of a game (irrespective of Player skill-level).</w:t>
      </w:r>
      <w:r w:rsidR="005E29DC" w:rsidRPr="000A4C37">
        <w:rPr>
          <w:lang w:val="en-GB"/>
        </w:rPr>
        <w:t xml:space="preserve"> This is in respects to the paths Players can take through the level, along with where they would have to look to find enemies at certain points in a path, or from </w:t>
      </w:r>
      <w:r w:rsidR="0001627C" w:rsidRPr="000A4C37">
        <w:rPr>
          <w:lang w:val="en-GB"/>
        </w:rPr>
        <w:t xml:space="preserve">entrances/exits to/from </w:t>
      </w:r>
      <w:r w:rsidR="005E29DC" w:rsidRPr="000A4C37">
        <w:rPr>
          <w:lang w:val="en-GB"/>
        </w:rPr>
        <w:t>a path, as well as entrances to other paths.</w:t>
      </w:r>
      <w:r w:rsidR="002F39E2" w:rsidRPr="000A4C37">
        <w:rPr>
          <w:lang w:val="en-GB"/>
        </w:rPr>
        <w:t xml:space="preserve"> </w:t>
      </w:r>
      <w:r w:rsidR="00AC2BA9" w:rsidRPr="000A4C37">
        <w:rPr>
          <w:rStyle w:val="SubtleReference"/>
          <w:lang w:val="en-GB"/>
        </w:rPr>
        <w:t xml:space="preserve">(LevelCapGaming, </w:t>
      </w:r>
      <w:r w:rsidR="005E29DC" w:rsidRPr="000A4C37">
        <w:rPr>
          <w:rStyle w:val="SubtleReference"/>
          <w:lang w:val="en-GB"/>
        </w:rPr>
        <w:t>2014)</w:t>
      </w:r>
    </w:p>
    <w:p w14:paraId="464C75B0" w14:textId="4D19FF61" w:rsidR="006E214F" w:rsidRPr="000A4C37" w:rsidRDefault="006E214F" w:rsidP="00A03AAD">
      <w:pPr>
        <w:rPr>
          <w:lang w:val="en-GB"/>
        </w:rPr>
      </w:pPr>
      <w:r w:rsidRPr="000A4C37">
        <w:rPr>
          <w:lang w:val="en-GB"/>
        </w:rPr>
        <w:t xml:space="preserve">The scope of the project, will be broken down into </w:t>
      </w:r>
      <w:r w:rsidR="00271C01">
        <w:rPr>
          <w:lang w:val="en-GB"/>
        </w:rPr>
        <w:t>one</w:t>
      </w:r>
      <w:r w:rsidRPr="000A4C37">
        <w:rPr>
          <w:lang w:val="en-GB"/>
        </w:rPr>
        <w:t xml:space="preserve"> main phase</w:t>
      </w:r>
      <w:r w:rsidR="00DC635E" w:rsidRPr="000A4C37">
        <w:rPr>
          <w:lang w:val="en-GB"/>
        </w:rPr>
        <w:t xml:space="preserve"> (with </w:t>
      </w:r>
      <w:r w:rsidR="00271C01">
        <w:rPr>
          <w:lang w:val="en-GB"/>
        </w:rPr>
        <w:t>four</w:t>
      </w:r>
      <w:r w:rsidR="00DC635E" w:rsidRPr="000A4C37">
        <w:rPr>
          <w:lang w:val="en-GB"/>
        </w:rPr>
        <w:t xml:space="preserve"> </w:t>
      </w:r>
      <w:r w:rsidR="00271C01">
        <w:rPr>
          <w:lang w:val="en-GB"/>
        </w:rPr>
        <w:t>B</w:t>
      </w:r>
      <w:r w:rsidR="00DC635E" w:rsidRPr="000A4C37">
        <w:rPr>
          <w:lang w:val="en-GB"/>
        </w:rPr>
        <w:t xml:space="preserve">onus </w:t>
      </w:r>
      <w:r w:rsidR="00271C01">
        <w:rPr>
          <w:lang w:val="en-GB"/>
        </w:rPr>
        <w:t>P</w:t>
      </w:r>
      <w:r w:rsidR="00DC635E" w:rsidRPr="000A4C37">
        <w:rPr>
          <w:lang w:val="en-GB"/>
        </w:rPr>
        <w:t>hases)</w:t>
      </w:r>
      <w:r w:rsidRPr="000A4C37">
        <w:rPr>
          <w:lang w:val="en-GB"/>
        </w:rPr>
        <w:t>:</w:t>
      </w:r>
    </w:p>
    <w:p w14:paraId="485CD742" w14:textId="5457C744" w:rsidR="006E214F" w:rsidRPr="000A4C37" w:rsidRDefault="006E214F" w:rsidP="006E214F">
      <w:pPr>
        <w:pStyle w:val="ListParagraph"/>
        <w:numPr>
          <w:ilvl w:val="0"/>
          <w:numId w:val="2"/>
        </w:numPr>
        <w:rPr>
          <w:lang w:val="en-GB"/>
        </w:rPr>
      </w:pPr>
      <w:r w:rsidRPr="000A4C37">
        <w:rPr>
          <w:lang w:val="en-GB"/>
        </w:rPr>
        <w:t xml:space="preserve">Greybox Phase: In this phase, the initial framework for the level generator will be implemented, so that it can produce the geometry for the level (such as the </w:t>
      </w:r>
      <w:r w:rsidR="004C521B" w:rsidRPr="000A4C37">
        <w:rPr>
          <w:lang w:val="en-GB"/>
        </w:rPr>
        <w:t>walls</w:t>
      </w:r>
      <w:r w:rsidRPr="000A4C37">
        <w:rPr>
          <w:lang w:val="en-GB"/>
        </w:rPr>
        <w:t>, entry and exit points, as well as obstacles to provide cover)</w:t>
      </w:r>
      <w:r w:rsidR="00694957">
        <w:rPr>
          <w:lang w:val="en-GB"/>
        </w:rPr>
        <w:t>. Not only this though, as the generator will also have to consider where the ch</w:t>
      </w:r>
      <w:bookmarkStart w:id="0" w:name="_GoBack"/>
      <w:bookmarkEnd w:id="0"/>
      <w:r w:rsidR="00694957">
        <w:rPr>
          <w:lang w:val="en-GB"/>
        </w:rPr>
        <w:t>okepoints in the level will be, along with the light/dark areas of the level</w:t>
      </w:r>
      <w:r w:rsidR="001B3A5C">
        <w:rPr>
          <w:lang w:val="en-GB"/>
        </w:rPr>
        <w:t>, as well as how props will effect lines of sight within the level. It will also have to consider the vantage points on the level and all of the routes that the Player can take to navigate through the level</w:t>
      </w:r>
    </w:p>
    <w:p w14:paraId="0C72B6DC" w14:textId="19C7AB64" w:rsidR="006E214F" w:rsidRPr="000A4C37" w:rsidRDefault="00143847" w:rsidP="006E214F">
      <w:pPr>
        <w:pStyle w:val="ListParagraph"/>
        <w:numPr>
          <w:ilvl w:val="0"/>
          <w:numId w:val="2"/>
        </w:numPr>
        <w:rPr>
          <w:lang w:val="en-GB"/>
        </w:rPr>
      </w:pPr>
      <w:r>
        <w:rPr>
          <w:lang w:val="en-GB"/>
        </w:rPr>
        <w:t xml:space="preserve">Bonus Phase One: </w:t>
      </w:r>
      <w:r w:rsidR="004C521B" w:rsidRPr="000A4C37">
        <w:rPr>
          <w:lang w:val="en-GB"/>
        </w:rPr>
        <w:t xml:space="preserve">Collision Bounds Phase: </w:t>
      </w:r>
      <w:r w:rsidRPr="000A4C37">
        <w:rPr>
          <w:lang w:val="en-GB"/>
        </w:rPr>
        <w:t>This is a bonus phase (a stretch goal), as it is not critical to the purpose of the project and will only receive implementation, if there is suitable time for such, after completing the first phase of the project</w:t>
      </w:r>
      <w:r>
        <w:rPr>
          <w:lang w:val="en-GB"/>
        </w:rPr>
        <w:t xml:space="preserve">. </w:t>
      </w:r>
      <w:r w:rsidR="004C521B" w:rsidRPr="000A4C37">
        <w:rPr>
          <w:lang w:val="en-GB"/>
        </w:rPr>
        <w:t>After the geometry for the level has been generated, one could import this level, as a mesh into a game project. The problem with that is, the project handling system (e.g. a game-engine), would consider the level asset as one asset, applying a collision box or sphere, that envelops the whole level. For this phase then, the Level-Generator would have to create collision bounds for each piece of geometry it has generated in the first phase (for walls, obstacles, doorways and other entry/exit points to name a few)</w:t>
      </w:r>
    </w:p>
    <w:p w14:paraId="158DBD17" w14:textId="0EF11357" w:rsidR="004C521B" w:rsidRPr="000A4C37" w:rsidRDefault="00143847" w:rsidP="006E214F">
      <w:pPr>
        <w:pStyle w:val="ListParagraph"/>
        <w:numPr>
          <w:ilvl w:val="0"/>
          <w:numId w:val="2"/>
        </w:numPr>
        <w:rPr>
          <w:lang w:val="en-GB"/>
        </w:rPr>
      </w:pPr>
      <w:r>
        <w:rPr>
          <w:lang w:val="en-GB"/>
        </w:rPr>
        <w:t xml:space="preserve">Bonus Phase Two: </w:t>
      </w:r>
      <w:r w:rsidR="00DC635E" w:rsidRPr="000A4C37">
        <w:rPr>
          <w:lang w:val="en-GB"/>
        </w:rPr>
        <w:t xml:space="preserve">Texture Phase: </w:t>
      </w:r>
      <w:r w:rsidRPr="000A4C37">
        <w:rPr>
          <w:lang w:val="en-GB"/>
        </w:rPr>
        <w:t>This is a bonus phase (a stretch goal), as it is not critical to the purpose of the project and will only receive implementation, if there is suitable time for such, after completing the first phase of the project</w:t>
      </w:r>
      <w:r>
        <w:rPr>
          <w:lang w:val="en-GB"/>
        </w:rPr>
        <w:t>, as well as the first Bonus Phase</w:t>
      </w:r>
      <w:r>
        <w:rPr>
          <w:lang w:val="en-GB"/>
        </w:rPr>
        <w:t>.</w:t>
      </w:r>
      <w:r>
        <w:rPr>
          <w:lang w:val="en-GB"/>
        </w:rPr>
        <w:t xml:space="preserve"> </w:t>
      </w:r>
      <w:r w:rsidR="00DC635E" w:rsidRPr="000A4C37">
        <w:rPr>
          <w:lang w:val="en-GB"/>
        </w:rPr>
        <w:t xml:space="preserve">After a level with suitable geometry and collision bounds has been generated, comes that of applying appropriate </w:t>
      </w:r>
      <w:r w:rsidR="00DC635E" w:rsidRPr="000A4C37">
        <w:rPr>
          <w:lang w:val="en-GB"/>
        </w:rPr>
        <w:lastRenderedPageBreak/>
        <w:t>textures to the geometry, as per the setting of the game’s level (such as clinical, office related textures, for the corridors/cubicles and walls, of an office building)</w:t>
      </w:r>
    </w:p>
    <w:p w14:paraId="15FE9515" w14:textId="6A182157" w:rsidR="00DC635E" w:rsidRPr="000A4C37" w:rsidRDefault="00DC635E" w:rsidP="006E214F">
      <w:pPr>
        <w:pStyle w:val="ListParagraph"/>
        <w:numPr>
          <w:ilvl w:val="0"/>
          <w:numId w:val="2"/>
        </w:numPr>
        <w:rPr>
          <w:lang w:val="en-GB"/>
        </w:rPr>
      </w:pPr>
      <w:r w:rsidRPr="000A4C37">
        <w:rPr>
          <w:lang w:val="en-GB"/>
        </w:rPr>
        <w:t xml:space="preserve">Bonus Phase </w:t>
      </w:r>
      <w:r w:rsidR="00143847">
        <w:rPr>
          <w:lang w:val="en-GB"/>
        </w:rPr>
        <w:t>Three</w:t>
      </w:r>
      <w:r w:rsidRPr="000A4C37">
        <w:rPr>
          <w:lang w:val="en-GB"/>
        </w:rPr>
        <w:t>: Prop Phase: This is a bonus phase (a stretch goal), as it is not critical to the purpose of the project and will only receive implementation, if there is suitable time for such, after completing the first</w:t>
      </w:r>
      <w:r w:rsidR="00143847">
        <w:rPr>
          <w:lang w:val="en-GB"/>
        </w:rPr>
        <w:t xml:space="preserve"> </w:t>
      </w:r>
      <w:r w:rsidRPr="000A4C37">
        <w:rPr>
          <w:lang w:val="en-GB"/>
        </w:rPr>
        <w:t>phase of the project</w:t>
      </w:r>
      <w:r w:rsidR="00D51EC6">
        <w:rPr>
          <w:lang w:val="en-GB"/>
        </w:rPr>
        <w:t>, along with the first two Bonus Phases</w:t>
      </w:r>
      <w:r w:rsidRPr="000A4C37">
        <w:rPr>
          <w:lang w:val="en-GB"/>
        </w:rPr>
        <w:t>. In this phase, props (either dynamic or static) will be added to the level accordingly (such as chairs, desks, stationary equipment, water-coolers, given an office setting). These can either be destroyed, moved or broken through, to remove them as additional obstacles in the level.</w:t>
      </w:r>
    </w:p>
    <w:p w14:paraId="54EEFE3A" w14:textId="253D9B7B" w:rsidR="00DC635E" w:rsidRPr="000A4C37" w:rsidRDefault="00DC635E" w:rsidP="006E214F">
      <w:pPr>
        <w:pStyle w:val="ListParagraph"/>
        <w:numPr>
          <w:ilvl w:val="0"/>
          <w:numId w:val="2"/>
        </w:numPr>
        <w:rPr>
          <w:lang w:val="en-GB"/>
        </w:rPr>
      </w:pPr>
      <w:r w:rsidRPr="000A4C37">
        <w:rPr>
          <w:lang w:val="en-GB"/>
        </w:rPr>
        <w:t xml:space="preserve">Bonus Phase </w:t>
      </w:r>
      <w:r w:rsidR="00D51EC6">
        <w:rPr>
          <w:lang w:val="en-GB"/>
        </w:rPr>
        <w:t>Four</w:t>
      </w:r>
      <w:r w:rsidRPr="000A4C37">
        <w:rPr>
          <w:lang w:val="en-GB"/>
        </w:rPr>
        <w:t>: Lighting Phase: This is a bonus phase (a stretch goal), as it is not critical to the purpose of the project and will only receive implementation, if there is suitable time for such, after completing the first phase of the project</w:t>
      </w:r>
      <w:r w:rsidR="00D51EC6">
        <w:rPr>
          <w:lang w:val="en-GB"/>
        </w:rPr>
        <w:t>, along with the first three bonus phases</w:t>
      </w:r>
      <w:r w:rsidRPr="000A4C37">
        <w:rPr>
          <w:lang w:val="en-GB"/>
        </w:rPr>
        <w:t xml:space="preserve">. If this phase is not undertaken in the project’s development timeline, an ambient (global) light source, will be applied evenly to the whole level, but if this phase is undertaken, then appropriate lighting for each section of the level, will be generated by the </w:t>
      </w:r>
      <w:r w:rsidR="00721EC4" w:rsidRPr="000A4C37">
        <w:rPr>
          <w:lang w:val="en-GB"/>
        </w:rPr>
        <w:t>Level-Generator (coming from ceiling lights, lamps, torches</w:t>
      </w:r>
      <w:r w:rsidR="00EF27AF" w:rsidRPr="000A4C37">
        <w:rPr>
          <w:lang w:val="en-GB"/>
        </w:rPr>
        <w:t xml:space="preserve">, external sources (such as from windows), as well as from certain other props in the level (such as a mobile-light source, provided to one or </w:t>
      </w:r>
      <w:r w:rsidR="0059141E" w:rsidRPr="000A4C37">
        <w:rPr>
          <w:lang w:val="en-GB"/>
        </w:rPr>
        <w:t>both teams</w:t>
      </w:r>
      <w:r w:rsidR="00EF27AF" w:rsidRPr="000A4C37">
        <w:rPr>
          <w:lang w:val="en-GB"/>
        </w:rPr>
        <w:t>)</w:t>
      </w:r>
    </w:p>
    <w:p w14:paraId="0FBE24ED" w14:textId="59CDC70B" w:rsidR="0001627C" w:rsidRPr="000A4C37" w:rsidRDefault="0001627C" w:rsidP="0001627C">
      <w:pPr>
        <w:pStyle w:val="Heading1"/>
        <w:rPr>
          <w:lang w:val="en-GB"/>
        </w:rPr>
      </w:pPr>
      <w:r w:rsidRPr="000A4C37">
        <w:rPr>
          <w:lang w:val="en-GB"/>
        </w:rPr>
        <w:t>Overall Aim(s)</w:t>
      </w:r>
    </w:p>
    <w:p w14:paraId="28E6F718" w14:textId="1EAB01E3" w:rsidR="003E4679" w:rsidRPr="000A4C37" w:rsidRDefault="003E4679" w:rsidP="00A03AAD">
      <w:pPr>
        <w:rPr>
          <w:lang w:val="en-GB"/>
        </w:rPr>
      </w:pPr>
      <w:r w:rsidRPr="000A4C37">
        <w:rPr>
          <w:lang w:val="en-GB"/>
        </w:rPr>
        <w:t xml:space="preserve">Considering this, the </w:t>
      </w:r>
      <w:r w:rsidR="006E214F" w:rsidRPr="000A4C37">
        <w:rPr>
          <w:lang w:val="en-GB"/>
        </w:rPr>
        <w:t>overall aim</w:t>
      </w:r>
      <w:r w:rsidRPr="000A4C37">
        <w:rPr>
          <w:lang w:val="en-GB"/>
        </w:rPr>
        <w:t xml:space="preserve"> of the project</w:t>
      </w:r>
      <w:r w:rsidR="00A45485" w:rsidRPr="000A4C37">
        <w:rPr>
          <w:lang w:val="en-GB"/>
        </w:rPr>
        <w:t xml:space="preserve"> will be that of</w:t>
      </w:r>
      <w:r w:rsidR="006D2496">
        <w:rPr>
          <w:lang w:val="en-GB"/>
        </w:rPr>
        <w:t xml:space="preserve"> creating a tool</w:t>
      </w:r>
      <w:r w:rsidR="00F94635">
        <w:rPr>
          <w:lang w:val="en-GB"/>
        </w:rPr>
        <w:t>, that</w:t>
      </w:r>
      <w:r w:rsidR="004C7011">
        <w:rPr>
          <w:lang w:val="en-GB"/>
        </w:rPr>
        <w:t xml:space="preserve"> </w:t>
      </w:r>
      <w:r w:rsidR="004C7011" w:rsidRPr="000A4C37">
        <w:rPr>
          <w:lang w:val="en-GB"/>
        </w:rPr>
        <w:t>generat</w:t>
      </w:r>
      <w:r w:rsidR="00F94635">
        <w:rPr>
          <w:lang w:val="en-GB"/>
        </w:rPr>
        <w:t>es</w:t>
      </w:r>
      <w:r w:rsidR="004C7011" w:rsidRPr="000A4C37">
        <w:rPr>
          <w:lang w:val="en-GB"/>
        </w:rPr>
        <w:t xml:space="preserve"> a level, for an FPS, that has an interior </w:t>
      </w:r>
      <w:r w:rsidR="00F94635">
        <w:rPr>
          <w:lang w:val="en-GB"/>
        </w:rPr>
        <w:t>context</w:t>
      </w:r>
      <w:r w:rsidR="004C7011" w:rsidRPr="000A4C37">
        <w:rPr>
          <w:lang w:val="en-GB"/>
        </w:rPr>
        <w:t xml:space="preserve"> (such as a cave or an office building), with one main degree of level gradient (as this level will take place on</w:t>
      </w:r>
      <w:r w:rsidR="00F94635">
        <w:rPr>
          <w:lang w:val="en-GB"/>
        </w:rPr>
        <w:t>, for example,</w:t>
      </w:r>
      <w:r w:rsidR="004C7011" w:rsidRPr="000A4C37">
        <w:rPr>
          <w:lang w:val="en-GB"/>
        </w:rPr>
        <w:t xml:space="preserve"> one level of a building, with minor ascent possible via obstacles that the Player can get on top of, if accommodated for in the level</w:t>
      </w:r>
      <w:r w:rsidR="00F94635">
        <w:rPr>
          <w:lang w:val="en-GB"/>
        </w:rPr>
        <w:t>-generator</w:t>
      </w:r>
      <w:r w:rsidR="004C7011" w:rsidRPr="000A4C37">
        <w:rPr>
          <w:lang w:val="en-GB"/>
        </w:rPr>
        <w:t>). In addition, the generator will produce a ‘balanced’ level, that takes account of various properties for a balanced level, such as movement paths through the level (to objectives or otherwise), choke-points in the level, as well as where Players will want to check for enemies, given the route they have taken through the level.</w:t>
      </w:r>
      <w:r w:rsidR="006D2496">
        <w:rPr>
          <w:lang w:val="en-GB"/>
        </w:rPr>
        <w:t xml:space="preserve"> This will be </w:t>
      </w:r>
      <w:r w:rsidR="00F94635">
        <w:rPr>
          <w:lang w:val="en-GB"/>
        </w:rPr>
        <w:t>implemented as</w:t>
      </w:r>
      <w:r w:rsidR="006D2496">
        <w:rPr>
          <w:lang w:val="en-GB"/>
        </w:rPr>
        <w:t xml:space="preserve"> either an engine plugin for the Unity or Unreal Engine 4 (UE4) game-engines, or as a stand-alone native-C++ application.</w:t>
      </w:r>
      <w:r w:rsidR="00A45485" w:rsidRPr="000A4C37">
        <w:rPr>
          <w:lang w:val="en-GB"/>
        </w:rPr>
        <w:t xml:space="preserve"> </w:t>
      </w:r>
    </w:p>
    <w:p w14:paraId="7D1DAD0A" w14:textId="4FC12BB8" w:rsidR="0001627C" w:rsidRPr="000A4C37" w:rsidRDefault="0001627C" w:rsidP="0001627C">
      <w:pPr>
        <w:pStyle w:val="Heading1"/>
        <w:rPr>
          <w:lang w:val="en-GB"/>
        </w:rPr>
      </w:pPr>
      <w:r w:rsidRPr="000A4C37">
        <w:rPr>
          <w:lang w:val="en-GB"/>
        </w:rPr>
        <w:t>Initial Objectives</w:t>
      </w:r>
    </w:p>
    <w:p w14:paraId="40B7004B" w14:textId="2C280EF8" w:rsidR="0001627C" w:rsidRPr="000A4C37" w:rsidRDefault="003C1ADE" w:rsidP="0001627C">
      <w:pPr>
        <w:rPr>
          <w:lang w:val="en-GB"/>
        </w:rPr>
      </w:pPr>
      <w:r w:rsidRPr="000A4C37">
        <w:rPr>
          <w:lang w:val="en-GB"/>
        </w:rPr>
        <w:t>When thinking of some initial objectives for the project, the following come to mind:</w:t>
      </w:r>
    </w:p>
    <w:p w14:paraId="2820C551" w14:textId="723E3C14" w:rsidR="003C1ADE" w:rsidRPr="000A4C37" w:rsidRDefault="003C1ADE" w:rsidP="003C1ADE">
      <w:pPr>
        <w:pStyle w:val="ListParagraph"/>
        <w:numPr>
          <w:ilvl w:val="0"/>
          <w:numId w:val="3"/>
        </w:numPr>
        <w:rPr>
          <w:lang w:val="en-GB"/>
        </w:rPr>
      </w:pPr>
      <w:r w:rsidRPr="000A4C37">
        <w:rPr>
          <w:lang w:val="en-GB"/>
        </w:rPr>
        <w:t>Consider relevant literature, for algorithms that one could utilise for (procedural) level-generation (literature considered for review and initial lines of research, will be listed in the next section)</w:t>
      </w:r>
    </w:p>
    <w:p w14:paraId="50E3A20E" w14:textId="1316E618" w:rsidR="003C1ADE" w:rsidRPr="000A4C37" w:rsidRDefault="003C1ADE" w:rsidP="003C1ADE">
      <w:pPr>
        <w:pStyle w:val="ListParagraph"/>
        <w:numPr>
          <w:ilvl w:val="0"/>
          <w:numId w:val="3"/>
        </w:numPr>
        <w:rPr>
          <w:lang w:val="en-GB"/>
        </w:rPr>
      </w:pPr>
      <w:r w:rsidRPr="000A4C37">
        <w:rPr>
          <w:lang w:val="en-GB"/>
        </w:rPr>
        <w:t>Using the chosen level-generation methodology,</w:t>
      </w:r>
      <w:r w:rsidR="002619B0" w:rsidRPr="000A4C37">
        <w:rPr>
          <w:lang w:val="en-GB"/>
        </w:rPr>
        <w:t xml:space="preserve"> implement this method to the extent that it will generate the level’s ‘floor’ (to be used as a basis for all other parts of the level)</w:t>
      </w:r>
    </w:p>
    <w:p w14:paraId="7085D266" w14:textId="610FEF55" w:rsidR="002619B0" w:rsidRPr="000A4C37" w:rsidRDefault="002619B0" w:rsidP="003C1ADE">
      <w:pPr>
        <w:pStyle w:val="ListParagraph"/>
        <w:numPr>
          <w:ilvl w:val="0"/>
          <w:numId w:val="3"/>
        </w:numPr>
        <w:rPr>
          <w:lang w:val="en-GB"/>
        </w:rPr>
      </w:pPr>
      <w:r w:rsidRPr="000A4C37">
        <w:rPr>
          <w:lang w:val="en-GB"/>
        </w:rPr>
        <w:t>Following on from the previous point, implement functionality to allow the system to generate bounds, surrounding the base floor of the level (such as a wall on each of the four sides, to represent a level of a building)</w:t>
      </w:r>
    </w:p>
    <w:p w14:paraId="3B5D6A2B" w14:textId="09BA81B7" w:rsidR="002619B0" w:rsidRPr="000A4C37" w:rsidRDefault="002619B0" w:rsidP="003C1ADE">
      <w:pPr>
        <w:pStyle w:val="ListParagraph"/>
        <w:numPr>
          <w:ilvl w:val="0"/>
          <w:numId w:val="3"/>
        </w:numPr>
        <w:rPr>
          <w:lang w:val="en-GB"/>
        </w:rPr>
      </w:pPr>
      <w:r w:rsidRPr="000A4C37">
        <w:rPr>
          <w:lang w:val="en-GB"/>
        </w:rPr>
        <w:t>After this, then move onto to implementing functionality to allow the system to generate the main geometrical features of the level, contained within the bounds of the level (such as rooms with their subdivisions for a building)</w:t>
      </w:r>
    </w:p>
    <w:p w14:paraId="3D775698" w14:textId="77777777" w:rsidR="009968AA" w:rsidRPr="000A4C37" w:rsidRDefault="009968AA" w:rsidP="009968AA">
      <w:pPr>
        <w:rPr>
          <w:lang w:val="en-GB"/>
        </w:rPr>
      </w:pPr>
    </w:p>
    <w:p w14:paraId="3C3631ED" w14:textId="77777777" w:rsidR="009968AA" w:rsidRPr="000A4C37" w:rsidRDefault="009968AA" w:rsidP="00461561">
      <w:pPr>
        <w:pStyle w:val="Heading1"/>
        <w:rPr>
          <w:lang w:val="en-GB"/>
        </w:rPr>
      </w:pPr>
      <w:r w:rsidRPr="000A4C37">
        <w:rPr>
          <w:lang w:val="en-GB"/>
        </w:rPr>
        <w:lastRenderedPageBreak/>
        <w:t>Relevant Literature</w:t>
      </w:r>
    </w:p>
    <w:p w14:paraId="301E6168" w14:textId="4C98D561" w:rsidR="009968AA" w:rsidRPr="000A4C37" w:rsidRDefault="009968AA" w:rsidP="009968AA">
      <w:pPr>
        <w:rPr>
          <w:lang w:val="en-GB"/>
        </w:rPr>
      </w:pPr>
      <w:r w:rsidRPr="000A4C37">
        <w:rPr>
          <w:lang w:val="en-GB"/>
        </w:rPr>
        <w:t>I intend to use the following sources to guide me in the implementation of the project</w:t>
      </w:r>
      <w:r w:rsidR="002B40D0" w:rsidRPr="000A4C37">
        <w:rPr>
          <w:lang w:val="en-GB"/>
        </w:rPr>
        <w:t xml:space="preserve"> (This is subject to change):</w:t>
      </w:r>
    </w:p>
    <w:p w14:paraId="128E8CBF" w14:textId="36120729" w:rsidR="009968AA" w:rsidRPr="000A4C37" w:rsidRDefault="00267F9D" w:rsidP="00AC1DC6">
      <w:pPr>
        <w:ind w:left="360"/>
        <w:rPr>
          <w:lang w:val="en-GB"/>
        </w:rPr>
      </w:pPr>
      <w:r w:rsidRPr="000A4C37">
        <w:rPr>
          <w:lang w:val="en-GB"/>
        </w:rPr>
        <w:t>Procedural Content Generation in Games (Computational Synthesis and Creative Systems) – Noor Shaker, Julian Togelius and Mark J Nelson</w:t>
      </w:r>
      <w:r w:rsidR="00AC1DC6" w:rsidRPr="000A4C37">
        <w:rPr>
          <w:lang w:val="en-GB"/>
        </w:rPr>
        <w:t>.</w:t>
      </w:r>
    </w:p>
    <w:p w14:paraId="6D0D33CD" w14:textId="7A100B79" w:rsidR="00C51722" w:rsidRDefault="00C51722" w:rsidP="00AC1DC6">
      <w:pPr>
        <w:ind w:left="360"/>
        <w:rPr>
          <w:rStyle w:val="SubtleReference"/>
          <w:lang w:val="en-GB"/>
        </w:rPr>
      </w:pPr>
      <w:r w:rsidRPr="000A4C37">
        <w:rPr>
          <w:lang w:val="en-GB"/>
        </w:rPr>
        <w:t xml:space="preserve">This </w:t>
      </w:r>
      <w:r w:rsidR="00DB1916">
        <w:rPr>
          <w:lang w:val="en-GB"/>
        </w:rPr>
        <w:t xml:space="preserve">book covers procedural content generation for games, specifically that of levels (as well as items, quests and other types of content). This book is noted as suitable for undergraduate students, </w:t>
      </w:r>
      <w:r w:rsidR="004372EF">
        <w:rPr>
          <w:lang w:val="en-GB"/>
        </w:rPr>
        <w:t xml:space="preserve">as </w:t>
      </w:r>
      <w:r w:rsidR="004372EF" w:rsidRPr="004372EF">
        <w:rPr>
          <w:rStyle w:val="QuoteChar"/>
        </w:rPr>
        <w:t>‘The authors are active academic researchers and game developers’</w:t>
      </w:r>
      <w:r w:rsidR="004372EF">
        <w:rPr>
          <w:lang w:val="en-GB"/>
        </w:rPr>
        <w:t>.</w:t>
      </w:r>
    </w:p>
    <w:p w14:paraId="2F3C4032" w14:textId="2483BD98" w:rsidR="00AC1DC6" w:rsidRPr="000A4C37" w:rsidRDefault="00AC1DC6" w:rsidP="00AC1DC6">
      <w:pPr>
        <w:ind w:left="360"/>
        <w:rPr>
          <w:rStyle w:val="SubtleReference"/>
          <w:lang w:val="en-GB"/>
        </w:rPr>
      </w:pPr>
      <w:r w:rsidRPr="000A4C37">
        <w:rPr>
          <w:rStyle w:val="SubtleReference"/>
          <w:lang w:val="en-GB"/>
        </w:rPr>
        <w:t>(Springer International Publishing AG, © 2017)</w:t>
      </w:r>
    </w:p>
    <w:p w14:paraId="67737310" w14:textId="33222507" w:rsidR="00AC1DC6" w:rsidRPr="000A4C37" w:rsidRDefault="00AC1DC6" w:rsidP="00AC1DC6">
      <w:pPr>
        <w:ind w:left="360"/>
        <w:rPr>
          <w:lang w:val="en-GB"/>
        </w:rPr>
      </w:pPr>
      <w:r w:rsidRPr="000A4C37">
        <w:rPr>
          <w:lang w:val="en-GB"/>
        </w:rPr>
        <w:t xml:space="preserve">This source will provide </w:t>
      </w:r>
      <w:r w:rsidR="00205190" w:rsidRPr="000A4C37">
        <w:rPr>
          <w:lang w:val="en-GB"/>
        </w:rPr>
        <w:t>me with the relevant theories on procedural level generation, which I can then use as a basis for level generation in this project.</w:t>
      </w:r>
    </w:p>
    <w:p w14:paraId="340ABCB6" w14:textId="2C0DE98F" w:rsidR="00C4577A" w:rsidRPr="000A4C37" w:rsidRDefault="00C4577A" w:rsidP="00AC1DC6">
      <w:pPr>
        <w:ind w:left="360"/>
        <w:rPr>
          <w:lang w:val="en-GB"/>
        </w:rPr>
      </w:pPr>
      <w:r w:rsidRPr="000A4C37">
        <w:rPr>
          <w:lang w:val="en-GB"/>
        </w:rPr>
        <w:t>Level design: Processes and experiences – Christopher W. Totten</w:t>
      </w:r>
      <w:r w:rsidR="00205190" w:rsidRPr="000A4C37">
        <w:rPr>
          <w:lang w:val="en-GB"/>
        </w:rPr>
        <w:t>.</w:t>
      </w:r>
    </w:p>
    <w:p w14:paraId="52D5AC27" w14:textId="6E094A78" w:rsidR="00042DF1" w:rsidRDefault="00042DF1" w:rsidP="00AC1DC6">
      <w:pPr>
        <w:ind w:left="360"/>
        <w:rPr>
          <w:rStyle w:val="SubtleReference"/>
          <w:lang w:val="en-GB"/>
        </w:rPr>
      </w:pPr>
      <w:r w:rsidRPr="000A4C37">
        <w:rPr>
          <w:lang w:val="en-GB"/>
        </w:rPr>
        <w:t>Th</w:t>
      </w:r>
      <w:r>
        <w:rPr>
          <w:lang w:val="en-GB"/>
        </w:rPr>
        <w:t>is book details the experience of game developers, academics, journalists (as well as others)</w:t>
      </w:r>
      <w:r w:rsidR="00176013">
        <w:rPr>
          <w:lang w:val="en-GB"/>
        </w:rPr>
        <w:t>, for their take on level design</w:t>
      </w:r>
      <w:r>
        <w:rPr>
          <w:lang w:val="en-GB"/>
        </w:rPr>
        <w:t xml:space="preserve">. Each of these sets of people, provide their perspective on the steps for level design, </w:t>
      </w:r>
      <w:r w:rsidR="001B3A5C">
        <w:rPr>
          <w:lang w:val="en-GB"/>
        </w:rPr>
        <w:t>to</w:t>
      </w:r>
      <w:r>
        <w:rPr>
          <w:lang w:val="en-GB"/>
        </w:rPr>
        <w:t xml:space="preserve"> create the gamespace for the Player (whether that is a horror environment or a </w:t>
      </w:r>
      <w:r w:rsidR="004229E9">
        <w:rPr>
          <w:lang w:val="en-GB"/>
        </w:rPr>
        <w:t>computer-generated</w:t>
      </w:r>
      <w:r>
        <w:rPr>
          <w:lang w:val="en-GB"/>
        </w:rPr>
        <w:t xml:space="preserve"> level).</w:t>
      </w:r>
    </w:p>
    <w:p w14:paraId="5877BB08" w14:textId="1C50623E" w:rsidR="00205190" w:rsidRPr="000A4C37" w:rsidRDefault="00205190" w:rsidP="00AC1DC6">
      <w:pPr>
        <w:ind w:left="360"/>
        <w:rPr>
          <w:rStyle w:val="SubtleReference"/>
          <w:lang w:val="en-GB"/>
        </w:rPr>
      </w:pPr>
      <w:r w:rsidRPr="000A4C37">
        <w:rPr>
          <w:rStyle w:val="SubtleReference"/>
          <w:lang w:val="en-GB"/>
        </w:rPr>
        <w:t>(CRC Press, ©2017)</w:t>
      </w:r>
    </w:p>
    <w:p w14:paraId="0576C54E" w14:textId="37CE77FC" w:rsidR="00360DD0" w:rsidRPr="000A4C37" w:rsidRDefault="00360DD0" w:rsidP="00AC1DC6">
      <w:pPr>
        <w:ind w:left="360"/>
        <w:rPr>
          <w:lang w:val="en-GB"/>
        </w:rPr>
      </w:pPr>
      <w:r w:rsidRPr="000A4C37">
        <w:rPr>
          <w:lang w:val="en-GB"/>
        </w:rPr>
        <w:t xml:space="preserve">This source will offer me the </w:t>
      </w:r>
      <w:r w:rsidR="00DB7DA6" w:rsidRPr="000A4C37">
        <w:rPr>
          <w:lang w:val="en-GB"/>
        </w:rPr>
        <w:t>prerequisite</w:t>
      </w:r>
      <w:r w:rsidRPr="000A4C37">
        <w:rPr>
          <w:lang w:val="en-GB"/>
        </w:rPr>
        <w:t xml:space="preserve"> knowledge, for developing an engaging level, that I can then use as a basis, for the properties of a level, that this level-generator must adhere to.</w:t>
      </w:r>
    </w:p>
    <w:p w14:paraId="1C53D53F" w14:textId="0E77422F" w:rsidR="00C4577A" w:rsidRPr="000A4C37" w:rsidRDefault="00C4577A" w:rsidP="00AC1DC6">
      <w:pPr>
        <w:ind w:left="360"/>
        <w:rPr>
          <w:lang w:val="en-GB"/>
        </w:rPr>
      </w:pPr>
      <w:r w:rsidRPr="000A4C37">
        <w:rPr>
          <w:lang w:val="en-GB"/>
        </w:rPr>
        <w:t xml:space="preserve">The Science of Level Design: Design Patterns and Analysis of Player </w:t>
      </w:r>
      <w:r w:rsidR="00DB7DA6" w:rsidRPr="000A4C37">
        <w:rPr>
          <w:lang w:val="en-GB"/>
        </w:rPr>
        <w:t>Behaviour</w:t>
      </w:r>
      <w:r w:rsidRPr="000A4C37">
        <w:rPr>
          <w:lang w:val="en-GB"/>
        </w:rPr>
        <w:t xml:space="preserve"> in First-person Shooter levels – Kenneth Hullett</w:t>
      </w:r>
    </w:p>
    <w:p w14:paraId="7FB61BC3" w14:textId="6D82860D" w:rsidR="00864C20" w:rsidRDefault="00864C20" w:rsidP="00E13AAB">
      <w:pPr>
        <w:rPr>
          <w:rStyle w:val="SubtleReference"/>
          <w:lang w:val="en-GB"/>
        </w:rPr>
      </w:pPr>
      <w:r w:rsidRPr="000A4C37">
        <w:rPr>
          <w:lang w:val="en-GB"/>
        </w:rPr>
        <w:t xml:space="preserve">This </w:t>
      </w:r>
      <w:r>
        <w:rPr>
          <w:lang w:val="en-GB"/>
        </w:rPr>
        <w:t>dissertation provides a series of guide lines, for developers to use in the design of First-Person Shooter Levels. This was put together, as the author feels as though there is no common design pattern, that level design could fit into or be described by effectively. This piece of work also lays the foundation to allow further research into this area of gameplay.</w:t>
      </w:r>
    </w:p>
    <w:p w14:paraId="7192AFC8" w14:textId="587E48A7" w:rsidR="00E13AAB" w:rsidRPr="000A4C37" w:rsidRDefault="00DB7DA6" w:rsidP="00E13AAB">
      <w:pPr>
        <w:rPr>
          <w:rStyle w:val="SubtleReference"/>
          <w:lang w:val="en-GB"/>
        </w:rPr>
      </w:pPr>
      <w:r w:rsidRPr="000A4C37">
        <w:rPr>
          <w:rStyle w:val="SubtleReference"/>
          <w:lang w:val="en-GB"/>
        </w:rPr>
        <w:t>(Kenneth M. Hullett, 2012)</w:t>
      </w:r>
    </w:p>
    <w:p w14:paraId="19ECE24E" w14:textId="7195430A" w:rsidR="00934079" w:rsidRDefault="00934079" w:rsidP="00934079">
      <w:pPr>
        <w:rPr>
          <w:lang w:val="en-GB"/>
        </w:rPr>
      </w:pPr>
      <w:r w:rsidRPr="000A4C37">
        <w:rPr>
          <w:lang w:val="en-GB"/>
        </w:rPr>
        <w:t>This source will provide me with an in-depth level of detail, into specific design patterns for the levels of an FPS, given extensive detail on the many components to consider in the level of an FPS.</w:t>
      </w:r>
    </w:p>
    <w:p w14:paraId="0639C29C" w14:textId="77777777" w:rsidR="00AA48B1" w:rsidRPr="000A4C37" w:rsidRDefault="00AA48B1" w:rsidP="00934079">
      <w:pPr>
        <w:rPr>
          <w:lang w:val="en-GB"/>
        </w:rPr>
      </w:pPr>
    </w:p>
    <w:p w14:paraId="5A2181FC" w14:textId="2E19415A" w:rsidR="00E13AAB" w:rsidRPr="000A4C37" w:rsidRDefault="00E13AAB" w:rsidP="00E13AAB">
      <w:pPr>
        <w:pStyle w:val="Heading1"/>
        <w:rPr>
          <w:lang w:val="en-GB"/>
        </w:rPr>
      </w:pPr>
      <w:r w:rsidRPr="000A4C37">
        <w:rPr>
          <w:lang w:val="en-GB"/>
        </w:rPr>
        <w:t xml:space="preserve">Project Management </w:t>
      </w:r>
      <w:r w:rsidR="0085771B" w:rsidRPr="000A4C37">
        <w:rPr>
          <w:lang w:val="en-GB"/>
        </w:rPr>
        <w:t>Approach</w:t>
      </w:r>
    </w:p>
    <w:p w14:paraId="6D7BA4F1" w14:textId="744AC28C" w:rsidR="00E13AAB" w:rsidRPr="000A4C37" w:rsidRDefault="00E13AAB" w:rsidP="00E13AAB">
      <w:pPr>
        <w:rPr>
          <w:lang w:val="en-GB"/>
        </w:rPr>
      </w:pPr>
      <w:r w:rsidRPr="000A4C37">
        <w:rPr>
          <w:lang w:val="en-GB"/>
        </w:rPr>
        <w:t xml:space="preserve">The </w:t>
      </w:r>
      <w:r w:rsidR="000A4C37" w:rsidRPr="000A4C37">
        <w:rPr>
          <w:lang w:val="en-GB"/>
        </w:rPr>
        <w:t>Project</w:t>
      </w:r>
      <w:r w:rsidRPr="000A4C37">
        <w:rPr>
          <w:lang w:val="en-GB"/>
        </w:rPr>
        <w:t xml:space="preserve"> </w:t>
      </w:r>
      <w:r w:rsidR="000A4C37" w:rsidRPr="000A4C37">
        <w:rPr>
          <w:lang w:val="en-GB"/>
        </w:rPr>
        <w:t>will use standard project-</w:t>
      </w:r>
      <w:r w:rsidRPr="000A4C37">
        <w:rPr>
          <w:lang w:val="en-GB"/>
        </w:rPr>
        <w:t xml:space="preserve">management </w:t>
      </w:r>
      <w:r w:rsidR="000A4C37" w:rsidRPr="000A4C37">
        <w:rPr>
          <w:lang w:val="en-GB"/>
        </w:rPr>
        <w:t>techniques</w:t>
      </w:r>
      <w:r w:rsidRPr="000A4C37">
        <w:rPr>
          <w:lang w:val="en-GB"/>
        </w:rPr>
        <w:t xml:space="preserve">. This process is initiated by identifying certain characteristics of the </w:t>
      </w:r>
      <w:r w:rsidR="000A4C37" w:rsidRPr="000A4C37">
        <w:rPr>
          <w:lang w:val="en-GB"/>
        </w:rPr>
        <w:t>Project</w:t>
      </w:r>
      <w:r w:rsidRPr="000A4C37">
        <w:rPr>
          <w:lang w:val="en-GB"/>
        </w:rPr>
        <w:t>, these are:</w:t>
      </w:r>
    </w:p>
    <w:p w14:paraId="3B73B0EE" w14:textId="3BE1233D"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The </w:t>
      </w:r>
      <w:r w:rsidR="000A4C37" w:rsidRPr="000A4C37">
        <w:rPr>
          <w:rFonts w:cs="Arial"/>
          <w:lang w:val="en-GB"/>
        </w:rPr>
        <w:t>Project</w:t>
      </w:r>
      <w:r w:rsidRPr="000A4C37">
        <w:rPr>
          <w:rFonts w:cs="Arial"/>
          <w:lang w:val="en-GB"/>
        </w:rPr>
        <w:t>’s objective</w:t>
      </w:r>
    </w:p>
    <w:p w14:paraId="60576C35" w14:textId="0B2BEBC4"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When the </w:t>
      </w:r>
      <w:r w:rsidR="000A4C37" w:rsidRPr="000A4C37">
        <w:rPr>
          <w:rFonts w:cs="Arial"/>
          <w:lang w:val="en-GB"/>
        </w:rPr>
        <w:t>Project</w:t>
      </w:r>
      <w:r w:rsidRPr="000A4C37">
        <w:rPr>
          <w:rFonts w:cs="Arial"/>
          <w:lang w:val="en-GB"/>
        </w:rPr>
        <w:t xml:space="preserve"> is to have been completed by (scheduling)</w:t>
      </w:r>
    </w:p>
    <w:p w14:paraId="14DF0D9D"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lastRenderedPageBreak/>
        <w:t>Project Complexity</w:t>
      </w:r>
    </w:p>
    <w:p w14:paraId="4C1A0A24" w14:textId="435DFB53"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Tasks of the </w:t>
      </w:r>
      <w:r w:rsidR="000A4C37" w:rsidRPr="000A4C37">
        <w:rPr>
          <w:rFonts w:cs="Arial"/>
          <w:lang w:val="en-GB"/>
        </w:rPr>
        <w:t>Project</w:t>
      </w:r>
      <w:r w:rsidRPr="000A4C37">
        <w:rPr>
          <w:rFonts w:cs="Arial"/>
          <w:lang w:val="en-GB"/>
        </w:rPr>
        <w:t xml:space="preserve">, the time required to complete these tasks and how one should complete a </w:t>
      </w:r>
      <w:r w:rsidR="000A4C37" w:rsidRPr="000A4C37">
        <w:rPr>
          <w:rFonts w:cs="Arial"/>
          <w:lang w:val="en-GB"/>
        </w:rPr>
        <w:t>project</w:t>
      </w:r>
      <w:r w:rsidRPr="000A4C37">
        <w:rPr>
          <w:rFonts w:cs="Arial"/>
          <w:lang w:val="en-GB"/>
        </w:rPr>
        <w:t xml:space="preserve"> task</w:t>
      </w:r>
    </w:p>
    <w:p w14:paraId="1E03D335"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Available Resources</w:t>
      </w:r>
    </w:p>
    <w:p w14:paraId="13CA60B6"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Organisational Structure</w:t>
      </w:r>
    </w:p>
    <w:p w14:paraId="55ECF265"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Information and Control Systems</w:t>
      </w:r>
    </w:p>
    <w:p w14:paraId="7E1BE315" w14:textId="3D2C2089" w:rsidR="00E13AAB" w:rsidRPr="000A4C37" w:rsidRDefault="00E13AAB" w:rsidP="00E13AAB">
      <w:pPr>
        <w:rPr>
          <w:rStyle w:val="SubtleReference"/>
          <w:lang w:val="en-GB"/>
        </w:rPr>
      </w:pPr>
      <w:r w:rsidRPr="000A4C37">
        <w:rPr>
          <w:rStyle w:val="SubtleReference"/>
          <w:lang w:val="en-GB"/>
        </w:rPr>
        <w:t>(</w:t>
      </w:r>
      <w:r w:rsidR="00B06C2D">
        <w:rPr>
          <w:rStyle w:val="SubtleReference"/>
          <w:lang w:val="en-GB"/>
        </w:rPr>
        <w:t>James Moran</w:t>
      </w:r>
      <w:r w:rsidRPr="000A4C37">
        <w:rPr>
          <w:rStyle w:val="SubtleReference"/>
          <w:lang w:val="en-GB"/>
        </w:rPr>
        <w:t>, 20</w:t>
      </w:r>
      <w:r w:rsidR="00B06C2D">
        <w:rPr>
          <w:rStyle w:val="SubtleReference"/>
          <w:lang w:val="en-GB"/>
        </w:rPr>
        <w:t>17</w:t>
      </w:r>
      <w:r w:rsidRPr="000A4C37">
        <w:rPr>
          <w:rStyle w:val="SubtleReference"/>
          <w:lang w:val="en-GB"/>
        </w:rPr>
        <w:t xml:space="preserve">).  </w:t>
      </w:r>
    </w:p>
    <w:p w14:paraId="0EE38708" w14:textId="2F156D62" w:rsidR="00E13AAB" w:rsidRPr="000A4C37" w:rsidRDefault="00E13AAB" w:rsidP="00E13AAB">
      <w:pPr>
        <w:rPr>
          <w:rStyle w:val="SubtleReference"/>
          <w:lang w:val="en-GB"/>
        </w:rPr>
      </w:pPr>
      <w:r w:rsidRPr="000A4C37">
        <w:rPr>
          <w:lang w:val="en-GB"/>
        </w:rPr>
        <w:t xml:space="preserve">The techniques used to manage the project, are most notably that of the Program Evaluation Review Technique (PERT) Charts and Gantt Charts, for suitable time management of </w:t>
      </w:r>
      <w:r w:rsidR="000A4C37" w:rsidRPr="000A4C37">
        <w:rPr>
          <w:lang w:val="en-GB"/>
        </w:rPr>
        <w:t>the Project</w:t>
      </w:r>
      <w:r w:rsidRPr="000A4C37">
        <w:rPr>
          <w:lang w:val="en-GB"/>
        </w:rPr>
        <w:t xml:space="preserve">, to keep on track with the project, not finishing tasks too late or too early </w:t>
      </w:r>
      <w:r w:rsidRPr="000A4C37">
        <w:rPr>
          <w:rStyle w:val="SubtleReference"/>
          <w:lang w:val="en-GB"/>
        </w:rPr>
        <w:t>(</w:t>
      </w:r>
      <w:r w:rsidR="00B06C2D">
        <w:rPr>
          <w:rStyle w:val="SubtleReference"/>
          <w:lang w:val="en-GB"/>
        </w:rPr>
        <w:t>James</w:t>
      </w:r>
      <w:r w:rsidRPr="000A4C37">
        <w:rPr>
          <w:rStyle w:val="SubtleReference"/>
          <w:lang w:val="en-GB"/>
        </w:rPr>
        <w:t xml:space="preserve"> </w:t>
      </w:r>
      <w:r w:rsidR="00B06C2D">
        <w:rPr>
          <w:rStyle w:val="SubtleReference"/>
          <w:lang w:val="en-GB"/>
        </w:rPr>
        <w:t>Moran</w:t>
      </w:r>
      <w:r w:rsidRPr="000A4C37">
        <w:rPr>
          <w:rStyle w:val="SubtleReference"/>
          <w:lang w:val="en-GB"/>
        </w:rPr>
        <w:t>, 20</w:t>
      </w:r>
      <w:r w:rsidR="00B06C2D">
        <w:rPr>
          <w:rStyle w:val="SubtleReference"/>
          <w:lang w:val="en-GB"/>
        </w:rPr>
        <w:t>17</w:t>
      </w:r>
      <w:r w:rsidRPr="000A4C37">
        <w:rPr>
          <w:rStyle w:val="SubtleReference"/>
          <w:lang w:val="en-GB"/>
        </w:rPr>
        <w:t>).</w:t>
      </w:r>
    </w:p>
    <w:p w14:paraId="49BFEEAF" w14:textId="43E6F2EF" w:rsidR="00143847" w:rsidRDefault="00E13AAB" w:rsidP="00143847">
      <w:pPr>
        <w:rPr>
          <w:rStyle w:val="SubtleReference"/>
        </w:rPr>
      </w:pPr>
      <w:r w:rsidRPr="000A4C37">
        <w:rPr>
          <w:lang w:val="en-GB"/>
        </w:rPr>
        <w:t>The Software Development Methodolo</w:t>
      </w:r>
      <w:r w:rsidR="0059141E">
        <w:rPr>
          <w:lang w:val="en-GB"/>
        </w:rPr>
        <w:t>gies</w:t>
      </w:r>
      <w:r w:rsidRPr="000A4C37">
        <w:rPr>
          <w:lang w:val="en-GB"/>
        </w:rPr>
        <w:t xml:space="preserve"> </w:t>
      </w:r>
      <w:r w:rsidR="0059141E">
        <w:rPr>
          <w:lang w:val="en-GB"/>
        </w:rPr>
        <w:t>considered for the project</w:t>
      </w:r>
      <w:r w:rsidRPr="000A4C37">
        <w:rPr>
          <w:lang w:val="en-GB"/>
        </w:rPr>
        <w:t xml:space="preserve">, </w:t>
      </w:r>
      <w:r w:rsidR="0059141E">
        <w:rPr>
          <w:lang w:val="en-GB"/>
        </w:rPr>
        <w:t>are</w:t>
      </w:r>
      <w:r w:rsidRPr="000A4C37">
        <w:rPr>
          <w:lang w:val="en-GB"/>
        </w:rPr>
        <w:t xml:space="preserve"> that of the Spiral Methodology</w:t>
      </w:r>
      <w:r w:rsidR="0059141E">
        <w:rPr>
          <w:lang w:val="en-GB"/>
        </w:rPr>
        <w:t>, the Agile Methodology and the Feature Driven Development Methodology</w:t>
      </w:r>
      <w:r w:rsidRPr="000A4C37">
        <w:rPr>
          <w:lang w:val="en-GB"/>
        </w:rPr>
        <w:t>.</w:t>
      </w:r>
      <w:r w:rsidR="00143847">
        <w:rPr>
          <w:lang w:val="en-GB"/>
        </w:rPr>
        <w:t xml:space="preserve"> </w:t>
      </w:r>
      <w:r w:rsidR="00143847" w:rsidRPr="00EF54CE">
        <w:rPr>
          <w:rStyle w:val="SubtleReference"/>
        </w:rPr>
        <w:t>(IT Knowledge Portal, 2017)</w:t>
      </w:r>
    </w:p>
    <w:p w14:paraId="72F588C1" w14:textId="039A91ED" w:rsidR="00E13AAB" w:rsidRPr="000A4C37" w:rsidRDefault="00E13AAB" w:rsidP="00E13AAB">
      <w:pPr>
        <w:rPr>
          <w:lang w:val="en-GB"/>
        </w:rPr>
      </w:pPr>
      <w:r w:rsidRPr="000A4C37">
        <w:rPr>
          <w:lang w:val="en-GB"/>
        </w:rPr>
        <w:t xml:space="preserve">The project management tools </w:t>
      </w:r>
      <w:r w:rsidR="00143847">
        <w:rPr>
          <w:lang w:val="en-GB"/>
        </w:rPr>
        <w:t>considered for this project</w:t>
      </w:r>
      <w:r w:rsidRPr="000A4C37">
        <w:rPr>
          <w:lang w:val="en-GB"/>
        </w:rPr>
        <w:t>, are that of Microsoft Project, to construct PERT and Gantt Charts, along with Microsoft Visio, for creating Flow Diagrams/UML Activity Diagrams, UML Class Diagrams etc.</w:t>
      </w:r>
    </w:p>
    <w:p w14:paraId="508C3B37" w14:textId="2E60F223" w:rsidR="00E13AAB" w:rsidRPr="000A4C37" w:rsidRDefault="00143847" w:rsidP="00E13AAB">
      <w:pPr>
        <w:rPr>
          <w:lang w:val="en-GB"/>
        </w:rPr>
      </w:pPr>
      <w:r>
        <w:rPr>
          <w:lang w:val="en-GB"/>
        </w:rPr>
        <w:t>The use of a</w:t>
      </w:r>
      <w:r w:rsidR="00E13AAB" w:rsidRPr="000A4C37">
        <w:rPr>
          <w:lang w:val="en-GB"/>
        </w:rPr>
        <w:t xml:space="preserve"> Trello board, </w:t>
      </w:r>
      <w:r>
        <w:rPr>
          <w:lang w:val="en-GB"/>
        </w:rPr>
        <w:t>will also be considered f</w:t>
      </w:r>
      <w:r w:rsidR="00E13AAB" w:rsidRPr="000A4C37">
        <w:rPr>
          <w:lang w:val="en-GB"/>
        </w:rPr>
        <w:t xml:space="preserve">or the project, </w:t>
      </w:r>
      <w:r w:rsidR="000C2C33" w:rsidRPr="000A4C37">
        <w:rPr>
          <w:lang w:val="en-GB"/>
        </w:rPr>
        <w:t>to</w:t>
      </w:r>
      <w:r w:rsidR="00E13AAB" w:rsidRPr="000A4C37">
        <w:rPr>
          <w:lang w:val="en-GB"/>
        </w:rPr>
        <w:t xml:space="preserve"> make sure that certain important tasks, receive the necessary priority required to conduct the necessary sub-tasks for the project.</w:t>
      </w:r>
    </w:p>
    <w:p w14:paraId="2EC8846C" w14:textId="5CE9972E" w:rsidR="00E13AAB" w:rsidRPr="000A4C37" w:rsidRDefault="00E13AAB" w:rsidP="00E13AAB">
      <w:pPr>
        <w:rPr>
          <w:lang w:val="en-GB"/>
        </w:rPr>
      </w:pPr>
      <w:r w:rsidRPr="000A4C37">
        <w:rPr>
          <w:lang w:val="en-GB"/>
        </w:rPr>
        <w:t xml:space="preserve">Along with </w:t>
      </w:r>
      <w:r w:rsidR="00143847">
        <w:rPr>
          <w:lang w:val="en-GB"/>
        </w:rPr>
        <w:t>such considerations</w:t>
      </w:r>
      <w:r w:rsidRPr="000A4C37">
        <w:rPr>
          <w:lang w:val="en-GB"/>
        </w:rPr>
        <w:t xml:space="preserve">, source control for the project’s source files will </w:t>
      </w:r>
      <w:r w:rsidR="00E35859">
        <w:rPr>
          <w:lang w:val="en-GB"/>
        </w:rPr>
        <w:t>also be</w:t>
      </w:r>
      <w:r w:rsidR="00143847">
        <w:rPr>
          <w:lang w:val="en-GB"/>
        </w:rPr>
        <w:t xml:space="preserve"> considered</w:t>
      </w:r>
      <w:r w:rsidR="00E35859">
        <w:rPr>
          <w:lang w:val="en-GB"/>
        </w:rPr>
        <w:t xml:space="preserve">. </w:t>
      </w:r>
      <w:r w:rsidR="00143847">
        <w:rPr>
          <w:lang w:val="en-GB"/>
        </w:rPr>
        <w:t>In particular, t</w:t>
      </w:r>
      <w:r w:rsidRPr="000A4C37">
        <w:rPr>
          <w:lang w:val="en-GB"/>
        </w:rPr>
        <w:t>he GIT source control system</w:t>
      </w:r>
      <w:r w:rsidR="000C7B24">
        <w:rPr>
          <w:lang w:val="en-GB"/>
        </w:rPr>
        <w:t xml:space="preserve"> </w:t>
      </w:r>
      <w:r w:rsidR="00143847">
        <w:rPr>
          <w:lang w:val="en-GB"/>
        </w:rPr>
        <w:t>will be considered first, with</w:t>
      </w:r>
      <w:r w:rsidR="00E35859">
        <w:rPr>
          <w:lang w:val="en-GB"/>
        </w:rPr>
        <w:t xml:space="preserve"> </w:t>
      </w:r>
      <w:r w:rsidR="000C7B24">
        <w:rPr>
          <w:lang w:val="en-GB"/>
        </w:rPr>
        <w:t>a sub-system that uses GIT (such as GitHub and GitKraken)</w:t>
      </w:r>
      <w:r w:rsidRPr="000A4C37">
        <w:rPr>
          <w:lang w:val="en-GB"/>
        </w:rPr>
        <w:t xml:space="preserve">. </w:t>
      </w:r>
    </w:p>
    <w:p w14:paraId="20C40ABD" w14:textId="77777777" w:rsidR="006C4D43" w:rsidRPr="000A4C37" w:rsidRDefault="009968AA" w:rsidP="00E13AAB">
      <w:pPr>
        <w:rPr>
          <w:lang w:val="en-GB"/>
        </w:rPr>
      </w:pPr>
      <w:r w:rsidRPr="000A4C37">
        <w:rPr>
          <w:lang w:val="en-GB"/>
        </w:rPr>
        <w:tab/>
      </w:r>
      <w:r w:rsidRPr="000A4C37">
        <w:rPr>
          <w:lang w:val="en-GB"/>
        </w:rPr>
        <w:tab/>
      </w:r>
      <w:r w:rsidRPr="000A4C37">
        <w:rPr>
          <w:lang w:val="en-GB"/>
        </w:rPr>
        <w:tab/>
      </w:r>
      <w:r w:rsidRPr="000A4C37">
        <w:rPr>
          <w:lang w:val="en-GB"/>
        </w:rPr>
        <w:tab/>
      </w:r>
      <w:r w:rsidRPr="000A4C37">
        <w:rPr>
          <w:lang w:val="en-GB"/>
        </w:rPr>
        <w:tab/>
      </w:r>
    </w:p>
    <w:p w14:paraId="7FBD03BF" w14:textId="77777777" w:rsidR="006C4D43" w:rsidRPr="000A4C37" w:rsidRDefault="006C4D43">
      <w:pPr>
        <w:rPr>
          <w:lang w:val="en-GB"/>
        </w:rPr>
      </w:pPr>
      <w:r w:rsidRPr="000A4C37">
        <w:rPr>
          <w:lang w:val="en-GB"/>
        </w:rPr>
        <w:br w:type="page"/>
      </w:r>
    </w:p>
    <w:p w14:paraId="6DE12EE2" w14:textId="3E560275" w:rsidR="008D7CD5" w:rsidRPr="000A4C37" w:rsidRDefault="008D7CD5" w:rsidP="008D7CD5">
      <w:pPr>
        <w:pStyle w:val="Heading1"/>
        <w:rPr>
          <w:lang w:val="en-GB"/>
        </w:rPr>
      </w:pPr>
      <w:bookmarkStart w:id="1" w:name="_Toc481159865"/>
      <w:r w:rsidRPr="000A4C37">
        <w:rPr>
          <w:lang w:val="en-GB"/>
        </w:rPr>
        <w:lastRenderedPageBreak/>
        <w:t>Initial Plan</w:t>
      </w:r>
    </w:p>
    <w:p w14:paraId="1145C0DB" w14:textId="511D58B6" w:rsidR="006C4D43" w:rsidRPr="000A4C37" w:rsidRDefault="006C4D43" w:rsidP="008D7CD5">
      <w:pPr>
        <w:pStyle w:val="Heading2"/>
      </w:pPr>
      <w:r w:rsidRPr="000A4C37">
        <w:t>Risk Assessment and Evaluation</w:t>
      </w:r>
      <w:bookmarkEnd w:id="1"/>
    </w:p>
    <w:tbl>
      <w:tblPr>
        <w:tblStyle w:val="TableGrid"/>
        <w:tblW w:w="0" w:type="auto"/>
        <w:tblLayout w:type="fixed"/>
        <w:tblLook w:val="04A0" w:firstRow="1" w:lastRow="0" w:firstColumn="1" w:lastColumn="0" w:noHBand="0" w:noVBand="1"/>
      </w:tblPr>
      <w:tblGrid>
        <w:gridCol w:w="1406"/>
        <w:gridCol w:w="1283"/>
        <w:gridCol w:w="1134"/>
        <w:gridCol w:w="1068"/>
        <w:gridCol w:w="1473"/>
        <w:gridCol w:w="1473"/>
        <w:gridCol w:w="1513"/>
      </w:tblGrid>
      <w:tr w:rsidR="006C4D43" w:rsidRPr="000A4C37" w14:paraId="6A27FBB0" w14:textId="77777777" w:rsidTr="00826AAA">
        <w:tc>
          <w:tcPr>
            <w:tcW w:w="1406" w:type="dxa"/>
          </w:tcPr>
          <w:p w14:paraId="3C045ECF" w14:textId="77777777" w:rsidR="006C4D43" w:rsidRPr="00826AAA" w:rsidRDefault="006C4D43" w:rsidP="00826AAA">
            <w:pPr>
              <w:pStyle w:val="TableStyle"/>
              <w:rPr>
                <w:rFonts w:cs="Arial"/>
                <w:iCs/>
              </w:rPr>
            </w:pPr>
            <w:r w:rsidRPr="00826AAA">
              <w:rPr>
                <w:rFonts w:cs="Arial"/>
                <w:iCs/>
              </w:rPr>
              <w:t>Risk Description</w:t>
            </w:r>
          </w:p>
        </w:tc>
        <w:tc>
          <w:tcPr>
            <w:tcW w:w="1283" w:type="dxa"/>
          </w:tcPr>
          <w:p w14:paraId="0EB60F75" w14:textId="77777777" w:rsidR="006C4D43" w:rsidRPr="00826AAA" w:rsidRDefault="006C4D43" w:rsidP="00826AAA">
            <w:pPr>
              <w:pStyle w:val="TableStyle"/>
              <w:rPr>
                <w:rFonts w:cs="Arial"/>
                <w:iCs/>
              </w:rPr>
            </w:pPr>
            <w:r w:rsidRPr="00826AAA">
              <w:rPr>
                <w:rFonts w:cs="Arial"/>
                <w:iCs/>
              </w:rPr>
              <w:t>Probability of Occurrence (%)</w:t>
            </w:r>
          </w:p>
        </w:tc>
        <w:tc>
          <w:tcPr>
            <w:tcW w:w="1134" w:type="dxa"/>
          </w:tcPr>
          <w:p w14:paraId="797BB053" w14:textId="77777777" w:rsidR="006C4D43" w:rsidRPr="00826AAA" w:rsidRDefault="006C4D43" w:rsidP="00826AAA">
            <w:pPr>
              <w:pStyle w:val="TableStyle"/>
              <w:rPr>
                <w:rFonts w:cs="Arial"/>
                <w:iCs/>
              </w:rPr>
            </w:pPr>
            <w:r w:rsidRPr="00826AAA">
              <w:rPr>
                <w:rFonts w:cs="Arial"/>
                <w:iCs/>
              </w:rPr>
              <w:t>Severity (1-10, 1 = negligible, 10 = catastrophic)</w:t>
            </w:r>
          </w:p>
        </w:tc>
        <w:tc>
          <w:tcPr>
            <w:tcW w:w="1068" w:type="dxa"/>
          </w:tcPr>
          <w:p w14:paraId="19286288" w14:textId="77777777" w:rsidR="006C4D43" w:rsidRPr="00826AAA" w:rsidRDefault="006C4D43" w:rsidP="00826AAA">
            <w:pPr>
              <w:pStyle w:val="TableStyle"/>
              <w:rPr>
                <w:rFonts w:cs="Arial"/>
                <w:iCs/>
              </w:rPr>
            </w:pPr>
            <w:r w:rsidRPr="00826AAA">
              <w:rPr>
                <w:rFonts w:cs="Arial"/>
                <w:iCs/>
              </w:rPr>
              <w:t>Loss Size (Days)</w:t>
            </w:r>
          </w:p>
        </w:tc>
        <w:tc>
          <w:tcPr>
            <w:tcW w:w="1473" w:type="dxa"/>
          </w:tcPr>
          <w:p w14:paraId="3D58B0FB" w14:textId="77777777" w:rsidR="006C4D43" w:rsidRPr="00826AAA" w:rsidRDefault="006C4D43" w:rsidP="00826AAA">
            <w:pPr>
              <w:pStyle w:val="TableStyle"/>
              <w:rPr>
                <w:rFonts w:cs="Arial"/>
                <w:iCs/>
              </w:rPr>
            </w:pPr>
            <w:r w:rsidRPr="00826AAA">
              <w:rPr>
                <w:rFonts w:cs="Arial"/>
                <w:iCs/>
              </w:rPr>
              <w:t>Risk Exposure (Probability x Loss Size)</w:t>
            </w:r>
          </w:p>
        </w:tc>
        <w:tc>
          <w:tcPr>
            <w:tcW w:w="1473" w:type="dxa"/>
          </w:tcPr>
          <w:p w14:paraId="0E8A6228" w14:textId="77777777" w:rsidR="006C4D43" w:rsidRPr="00826AAA" w:rsidRDefault="006C4D43" w:rsidP="00826AAA">
            <w:pPr>
              <w:pStyle w:val="TableStyle"/>
              <w:rPr>
                <w:rFonts w:cs="Arial"/>
                <w:iCs/>
              </w:rPr>
            </w:pPr>
            <w:r w:rsidRPr="00826AAA">
              <w:rPr>
                <w:rFonts w:cs="Arial"/>
                <w:iCs/>
              </w:rPr>
              <w:t>Priority (Probability x Severity)</w:t>
            </w:r>
          </w:p>
        </w:tc>
        <w:tc>
          <w:tcPr>
            <w:tcW w:w="1513" w:type="dxa"/>
          </w:tcPr>
          <w:p w14:paraId="6DE44B41" w14:textId="77777777" w:rsidR="006C4D43" w:rsidRPr="00826AAA" w:rsidRDefault="006C4D43" w:rsidP="00826AAA">
            <w:pPr>
              <w:pStyle w:val="TableStyle"/>
              <w:rPr>
                <w:rFonts w:cs="Arial"/>
                <w:iCs/>
              </w:rPr>
            </w:pPr>
            <w:r w:rsidRPr="00826AAA">
              <w:rPr>
                <w:rFonts w:cs="Arial"/>
                <w:iCs/>
              </w:rPr>
              <w:t xml:space="preserve">Contingency Plan </w:t>
            </w:r>
          </w:p>
        </w:tc>
      </w:tr>
      <w:tr w:rsidR="004F0B7E" w:rsidRPr="000A4C37" w14:paraId="6A1DE113" w14:textId="77777777" w:rsidTr="00826AAA">
        <w:tc>
          <w:tcPr>
            <w:tcW w:w="1406" w:type="dxa"/>
            <w:vAlign w:val="center"/>
          </w:tcPr>
          <w:p w14:paraId="5E20F0C3" w14:textId="153B76ED" w:rsidR="004F0B7E" w:rsidRPr="00826AAA" w:rsidRDefault="004F0B7E" w:rsidP="008D7CD5">
            <w:pPr>
              <w:rPr>
                <w:rFonts w:ascii="Arial" w:hAnsi="Arial" w:cs="Arial"/>
                <w:sz w:val="16"/>
                <w:szCs w:val="16"/>
                <w:lang w:val="en-GB"/>
              </w:rPr>
            </w:pPr>
            <w:r>
              <w:rPr>
                <w:rFonts w:ascii="Arial" w:hAnsi="Arial" w:cs="Arial"/>
                <w:sz w:val="16"/>
                <w:szCs w:val="16"/>
                <w:lang w:val="en-GB"/>
              </w:rPr>
              <w:t>The Software Development Methodology that was chosen, is found out to be unsuitable for the project.</w:t>
            </w:r>
          </w:p>
        </w:tc>
        <w:tc>
          <w:tcPr>
            <w:tcW w:w="1283" w:type="dxa"/>
            <w:vAlign w:val="center"/>
          </w:tcPr>
          <w:p w14:paraId="30C13EA2" w14:textId="77777777" w:rsidR="004F0B7E" w:rsidRPr="00826AAA" w:rsidRDefault="004F0B7E" w:rsidP="008D7CD5">
            <w:pPr>
              <w:rPr>
                <w:rFonts w:ascii="Arial" w:hAnsi="Arial" w:cs="Arial"/>
                <w:sz w:val="16"/>
                <w:szCs w:val="16"/>
                <w:lang w:val="en-GB"/>
              </w:rPr>
            </w:pPr>
          </w:p>
        </w:tc>
        <w:tc>
          <w:tcPr>
            <w:tcW w:w="1134" w:type="dxa"/>
            <w:vAlign w:val="center"/>
          </w:tcPr>
          <w:p w14:paraId="008CA5DF" w14:textId="77777777" w:rsidR="004F0B7E" w:rsidRPr="00826AAA" w:rsidRDefault="004F0B7E" w:rsidP="008D7CD5">
            <w:pPr>
              <w:rPr>
                <w:rFonts w:ascii="Arial" w:hAnsi="Arial" w:cs="Arial"/>
                <w:sz w:val="16"/>
                <w:szCs w:val="16"/>
                <w:lang w:val="en-GB"/>
              </w:rPr>
            </w:pPr>
          </w:p>
        </w:tc>
        <w:tc>
          <w:tcPr>
            <w:tcW w:w="1068" w:type="dxa"/>
            <w:vAlign w:val="center"/>
          </w:tcPr>
          <w:p w14:paraId="2EC40766" w14:textId="77777777" w:rsidR="004F0B7E" w:rsidRPr="00826AAA" w:rsidRDefault="004F0B7E" w:rsidP="008D7CD5">
            <w:pPr>
              <w:rPr>
                <w:rFonts w:ascii="Arial" w:hAnsi="Arial" w:cs="Arial"/>
                <w:sz w:val="16"/>
                <w:szCs w:val="16"/>
                <w:lang w:val="en-GB"/>
              </w:rPr>
            </w:pPr>
          </w:p>
        </w:tc>
        <w:tc>
          <w:tcPr>
            <w:tcW w:w="1473" w:type="dxa"/>
            <w:vAlign w:val="center"/>
          </w:tcPr>
          <w:p w14:paraId="315C8E0D" w14:textId="77777777" w:rsidR="004F0B7E" w:rsidRPr="00826AAA" w:rsidRDefault="004F0B7E" w:rsidP="008D7CD5">
            <w:pPr>
              <w:rPr>
                <w:rFonts w:ascii="Arial" w:hAnsi="Arial" w:cs="Arial"/>
                <w:sz w:val="16"/>
                <w:szCs w:val="16"/>
                <w:lang w:val="en-GB"/>
              </w:rPr>
            </w:pPr>
          </w:p>
        </w:tc>
        <w:tc>
          <w:tcPr>
            <w:tcW w:w="1473" w:type="dxa"/>
            <w:vAlign w:val="center"/>
          </w:tcPr>
          <w:p w14:paraId="46C25E54" w14:textId="77777777" w:rsidR="004F0B7E" w:rsidRPr="00826AAA" w:rsidRDefault="004F0B7E" w:rsidP="008D7CD5">
            <w:pPr>
              <w:rPr>
                <w:rFonts w:ascii="Arial" w:hAnsi="Arial" w:cs="Arial"/>
                <w:sz w:val="16"/>
                <w:szCs w:val="16"/>
                <w:lang w:val="en-GB"/>
              </w:rPr>
            </w:pPr>
          </w:p>
        </w:tc>
        <w:tc>
          <w:tcPr>
            <w:tcW w:w="1513" w:type="dxa"/>
            <w:vAlign w:val="center"/>
          </w:tcPr>
          <w:p w14:paraId="29A9974B" w14:textId="77777777" w:rsidR="004F0B7E" w:rsidRPr="00826AAA" w:rsidRDefault="004F0B7E" w:rsidP="008D7CD5">
            <w:pPr>
              <w:rPr>
                <w:rFonts w:ascii="Arial" w:hAnsi="Arial" w:cs="Arial"/>
                <w:sz w:val="16"/>
                <w:szCs w:val="16"/>
                <w:lang w:val="en-GB"/>
              </w:rPr>
            </w:pPr>
          </w:p>
        </w:tc>
      </w:tr>
      <w:tr w:rsidR="006C4D43" w:rsidRPr="000A4C37" w14:paraId="3B597C45" w14:textId="77777777" w:rsidTr="00826AAA">
        <w:tc>
          <w:tcPr>
            <w:tcW w:w="1406" w:type="dxa"/>
            <w:vAlign w:val="center"/>
          </w:tcPr>
          <w:p w14:paraId="1AEF918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Following (sample) end-user testing additional features are requested (that were not foreseen).</w:t>
            </w:r>
          </w:p>
        </w:tc>
        <w:tc>
          <w:tcPr>
            <w:tcW w:w="1283" w:type="dxa"/>
            <w:vAlign w:val="center"/>
          </w:tcPr>
          <w:p w14:paraId="73AF259C"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70</w:t>
            </w:r>
          </w:p>
        </w:tc>
        <w:tc>
          <w:tcPr>
            <w:tcW w:w="1134" w:type="dxa"/>
            <w:vAlign w:val="center"/>
          </w:tcPr>
          <w:p w14:paraId="2142C0A5"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2</w:t>
            </w:r>
          </w:p>
        </w:tc>
        <w:tc>
          <w:tcPr>
            <w:tcW w:w="1068" w:type="dxa"/>
            <w:vAlign w:val="center"/>
          </w:tcPr>
          <w:p w14:paraId="18E52DD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6</w:t>
            </w:r>
          </w:p>
        </w:tc>
        <w:tc>
          <w:tcPr>
            <w:tcW w:w="1473" w:type="dxa"/>
            <w:vAlign w:val="center"/>
          </w:tcPr>
          <w:p w14:paraId="2B1D72C5"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PRODUCT(B2, D2) </w:instrText>
            </w:r>
            <w:r w:rsidRPr="00826AAA">
              <w:rPr>
                <w:rFonts w:ascii="Arial" w:hAnsi="Arial" w:cs="Arial"/>
                <w:sz w:val="16"/>
                <w:szCs w:val="16"/>
                <w:lang w:val="en-GB"/>
              </w:rPr>
              <w:fldChar w:fldCharType="end"/>
            </w: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=PRODUCT(B2, D2) </w:instrText>
            </w:r>
            <w:r w:rsidRPr="00826AAA">
              <w:rPr>
                <w:rFonts w:ascii="Arial" w:hAnsi="Arial" w:cs="Arial"/>
                <w:sz w:val="16"/>
                <w:szCs w:val="16"/>
                <w:lang w:val="en-GB"/>
              </w:rPr>
              <w:fldChar w:fldCharType="separate"/>
            </w:r>
            <w:r w:rsidRPr="00826AAA">
              <w:rPr>
                <w:rFonts w:ascii="Arial" w:hAnsi="Arial" w:cs="Arial"/>
                <w:sz w:val="16"/>
                <w:szCs w:val="16"/>
                <w:lang w:val="en-GB"/>
              </w:rPr>
              <w:t>4.2</w:t>
            </w:r>
            <w:r w:rsidRPr="00826AAA">
              <w:rPr>
                <w:rFonts w:ascii="Arial" w:hAnsi="Arial" w:cs="Arial"/>
                <w:sz w:val="16"/>
                <w:szCs w:val="16"/>
                <w:lang w:val="en-GB"/>
              </w:rPr>
              <w:fldChar w:fldCharType="end"/>
            </w:r>
          </w:p>
        </w:tc>
        <w:tc>
          <w:tcPr>
            <w:tcW w:w="1473" w:type="dxa"/>
            <w:vAlign w:val="center"/>
          </w:tcPr>
          <w:p w14:paraId="23C8B03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=PRODUCT(B2, C2) </w:instrText>
            </w:r>
            <w:r w:rsidRPr="00826AAA">
              <w:rPr>
                <w:rFonts w:ascii="Arial" w:hAnsi="Arial" w:cs="Arial"/>
                <w:sz w:val="16"/>
                <w:szCs w:val="16"/>
                <w:lang w:val="en-GB"/>
              </w:rPr>
              <w:fldChar w:fldCharType="separate"/>
            </w:r>
            <w:r w:rsidRPr="00826AAA">
              <w:rPr>
                <w:rFonts w:ascii="Arial" w:hAnsi="Arial" w:cs="Arial"/>
                <w:sz w:val="16"/>
                <w:szCs w:val="16"/>
                <w:lang w:val="en-GB"/>
              </w:rPr>
              <w:t>1.4</w:t>
            </w:r>
            <w:r w:rsidRPr="00826AAA">
              <w:rPr>
                <w:rFonts w:ascii="Arial" w:hAnsi="Arial" w:cs="Arial"/>
                <w:sz w:val="16"/>
                <w:szCs w:val="16"/>
                <w:lang w:val="en-GB"/>
              </w:rPr>
              <w:fldChar w:fldCharType="end"/>
            </w:r>
          </w:p>
        </w:tc>
        <w:tc>
          <w:tcPr>
            <w:tcW w:w="1513" w:type="dxa"/>
            <w:vAlign w:val="center"/>
          </w:tcPr>
          <w:p w14:paraId="651D97E8" w14:textId="48FC8C29"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Put in place a modular system, composed during the initial planning phases, that allows for addition of features to the </w:t>
            </w:r>
            <w:r w:rsidR="006D088A" w:rsidRPr="00826AAA">
              <w:rPr>
                <w:rFonts w:ascii="Arial" w:hAnsi="Arial" w:cs="Arial"/>
                <w:sz w:val="16"/>
                <w:szCs w:val="16"/>
                <w:lang w:val="en-GB"/>
              </w:rPr>
              <w:t>generator</w:t>
            </w:r>
            <w:r w:rsidRPr="00826AAA">
              <w:rPr>
                <w:rFonts w:ascii="Arial" w:hAnsi="Arial" w:cs="Arial"/>
                <w:sz w:val="16"/>
                <w:szCs w:val="16"/>
                <w:lang w:val="en-GB"/>
              </w:rPr>
              <w:t>, on an ad-hoc basis (fluidly).</w:t>
            </w:r>
          </w:p>
        </w:tc>
      </w:tr>
      <w:tr w:rsidR="006C4D43" w:rsidRPr="000A4C37" w14:paraId="63ED0F69" w14:textId="77777777" w:rsidTr="00826AAA">
        <w:tc>
          <w:tcPr>
            <w:tcW w:w="1406" w:type="dxa"/>
            <w:vAlign w:val="center"/>
          </w:tcPr>
          <w:p w14:paraId="73012680" w14:textId="254E0C49"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Requirements are found to have not received full definition</w:t>
            </w:r>
            <w:r w:rsidR="004F0B7E">
              <w:rPr>
                <w:rFonts w:ascii="Arial" w:hAnsi="Arial" w:cs="Arial"/>
                <w:sz w:val="16"/>
                <w:szCs w:val="16"/>
                <w:lang w:val="en-GB"/>
              </w:rPr>
              <w:t>.</w:t>
            </w:r>
          </w:p>
        </w:tc>
        <w:tc>
          <w:tcPr>
            <w:tcW w:w="1283" w:type="dxa"/>
            <w:vAlign w:val="center"/>
          </w:tcPr>
          <w:p w14:paraId="0E2EE8A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55</w:t>
            </w:r>
          </w:p>
        </w:tc>
        <w:tc>
          <w:tcPr>
            <w:tcW w:w="1134" w:type="dxa"/>
            <w:vAlign w:val="center"/>
          </w:tcPr>
          <w:p w14:paraId="389EF9CC"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w:t>
            </w:r>
          </w:p>
        </w:tc>
        <w:tc>
          <w:tcPr>
            <w:tcW w:w="1068" w:type="dxa"/>
            <w:vAlign w:val="center"/>
          </w:tcPr>
          <w:p w14:paraId="45E1DF6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10</w:t>
            </w:r>
          </w:p>
        </w:tc>
        <w:tc>
          <w:tcPr>
            <w:tcW w:w="1473" w:type="dxa"/>
            <w:vAlign w:val="center"/>
          </w:tcPr>
          <w:p w14:paraId="05433EA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=PRODUCT(B3,D3) </w:instrText>
            </w:r>
            <w:r w:rsidRPr="00826AAA">
              <w:rPr>
                <w:rFonts w:ascii="Arial" w:hAnsi="Arial" w:cs="Arial"/>
                <w:sz w:val="16"/>
                <w:szCs w:val="16"/>
                <w:lang w:val="en-GB"/>
              </w:rPr>
              <w:fldChar w:fldCharType="separate"/>
            </w:r>
            <w:r w:rsidRPr="00826AAA">
              <w:rPr>
                <w:rFonts w:ascii="Arial" w:hAnsi="Arial" w:cs="Arial"/>
                <w:sz w:val="16"/>
                <w:szCs w:val="16"/>
                <w:lang w:val="en-GB"/>
              </w:rPr>
              <w:t>5.5</w:t>
            </w:r>
            <w:r w:rsidRPr="00826AAA">
              <w:rPr>
                <w:rFonts w:ascii="Arial" w:hAnsi="Arial" w:cs="Arial"/>
                <w:sz w:val="16"/>
                <w:szCs w:val="16"/>
                <w:lang w:val="en-GB"/>
              </w:rPr>
              <w:fldChar w:fldCharType="end"/>
            </w:r>
          </w:p>
        </w:tc>
        <w:tc>
          <w:tcPr>
            <w:tcW w:w="1473" w:type="dxa"/>
            <w:vAlign w:val="center"/>
          </w:tcPr>
          <w:p w14:paraId="7FC7E2F6"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 PRODUCT(B3, C3) </w:instrText>
            </w:r>
            <w:r w:rsidRPr="00826AAA">
              <w:rPr>
                <w:rFonts w:ascii="Arial" w:hAnsi="Arial" w:cs="Arial"/>
                <w:sz w:val="16"/>
                <w:szCs w:val="16"/>
                <w:lang w:val="en-GB"/>
              </w:rPr>
              <w:fldChar w:fldCharType="separate"/>
            </w:r>
            <w:r w:rsidRPr="00826AAA">
              <w:rPr>
                <w:rFonts w:ascii="Arial" w:hAnsi="Arial" w:cs="Arial"/>
                <w:sz w:val="16"/>
                <w:szCs w:val="16"/>
                <w:lang w:val="en-GB"/>
              </w:rPr>
              <w:t>2.2</w:t>
            </w:r>
            <w:r w:rsidRPr="00826AAA">
              <w:rPr>
                <w:rFonts w:ascii="Arial" w:hAnsi="Arial" w:cs="Arial"/>
                <w:sz w:val="16"/>
                <w:szCs w:val="16"/>
                <w:lang w:val="en-GB"/>
              </w:rPr>
              <w:fldChar w:fldCharType="end"/>
            </w:r>
          </w:p>
        </w:tc>
        <w:tc>
          <w:tcPr>
            <w:tcW w:w="1513" w:type="dxa"/>
            <w:vAlign w:val="center"/>
          </w:tcPr>
          <w:p w14:paraId="325AE41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Make sure to follow the requirements gathering process thoroughly, so as to reduce the imprecision of any requirement definitions, if any imprecision is identified.</w:t>
            </w:r>
          </w:p>
        </w:tc>
      </w:tr>
      <w:tr w:rsidR="006C4D43" w:rsidRPr="000A4C37" w14:paraId="476F2128" w14:textId="77777777" w:rsidTr="00826AAA">
        <w:tc>
          <w:tcPr>
            <w:tcW w:w="1406" w:type="dxa"/>
            <w:vAlign w:val="center"/>
          </w:tcPr>
          <w:p w14:paraId="18750CC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The project’s deliverables are not finished in the time that was calculated, for how long it should take to finish them.</w:t>
            </w:r>
          </w:p>
        </w:tc>
        <w:tc>
          <w:tcPr>
            <w:tcW w:w="1283" w:type="dxa"/>
            <w:vAlign w:val="center"/>
          </w:tcPr>
          <w:p w14:paraId="5D79169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50</w:t>
            </w:r>
          </w:p>
        </w:tc>
        <w:tc>
          <w:tcPr>
            <w:tcW w:w="1134" w:type="dxa"/>
            <w:vAlign w:val="center"/>
          </w:tcPr>
          <w:p w14:paraId="0965BF29"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5</w:t>
            </w:r>
          </w:p>
        </w:tc>
        <w:tc>
          <w:tcPr>
            <w:tcW w:w="1068" w:type="dxa"/>
            <w:vAlign w:val="center"/>
          </w:tcPr>
          <w:p w14:paraId="1F6342D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10 (overtime)</w:t>
            </w:r>
          </w:p>
        </w:tc>
        <w:tc>
          <w:tcPr>
            <w:tcW w:w="1473" w:type="dxa"/>
            <w:vAlign w:val="center"/>
          </w:tcPr>
          <w:p w14:paraId="3E08F04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=PRODUCT(B4, D4, 0.01) </w:instrText>
            </w:r>
            <w:r w:rsidRPr="00826AAA">
              <w:rPr>
                <w:rFonts w:ascii="Arial" w:hAnsi="Arial" w:cs="Arial"/>
                <w:sz w:val="16"/>
                <w:szCs w:val="16"/>
                <w:lang w:val="en-GB"/>
              </w:rPr>
              <w:fldChar w:fldCharType="separate"/>
            </w:r>
            <w:r w:rsidRPr="00826AAA">
              <w:rPr>
                <w:rFonts w:ascii="Arial" w:hAnsi="Arial" w:cs="Arial"/>
                <w:sz w:val="16"/>
                <w:szCs w:val="16"/>
                <w:lang w:val="en-GB"/>
              </w:rPr>
              <w:t>5</w:t>
            </w:r>
            <w:r w:rsidRPr="00826AAA">
              <w:rPr>
                <w:rFonts w:ascii="Arial" w:hAnsi="Arial" w:cs="Arial"/>
                <w:sz w:val="16"/>
                <w:szCs w:val="16"/>
                <w:lang w:val="en-GB"/>
              </w:rPr>
              <w:fldChar w:fldCharType="end"/>
            </w:r>
          </w:p>
        </w:tc>
        <w:tc>
          <w:tcPr>
            <w:tcW w:w="1473" w:type="dxa"/>
            <w:vAlign w:val="center"/>
          </w:tcPr>
          <w:p w14:paraId="77F5AA8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=PRODUCT(B4, C4, 0.01) </w:instrText>
            </w:r>
            <w:r w:rsidRPr="00826AAA">
              <w:rPr>
                <w:rFonts w:ascii="Arial" w:hAnsi="Arial" w:cs="Arial"/>
                <w:sz w:val="16"/>
                <w:szCs w:val="16"/>
                <w:lang w:val="en-GB"/>
              </w:rPr>
              <w:fldChar w:fldCharType="separate"/>
            </w:r>
            <w:r w:rsidRPr="00826AAA">
              <w:rPr>
                <w:rFonts w:ascii="Arial" w:hAnsi="Arial" w:cs="Arial"/>
                <w:sz w:val="16"/>
                <w:szCs w:val="16"/>
                <w:lang w:val="en-GB"/>
              </w:rPr>
              <w:t>2.5</w:t>
            </w:r>
            <w:r w:rsidRPr="00826AAA">
              <w:rPr>
                <w:rFonts w:ascii="Arial" w:hAnsi="Arial" w:cs="Arial"/>
                <w:sz w:val="16"/>
                <w:szCs w:val="16"/>
                <w:lang w:val="en-GB"/>
              </w:rPr>
              <w:fldChar w:fldCharType="end"/>
            </w:r>
          </w:p>
        </w:tc>
        <w:tc>
          <w:tcPr>
            <w:tcW w:w="1513" w:type="dxa"/>
            <w:vAlign w:val="center"/>
          </w:tcPr>
          <w:p w14:paraId="269BF0BC"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Making sure to utilise any spare time as effectively as possible (if completing other parts of the project before they are due), as well as allotting suitable leeway, to the time it should take to finish a component of this project, accounting for any delays.</w:t>
            </w:r>
          </w:p>
        </w:tc>
      </w:tr>
      <w:tr w:rsidR="006C4D43" w:rsidRPr="000A4C37" w14:paraId="1A39010C" w14:textId="77777777" w:rsidTr="00826AAA">
        <w:tc>
          <w:tcPr>
            <w:tcW w:w="1406" w:type="dxa"/>
            <w:vAlign w:val="center"/>
          </w:tcPr>
          <w:p w14:paraId="0D57D29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Following (sample) end-user testing, more effort on the user guide is required.</w:t>
            </w:r>
          </w:p>
        </w:tc>
        <w:tc>
          <w:tcPr>
            <w:tcW w:w="1283" w:type="dxa"/>
            <w:vAlign w:val="center"/>
          </w:tcPr>
          <w:p w14:paraId="7D3713F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40</w:t>
            </w:r>
          </w:p>
        </w:tc>
        <w:tc>
          <w:tcPr>
            <w:tcW w:w="1134" w:type="dxa"/>
            <w:vAlign w:val="center"/>
          </w:tcPr>
          <w:p w14:paraId="4505E982"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3</w:t>
            </w:r>
          </w:p>
        </w:tc>
        <w:tc>
          <w:tcPr>
            <w:tcW w:w="1068" w:type="dxa"/>
            <w:vAlign w:val="center"/>
          </w:tcPr>
          <w:p w14:paraId="0EDC06F5"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w:t>
            </w:r>
          </w:p>
        </w:tc>
        <w:tc>
          <w:tcPr>
            <w:tcW w:w="1473" w:type="dxa"/>
            <w:vAlign w:val="center"/>
          </w:tcPr>
          <w:p w14:paraId="2A03999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 PRODUCT(B4, D4) </w:instrText>
            </w:r>
            <w:r w:rsidRPr="00826AAA">
              <w:rPr>
                <w:rFonts w:ascii="Arial" w:hAnsi="Arial" w:cs="Arial"/>
                <w:sz w:val="16"/>
                <w:szCs w:val="16"/>
                <w:lang w:val="en-GB"/>
              </w:rPr>
              <w:fldChar w:fldCharType="separate"/>
            </w:r>
            <w:r w:rsidRPr="00826AAA">
              <w:rPr>
                <w:rFonts w:ascii="Arial" w:hAnsi="Arial" w:cs="Arial"/>
                <w:sz w:val="16"/>
                <w:szCs w:val="16"/>
                <w:lang w:val="en-GB"/>
              </w:rPr>
              <w:t>1.6</w:t>
            </w:r>
            <w:r w:rsidRPr="00826AAA">
              <w:rPr>
                <w:rFonts w:ascii="Arial" w:hAnsi="Arial" w:cs="Arial"/>
                <w:sz w:val="16"/>
                <w:szCs w:val="16"/>
                <w:lang w:val="en-GB"/>
              </w:rPr>
              <w:fldChar w:fldCharType="end"/>
            </w:r>
          </w:p>
        </w:tc>
        <w:tc>
          <w:tcPr>
            <w:tcW w:w="1473" w:type="dxa"/>
            <w:vAlign w:val="center"/>
          </w:tcPr>
          <w:p w14:paraId="6728966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 PRODUCT (B4, C4) </w:instrText>
            </w:r>
            <w:r w:rsidRPr="00826AAA">
              <w:rPr>
                <w:rFonts w:ascii="Arial" w:hAnsi="Arial" w:cs="Arial"/>
                <w:sz w:val="16"/>
                <w:szCs w:val="16"/>
                <w:lang w:val="en-GB"/>
              </w:rPr>
              <w:fldChar w:fldCharType="separate"/>
            </w:r>
            <w:r w:rsidRPr="00826AAA">
              <w:rPr>
                <w:rFonts w:ascii="Arial" w:hAnsi="Arial" w:cs="Arial"/>
                <w:sz w:val="16"/>
                <w:szCs w:val="16"/>
                <w:lang w:val="en-GB"/>
              </w:rPr>
              <w:t>1.2</w:t>
            </w:r>
            <w:r w:rsidRPr="00826AAA">
              <w:rPr>
                <w:rFonts w:ascii="Arial" w:hAnsi="Arial" w:cs="Arial"/>
                <w:sz w:val="16"/>
                <w:szCs w:val="16"/>
                <w:lang w:val="en-GB"/>
              </w:rPr>
              <w:fldChar w:fldCharType="end"/>
            </w:r>
          </w:p>
        </w:tc>
        <w:tc>
          <w:tcPr>
            <w:tcW w:w="1513" w:type="dxa"/>
            <w:vAlign w:val="center"/>
          </w:tcPr>
          <w:p w14:paraId="1B1F48D0" w14:textId="54456CAE"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Make sure the user guide thoroughly details all aspects of the </w:t>
            </w:r>
            <w:r w:rsidR="006D088A" w:rsidRPr="00826AAA">
              <w:rPr>
                <w:rFonts w:ascii="Arial" w:hAnsi="Arial" w:cs="Arial"/>
                <w:sz w:val="16"/>
                <w:szCs w:val="16"/>
                <w:lang w:val="en-GB"/>
              </w:rPr>
              <w:t>generator</w:t>
            </w:r>
            <w:r w:rsidRPr="00826AAA">
              <w:rPr>
                <w:rFonts w:ascii="Arial" w:hAnsi="Arial" w:cs="Arial"/>
                <w:sz w:val="16"/>
                <w:szCs w:val="16"/>
                <w:lang w:val="en-GB"/>
              </w:rPr>
              <w:t>, as well as the implementation of it in one’s project.</w:t>
            </w:r>
          </w:p>
        </w:tc>
      </w:tr>
      <w:tr w:rsidR="006C4D43" w:rsidRPr="000A4C37" w14:paraId="09CF0024" w14:textId="77777777" w:rsidTr="00826AAA">
        <w:tc>
          <w:tcPr>
            <w:tcW w:w="1406" w:type="dxa"/>
            <w:vAlign w:val="center"/>
          </w:tcPr>
          <w:p w14:paraId="17E9E6A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Software Development Methodology (SDM) deemed insufficient.</w:t>
            </w:r>
          </w:p>
        </w:tc>
        <w:tc>
          <w:tcPr>
            <w:tcW w:w="1283" w:type="dxa"/>
            <w:vAlign w:val="center"/>
          </w:tcPr>
          <w:p w14:paraId="03425E7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35</w:t>
            </w:r>
          </w:p>
        </w:tc>
        <w:tc>
          <w:tcPr>
            <w:tcW w:w="1134" w:type="dxa"/>
            <w:vAlign w:val="center"/>
          </w:tcPr>
          <w:p w14:paraId="242F1E93"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w:t>
            </w:r>
          </w:p>
        </w:tc>
        <w:tc>
          <w:tcPr>
            <w:tcW w:w="1068" w:type="dxa"/>
            <w:vAlign w:val="center"/>
          </w:tcPr>
          <w:p w14:paraId="3EB4C658"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20</w:t>
            </w:r>
          </w:p>
        </w:tc>
        <w:tc>
          <w:tcPr>
            <w:tcW w:w="1473" w:type="dxa"/>
            <w:vAlign w:val="center"/>
          </w:tcPr>
          <w:p w14:paraId="3829FFC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=PRODUCT(B5, D5) </w:instrText>
            </w:r>
            <w:r w:rsidRPr="00826AAA">
              <w:rPr>
                <w:rFonts w:ascii="Arial" w:hAnsi="Arial" w:cs="Arial"/>
                <w:sz w:val="16"/>
                <w:szCs w:val="16"/>
                <w:lang w:val="en-GB"/>
              </w:rPr>
              <w:fldChar w:fldCharType="separate"/>
            </w:r>
            <w:r w:rsidRPr="00826AAA">
              <w:rPr>
                <w:rFonts w:ascii="Arial" w:hAnsi="Arial" w:cs="Arial"/>
                <w:sz w:val="16"/>
                <w:szCs w:val="16"/>
                <w:lang w:val="en-GB"/>
              </w:rPr>
              <w:t>7.0</w:t>
            </w:r>
            <w:r w:rsidRPr="00826AAA">
              <w:rPr>
                <w:rFonts w:ascii="Arial" w:hAnsi="Arial" w:cs="Arial"/>
                <w:sz w:val="16"/>
                <w:szCs w:val="16"/>
                <w:lang w:val="en-GB"/>
              </w:rPr>
              <w:fldChar w:fldCharType="end"/>
            </w:r>
          </w:p>
        </w:tc>
        <w:tc>
          <w:tcPr>
            <w:tcW w:w="1473" w:type="dxa"/>
            <w:vAlign w:val="center"/>
          </w:tcPr>
          <w:p w14:paraId="3E45442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=PRODUCT(B5,C5, 0.01) </w:instrText>
            </w:r>
            <w:r w:rsidRPr="00826AAA">
              <w:rPr>
                <w:rFonts w:ascii="Arial" w:hAnsi="Arial" w:cs="Arial"/>
                <w:sz w:val="16"/>
                <w:szCs w:val="16"/>
                <w:lang w:val="en-GB"/>
              </w:rPr>
              <w:fldChar w:fldCharType="separate"/>
            </w:r>
            <w:r w:rsidRPr="00826AAA">
              <w:rPr>
                <w:rFonts w:ascii="Arial" w:hAnsi="Arial" w:cs="Arial"/>
                <w:sz w:val="16"/>
                <w:szCs w:val="16"/>
                <w:lang w:val="en-GB"/>
              </w:rPr>
              <w:t>1.4</w:t>
            </w:r>
            <w:r w:rsidRPr="00826AAA">
              <w:rPr>
                <w:rFonts w:ascii="Arial" w:hAnsi="Arial" w:cs="Arial"/>
                <w:sz w:val="16"/>
                <w:szCs w:val="16"/>
                <w:lang w:val="en-GB"/>
              </w:rPr>
              <w:fldChar w:fldCharType="end"/>
            </w:r>
          </w:p>
        </w:tc>
        <w:tc>
          <w:tcPr>
            <w:tcW w:w="1513" w:type="dxa"/>
            <w:vAlign w:val="center"/>
          </w:tcPr>
          <w:p w14:paraId="0254C9D1" w14:textId="7491EB3A"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Ensure that the SDM utilised meets the expected development </w:t>
            </w:r>
            <w:r w:rsidRPr="00826AAA">
              <w:rPr>
                <w:rFonts w:ascii="Arial" w:hAnsi="Arial" w:cs="Arial"/>
                <w:sz w:val="16"/>
                <w:szCs w:val="16"/>
                <w:lang w:val="en-GB"/>
              </w:rPr>
              <w:lastRenderedPageBreak/>
              <w:t xml:space="preserve">practices, for the </w:t>
            </w:r>
            <w:r w:rsidR="006D088A" w:rsidRPr="00826AAA">
              <w:rPr>
                <w:rFonts w:ascii="Arial" w:hAnsi="Arial" w:cs="Arial"/>
                <w:sz w:val="16"/>
                <w:szCs w:val="16"/>
                <w:lang w:val="en-GB"/>
              </w:rPr>
              <w:t>generator</w:t>
            </w:r>
            <w:r w:rsidRPr="00826AAA">
              <w:rPr>
                <w:rFonts w:ascii="Arial" w:hAnsi="Arial" w:cs="Arial"/>
                <w:sz w:val="16"/>
                <w:szCs w:val="16"/>
                <w:lang w:val="en-GB"/>
              </w:rPr>
              <w:t xml:space="preserve">, </w:t>
            </w:r>
            <w:r w:rsidR="006D088A" w:rsidRPr="00826AAA">
              <w:rPr>
                <w:rFonts w:ascii="Arial" w:hAnsi="Arial" w:cs="Arial"/>
                <w:sz w:val="16"/>
                <w:szCs w:val="16"/>
                <w:lang w:val="en-GB"/>
              </w:rPr>
              <w:t>considering</w:t>
            </w:r>
            <w:r w:rsidRPr="00826AAA">
              <w:rPr>
                <w:rFonts w:ascii="Arial" w:hAnsi="Arial" w:cs="Arial"/>
                <w:sz w:val="16"/>
                <w:szCs w:val="16"/>
                <w:lang w:val="en-GB"/>
              </w:rPr>
              <w:t xml:space="preserve"> as many conditions as possible.</w:t>
            </w:r>
          </w:p>
        </w:tc>
      </w:tr>
      <w:tr w:rsidR="006C4D43" w:rsidRPr="000A4C37" w14:paraId="29C50B6A" w14:textId="77777777" w:rsidTr="00826AAA">
        <w:tc>
          <w:tcPr>
            <w:tcW w:w="1406" w:type="dxa"/>
            <w:vAlign w:val="center"/>
          </w:tcPr>
          <w:p w14:paraId="654514C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The project enters an ‘over-budget’ state.</w:t>
            </w:r>
          </w:p>
        </w:tc>
        <w:tc>
          <w:tcPr>
            <w:tcW w:w="1283" w:type="dxa"/>
            <w:vAlign w:val="center"/>
          </w:tcPr>
          <w:p w14:paraId="263C2EB8"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25</w:t>
            </w:r>
          </w:p>
        </w:tc>
        <w:tc>
          <w:tcPr>
            <w:tcW w:w="1134" w:type="dxa"/>
            <w:vAlign w:val="center"/>
          </w:tcPr>
          <w:p w14:paraId="6DD9181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6</w:t>
            </w:r>
          </w:p>
        </w:tc>
        <w:tc>
          <w:tcPr>
            <w:tcW w:w="1068" w:type="dxa"/>
            <w:vAlign w:val="center"/>
          </w:tcPr>
          <w:p w14:paraId="3C7F177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18</w:t>
            </w:r>
          </w:p>
        </w:tc>
        <w:tc>
          <w:tcPr>
            <w:tcW w:w="1473" w:type="dxa"/>
            <w:vAlign w:val="center"/>
          </w:tcPr>
          <w:p w14:paraId="72B4A8C4"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=PRODUCT(B6, D6, 0.01) </w:instrText>
            </w:r>
            <w:r w:rsidRPr="00826AAA">
              <w:rPr>
                <w:rFonts w:ascii="Arial" w:hAnsi="Arial" w:cs="Arial"/>
                <w:sz w:val="16"/>
                <w:szCs w:val="16"/>
                <w:lang w:val="en-GB"/>
              </w:rPr>
              <w:fldChar w:fldCharType="separate"/>
            </w:r>
            <w:r w:rsidRPr="00826AAA">
              <w:rPr>
                <w:rFonts w:ascii="Arial" w:hAnsi="Arial" w:cs="Arial"/>
                <w:sz w:val="16"/>
                <w:szCs w:val="16"/>
                <w:lang w:val="en-GB"/>
              </w:rPr>
              <w:t>4.5</w:t>
            </w:r>
            <w:r w:rsidRPr="00826AAA">
              <w:rPr>
                <w:rFonts w:ascii="Arial" w:hAnsi="Arial" w:cs="Arial"/>
                <w:sz w:val="16"/>
                <w:szCs w:val="16"/>
                <w:lang w:val="en-GB"/>
              </w:rPr>
              <w:fldChar w:fldCharType="end"/>
            </w:r>
          </w:p>
        </w:tc>
        <w:tc>
          <w:tcPr>
            <w:tcW w:w="1473" w:type="dxa"/>
            <w:vAlign w:val="center"/>
          </w:tcPr>
          <w:p w14:paraId="17BB544D"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=PRODUCT(B6, C6, 0.01) </w:instrText>
            </w:r>
            <w:r w:rsidRPr="00826AAA">
              <w:rPr>
                <w:rFonts w:ascii="Arial" w:hAnsi="Arial" w:cs="Arial"/>
                <w:sz w:val="16"/>
                <w:szCs w:val="16"/>
                <w:lang w:val="en-GB"/>
              </w:rPr>
              <w:fldChar w:fldCharType="separate"/>
            </w:r>
            <w:r w:rsidRPr="00826AAA">
              <w:rPr>
                <w:rFonts w:ascii="Arial" w:hAnsi="Arial" w:cs="Arial"/>
                <w:sz w:val="16"/>
                <w:szCs w:val="16"/>
                <w:lang w:val="en-GB"/>
              </w:rPr>
              <w:t>1.5</w:t>
            </w:r>
            <w:r w:rsidRPr="00826AAA">
              <w:rPr>
                <w:rFonts w:ascii="Arial" w:hAnsi="Arial" w:cs="Arial"/>
                <w:sz w:val="16"/>
                <w:szCs w:val="16"/>
                <w:lang w:val="en-GB"/>
              </w:rPr>
              <w:fldChar w:fldCharType="end"/>
            </w:r>
          </w:p>
        </w:tc>
        <w:tc>
          <w:tcPr>
            <w:tcW w:w="1513" w:type="dxa"/>
            <w:vAlign w:val="center"/>
          </w:tcPr>
          <w:p w14:paraId="089DD36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Making sure to accurately identify costs during the planning phases, as well as having an emergency company capital funds account.</w:t>
            </w:r>
          </w:p>
        </w:tc>
      </w:tr>
      <w:tr w:rsidR="006C4D43" w:rsidRPr="000A4C37" w14:paraId="2D42C3EE" w14:textId="77777777" w:rsidTr="00826AAA">
        <w:tc>
          <w:tcPr>
            <w:tcW w:w="1406" w:type="dxa"/>
            <w:vAlign w:val="center"/>
          </w:tcPr>
          <w:p w14:paraId="07539CE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A power cut occurs during compilation time.</w:t>
            </w:r>
          </w:p>
        </w:tc>
        <w:tc>
          <w:tcPr>
            <w:tcW w:w="1283" w:type="dxa"/>
            <w:vAlign w:val="center"/>
          </w:tcPr>
          <w:p w14:paraId="2DB80B83"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0.1</w:t>
            </w:r>
          </w:p>
        </w:tc>
        <w:tc>
          <w:tcPr>
            <w:tcW w:w="1134" w:type="dxa"/>
            <w:vAlign w:val="center"/>
          </w:tcPr>
          <w:p w14:paraId="089E6B26"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9</w:t>
            </w:r>
          </w:p>
        </w:tc>
        <w:tc>
          <w:tcPr>
            <w:tcW w:w="1068" w:type="dxa"/>
            <w:vAlign w:val="center"/>
          </w:tcPr>
          <w:p w14:paraId="40813A04"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40</w:t>
            </w:r>
          </w:p>
        </w:tc>
        <w:tc>
          <w:tcPr>
            <w:tcW w:w="1473" w:type="dxa"/>
            <w:vAlign w:val="center"/>
          </w:tcPr>
          <w:p w14:paraId="389B818C"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=PRODUCT(B6, D6, 0.01) </w:instrText>
            </w:r>
            <w:r w:rsidRPr="00826AAA">
              <w:rPr>
                <w:rFonts w:ascii="Arial" w:hAnsi="Arial" w:cs="Arial"/>
                <w:sz w:val="16"/>
                <w:szCs w:val="16"/>
                <w:lang w:val="en-GB"/>
              </w:rPr>
              <w:fldChar w:fldCharType="separate"/>
            </w:r>
            <w:r w:rsidRPr="00826AAA">
              <w:rPr>
                <w:rFonts w:ascii="Arial" w:hAnsi="Arial" w:cs="Arial"/>
                <w:sz w:val="16"/>
                <w:szCs w:val="16"/>
                <w:lang w:val="en-GB"/>
              </w:rPr>
              <w:t>0.04</w:t>
            </w:r>
            <w:r w:rsidRPr="00826AAA">
              <w:rPr>
                <w:rFonts w:ascii="Arial" w:hAnsi="Arial" w:cs="Arial"/>
                <w:sz w:val="16"/>
                <w:szCs w:val="16"/>
                <w:lang w:val="en-GB"/>
              </w:rPr>
              <w:fldChar w:fldCharType="end"/>
            </w:r>
          </w:p>
        </w:tc>
        <w:tc>
          <w:tcPr>
            <w:tcW w:w="1473" w:type="dxa"/>
            <w:vAlign w:val="center"/>
          </w:tcPr>
          <w:p w14:paraId="40C5A662"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0.009</w:t>
            </w:r>
          </w:p>
        </w:tc>
        <w:tc>
          <w:tcPr>
            <w:tcW w:w="1513" w:type="dxa"/>
            <w:vAlign w:val="center"/>
          </w:tcPr>
          <w:p w14:paraId="798CE539"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Making sure to compile and save as often as possible, as well as backing up the files in multiple locations.</w:t>
            </w:r>
          </w:p>
        </w:tc>
      </w:tr>
      <w:tr w:rsidR="006C4D43" w:rsidRPr="000A4C37" w14:paraId="1E63C5A8" w14:textId="77777777" w:rsidTr="00826AAA">
        <w:tc>
          <w:tcPr>
            <w:tcW w:w="1406" w:type="dxa"/>
            <w:vAlign w:val="center"/>
          </w:tcPr>
          <w:p w14:paraId="75633DA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A hacker is able to hack into the development system as well as any backup locations (accessible online) and corrupt/delete the project files. </w:t>
            </w:r>
          </w:p>
        </w:tc>
        <w:tc>
          <w:tcPr>
            <w:tcW w:w="1283" w:type="dxa"/>
            <w:vAlign w:val="center"/>
          </w:tcPr>
          <w:p w14:paraId="7B401DD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10^-9</w:t>
            </w:r>
          </w:p>
        </w:tc>
        <w:tc>
          <w:tcPr>
            <w:tcW w:w="1134" w:type="dxa"/>
            <w:vAlign w:val="center"/>
          </w:tcPr>
          <w:p w14:paraId="65C648C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7</w:t>
            </w:r>
          </w:p>
        </w:tc>
        <w:tc>
          <w:tcPr>
            <w:tcW w:w="1068" w:type="dxa"/>
            <w:vAlign w:val="center"/>
          </w:tcPr>
          <w:p w14:paraId="02E2DBA1"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7</w:t>
            </w:r>
          </w:p>
        </w:tc>
        <w:tc>
          <w:tcPr>
            <w:tcW w:w="1473" w:type="dxa"/>
            <w:vAlign w:val="center"/>
          </w:tcPr>
          <w:p w14:paraId="5410611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0.00000000007</w:t>
            </w:r>
          </w:p>
        </w:tc>
        <w:tc>
          <w:tcPr>
            <w:tcW w:w="1473" w:type="dxa"/>
            <w:vAlign w:val="center"/>
          </w:tcPr>
          <w:p w14:paraId="136992A4"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0.00000000007</w:t>
            </w:r>
          </w:p>
        </w:tc>
        <w:tc>
          <w:tcPr>
            <w:tcW w:w="1513" w:type="dxa"/>
            <w:vAlign w:val="center"/>
          </w:tcPr>
          <w:p w14:paraId="542B5B8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Keep an up-to-date copy of the project on a storage medium that is not connected to the internet. </w:t>
            </w:r>
          </w:p>
        </w:tc>
      </w:tr>
      <w:tr w:rsidR="006C4D43" w:rsidRPr="000A4C37" w14:paraId="7FB30B24" w14:textId="77777777" w:rsidTr="00826AAA">
        <w:tc>
          <w:tcPr>
            <w:tcW w:w="1406" w:type="dxa"/>
            <w:vAlign w:val="center"/>
          </w:tcPr>
          <w:p w14:paraId="74A26F8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Thieves are able to break into the location where a development platform and any physical backup storage devices are kept and steal them.</w:t>
            </w:r>
          </w:p>
        </w:tc>
        <w:tc>
          <w:tcPr>
            <w:tcW w:w="1283" w:type="dxa"/>
            <w:vAlign w:val="center"/>
          </w:tcPr>
          <w:p w14:paraId="169E9D44"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10^-5</w:t>
            </w:r>
          </w:p>
        </w:tc>
        <w:tc>
          <w:tcPr>
            <w:tcW w:w="1134" w:type="dxa"/>
            <w:vAlign w:val="center"/>
          </w:tcPr>
          <w:p w14:paraId="5E03E4C9"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5</w:t>
            </w:r>
          </w:p>
        </w:tc>
        <w:tc>
          <w:tcPr>
            <w:tcW w:w="1068" w:type="dxa"/>
            <w:vAlign w:val="center"/>
          </w:tcPr>
          <w:p w14:paraId="566CDDD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14</w:t>
            </w:r>
          </w:p>
        </w:tc>
        <w:tc>
          <w:tcPr>
            <w:tcW w:w="1473" w:type="dxa"/>
            <w:vAlign w:val="center"/>
          </w:tcPr>
          <w:p w14:paraId="2988683D"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0.0000014</w:t>
            </w:r>
          </w:p>
        </w:tc>
        <w:tc>
          <w:tcPr>
            <w:tcW w:w="1473" w:type="dxa"/>
            <w:vAlign w:val="center"/>
          </w:tcPr>
          <w:p w14:paraId="7113B6C9"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0.0000005</w:t>
            </w:r>
          </w:p>
        </w:tc>
        <w:tc>
          <w:tcPr>
            <w:tcW w:w="1513" w:type="dxa"/>
            <w:vAlign w:val="center"/>
          </w:tcPr>
          <w:p w14:paraId="1C5839ED"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Keep an up-to-date copy of the project on a cloud storage system (which is hence, not possible to ‘steal’ physically).</w:t>
            </w:r>
          </w:p>
        </w:tc>
      </w:tr>
    </w:tbl>
    <w:p w14:paraId="12BF6050" w14:textId="3958ACC4" w:rsidR="006C4D43" w:rsidRPr="000A4C37" w:rsidRDefault="006C4D43" w:rsidP="006C4D43">
      <w:pPr>
        <w:rPr>
          <w:smallCaps/>
          <w:color w:val="5A5A5A" w:themeColor="text1" w:themeTint="A5"/>
          <w:lang w:val="en-GB"/>
        </w:rPr>
      </w:pPr>
      <w:r w:rsidRPr="000A4C37">
        <w:rPr>
          <w:rStyle w:val="SubtleReference"/>
          <w:lang w:val="en-GB"/>
        </w:rPr>
        <w:t>(</w:t>
      </w:r>
      <w:r w:rsidR="004F0B7E">
        <w:rPr>
          <w:rStyle w:val="SubtleReference"/>
          <w:lang w:val="en-GB"/>
        </w:rPr>
        <w:t>James</w:t>
      </w:r>
      <w:r w:rsidRPr="000A4C37">
        <w:rPr>
          <w:rStyle w:val="SubtleReference"/>
          <w:lang w:val="en-GB"/>
        </w:rPr>
        <w:t xml:space="preserve"> </w:t>
      </w:r>
      <w:r w:rsidR="004F0B7E">
        <w:rPr>
          <w:rStyle w:val="SubtleReference"/>
          <w:lang w:val="en-GB"/>
        </w:rPr>
        <w:t>Moran</w:t>
      </w:r>
      <w:r w:rsidRPr="000A4C37">
        <w:rPr>
          <w:rStyle w:val="SubtleReference"/>
          <w:lang w:val="en-GB"/>
        </w:rPr>
        <w:t>, 201</w:t>
      </w:r>
      <w:r w:rsidR="004F0B7E">
        <w:rPr>
          <w:rStyle w:val="SubtleReference"/>
          <w:lang w:val="en-GB"/>
        </w:rPr>
        <w:t>7</w:t>
      </w:r>
      <w:r w:rsidRPr="000A4C37">
        <w:rPr>
          <w:rStyle w:val="SubtleReference"/>
          <w:lang w:val="en-GB"/>
        </w:rPr>
        <w:t>).</w:t>
      </w:r>
    </w:p>
    <w:p w14:paraId="2A6DE33F" w14:textId="1BDCC6A2" w:rsidR="00E6542C" w:rsidRPr="000A4C37" w:rsidRDefault="009968AA" w:rsidP="00E13AAB">
      <w:pPr>
        <w:rPr>
          <w:lang w:val="en-GB"/>
        </w:rPr>
      </w:pPr>
      <w:r w:rsidRPr="000A4C37">
        <w:rPr>
          <w:lang w:val="en-GB"/>
        </w:rPr>
        <w:tab/>
      </w:r>
      <w:r w:rsidRPr="000A4C37">
        <w:rPr>
          <w:lang w:val="en-GB"/>
        </w:rPr>
        <w:tab/>
      </w:r>
      <w:r w:rsidRPr="000A4C37">
        <w:rPr>
          <w:lang w:val="en-GB"/>
        </w:rPr>
        <w:tab/>
      </w:r>
      <w:r w:rsidR="00E6542C" w:rsidRPr="000A4C37">
        <w:rPr>
          <w:lang w:val="en-GB"/>
        </w:rPr>
        <w:br w:type="page"/>
      </w:r>
    </w:p>
    <w:sdt>
      <w:sdtPr>
        <w:rPr>
          <w:rFonts w:asciiTheme="minorHAnsi" w:eastAsiaTheme="minorHAnsi" w:hAnsiTheme="minorHAnsi" w:cstheme="minorBidi"/>
          <w:color w:val="auto"/>
          <w:sz w:val="22"/>
          <w:szCs w:val="22"/>
          <w:lang w:val="en-GB"/>
        </w:rPr>
        <w:id w:val="-2035497125"/>
        <w:docPartObj>
          <w:docPartGallery w:val="Bibliographies"/>
          <w:docPartUnique/>
        </w:docPartObj>
      </w:sdtPr>
      <w:sdtEndPr>
        <w:rPr>
          <w:rStyle w:val="IntenseReference"/>
          <w:b/>
          <w:bCs/>
          <w:smallCaps/>
          <w:color w:val="4472C4" w:themeColor="accent1"/>
          <w:spacing w:val="5"/>
        </w:rPr>
      </w:sdtEndPr>
      <w:sdtContent>
        <w:p w14:paraId="0A123775" w14:textId="24BE91DE" w:rsidR="00E6542C" w:rsidRPr="000A4C37" w:rsidRDefault="00E6542C">
          <w:pPr>
            <w:pStyle w:val="Heading1"/>
            <w:rPr>
              <w:lang w:val="en-GB"/>
            </w:rPr>
          </w:pPr>
          <w:r w:rsidRPr="000A4C37">
            <w:rPr>
              <w:lang w:val="en-GB"/>
            </w:rPr>
            <w:t>References</w:t>
          </w:r>
        </w:p>
        <w:sdt>
          <w:sdtPr>
            <w:rPr>
              <w:lang w:val="en-GB"/>
            </w:rPr>
            <w:id w:val="-573587230"/>
            <w:bibliography/>
          </w:sdtPr>
          <w:sdtEndPr/>
          <w:sdtContent>
            <w:p w14:paraId="3C0EB341" w14:textId="0D4E5180" w:rsidR="005E29DC" w:rsidRDefault="005E29DC" w:rsidP="005E29DC">
              <w:pPr>
                <w:pStyle w:val="ListParagraph"/>
                <w:numPr>
                  <w:ilvl w:val="0"/>
                  <w:numId w:val="1"/>
                </w:numPr>
                <w:rPr>
                  <w:rStyle w:val="IntenseReference"/>
                  <w:lang w:val="en-GB"/>
                </w:rPr>
              </w:pPr>
              <w:r w:rsidRPr="000A4C37">
                <w:rPr>
                  <w:rStyle w:val="IntenseReference"/>
                  <w:lang w:val="en-GB"/>
                </w:rPr>
                <w:t xml:space="preserve">LevelCapGaming, 2014. </w:t>
              </w:r>
              <w:r w:rsidRPr="000A4C37">
                <w:rPr>
                  <w:rStyle w:val="IntenseReference"/>
                  <w:i/>
                  <w:lang w:val="en-GB"/>
                </w:rPr>
                <w:t>FPS Level Design – LevelCap Bashes BF4 Map Design</w:t>
              </w:r>
              <w:r w:rsidRPr="000A4C37">
                <w:rPr>
                  <w:rStyle w:val="IntenseReference"/>
                  <w:lang w:val="en-GB"/>
                </w:rPr>
                <w:t xml:space="preserve"> [viewed 02/12/2017]. Available from: </w:t>
              </w:r>
              <w:hyperlink r:id="rId8" w:history="1">
                <w:r w:rsidRPr="000A4C37">
                  <w:rPr>
                    <w:rStyle w:val="IntenseReference"/>
                    <w:lang w:val="en-GB"/>
                  </w:rPr>
                  <w:t>https://www.youtube.com/watch?v=FN7iLKUR8eY</w:t>
                </w:r>
              </w:hyperlink>
            </w:p>
            <w:p w14:paraId="0FF48642" w14:textId="78E55C26" w:rsidR="006D2496" w:rsidRPr="006D2496" w:rsidRDefault="004F0B7E" w:rsidP="006D2496">
              <w:pPr>
                <w:pStyle w:val="ListParagraph"/>
                <w:numPr>
                  <w:ilvl w:val="0"/>
                  <w:numId w:val="1"/>
                </w:numPr>
                <w:rPr>
                  <w:rStyle w:val="IntenseReference"/>
                  <w:lang w:val="en-GB"/>
                </w:rPr>
              </w:pPr>
              <w:r>
                <w:rPr>
                  <w:rStyle w:val="IntenseReference"/>
                  <w:lang w:val="en-GB"/>
                </w:rPr>
                <w:t>James Moran, 2017. CGP504 – Project Development and Project Preparation</w:t>
              </w:r>
              <w:r w:rsidR="006D2496">
                <w:rPr>
                  <w:rStyle w:val="IntenseReference"/>
                  <w:lang w:val="en-GB"/>
                </w:rPr>
                <w:t>.</w:t>
              </w:r>
              <w:r>
                <w:rPr>
                  <w:rStyle w:val="IntenseReference"/>
                  <w:lang w:val="en-GB"/>
                </w:rPr>
                <w:t xml:space="preserve"> </w:t>
              </w:r>
              <w:r w:rsidR="006D2496">
                <w:rPr>
                  <w:rStyle w:val="IntenseReference"/>
                  <w:lang w:val="en-GB"/>
                </w:rPr>
                <w:t xml:space="preserve">Southampton Solent University, </w:t>
              </w:r>
              <w:r>
                <w:rPr>
                  <w:rStyle w:val="IntenseReference"/>
                  <w:lang w:val="en-GB"/>
                </w:rPr>
                <w:t>CGP504</w:t>
              </w:r>
              <w:r w:rsidR="006D2496">
                <w:rPr>
                  <w:rStyle w:val="IntenseReference"/>
                  <w:lang w:val="en-GB"/>
                </w:rPr>
                <w:t>, BSc Computer Games (Software Development), 2</w:t>
              </w:r>
              <w:r w:rsidR="006D2496" w:rsidRPr="006D2496">
                <w:rPr>
                  <w:rStyle w:val="IntenseReference"/>
                  <w:vertAlign w:val="superscript"/>
                  <w:lang w:val="en-GB"/>
                </w:rPr>
                <w:t>nd</w:t>
              </w:r>
              <w:r w:rsidR="006D2496">
                <w:rPr>
                  <w:rStyle w:val="IntenseReference"/>
                  <w:lang w:val="en-GB"/>
                </w:rPr>
                <w:t xml:space="preserve"> Year. Submitted online via Solent Online Learning. Available at: </w:t>
              </w:r>
              <w:hyperlink r:id="rId9" w:history="1">
                <w:r w:rsidR="006D2496" w:rsidRPr="006D2496">
                  <w:rPr>
                    <w:rStyle w:val="IntenseReference"/>
                    <w:lang w:val="en-GB"/>
                  </w:rPr>
                  <w:t>https://learn.solent.ac.uk/</w:t>
                </w:r>
              </w:hyperlink>
              <w:r w:rsidR="006D2496">
                <w:rPr>
                  <w:rStyle w:val="IntenseReference"/>
                  <w:lang w:val="en-GB"/>
                </w:rPr>
                <w:t xml:space="preserve"> </w:t>
              </w:r>
            </w:p>
            <w:p w14:paraId="0ECF32DE" w14:textId="70EB02B2" w:rsidR="00205190" w:rsidRPr="000A4C37" w:rsidRDefault="00205190" w:rsidP="00205190">
              <w:pPr>
                <w:pStyle w:val="ListParagraph"/>
                <w:numPr>
                  <w:ilvl w:val="0"/>
                  <w:numId w:val="1"/>
                </w:numPr>
                <w:rPr>
                  <w:rStyle w:val="IntenseReference"/>
                  <w:lang w:val="en-GB"/>
                </w:rPr>
              </w:pPr>
              <w:r w:rsidRPr="000A4C37">
                <w:rPr>
                  <w:rStyle w:val="IntenseReference"/>
                  <w:lang w:val="en-GB"/>
                </w:rPr>
                <w:t xml:space="preserve">©2017 Springer International Publishing AG. Procedural Content Generation in Games [viewed on the 05/12/2017]. Available from: </w:t>
              </w:r>
              <w:hyperlink r:id="rId10" w:history="1">
                <w:r w:rsidRPr="000A4C37">
                  <w:rPr>
                    <w:rStyle w:val="IntenseReference"/>
                    <w:lang w:val="en-GB"/>
                  </w:rPr>
                  <w:t>http://www.springer.com/gb/book/9783319427140</w:t>
                </w:r>
              </w:hyperlink>
            </w:p>
            <w:p w14:paraId="516FEAA2" w14:textId="424A2534" w:rsidR="00360DD0" w:rsidRPr="000A4C37" w:rsidRDefault="00360DD0" w:rsidP="00360DD0">
              <w:pPr>
                <w:pStyle w:val="ListParagraph"/>
                <w:numPr>
                  <w:ilvl w:val="0"/>
                  <w:numId w:val="1"/>
                </w:numPr>
                <w:rPr>
                  <w:rStyle w:val="IntenseReference"/>
                  <w:lang w:val="en-GB"/>
                </w:rPr>
              </w:pPr>
              <w:r w:rsidRPr="000A4C37">
                <w:rPr>
                  <w:rStyle w:val="IntenseReference"/>
                  <w:lang w:val="en-GB"/>
                </w:rPr>
                <w:t xml:space="preserve">©2017 CRC Press, Taylor &amp; Francis Group. Level Design: Processes and Experiences [viewed on the 05/12/2017]. Available from: </w:t>
              </w:r>
              <w:hyperlink r:id="rId11" w:history="1">
                <w:r w:rsidRPr="000A4C37">
                  <w:rPr>
                    <w:rStyle w:val="IntenseReference"/>
                    <w:lang w:val="en-GB"/>
                  </w:rPr>
                  <w:t>https://www.crcpress.com/Level-Design-Processes-and-Experiences/Totten/p/book/9781498745055</w:t>
                </w:r>
              </w:hyperlink>
            </w:p>
            <w:p w14:paraId="64D0A653" w14:textId="3D78E225" w:rsidR="008D7CD5" w:rsidRPr="000A4C37" w:rsidRDefault="00CF39CB" w:rsidP="008D7CD5">
              <w:pPr>
                <w:pStyle w:val="ListParagraph"/>
                <w:numPr>
                  <w:ilvl w:val="0"/>
                  <w:numId w:val="1"/>
                </w:numPr>
                <w:rPr>
                  <w:rStyle w:val="IntenseReference"/>
                  <w:lang w:val="en-GB"/>
                </w:rPr>
              </w:pPr>
              <w:r w:rsidRPr="000A4C37">
                <w:rPr>
                  <w:rStyle w:val="IntenseReference"/>
                  <w:lang w:val="en-GB"/>
                </w:rPr>
                <w:t xml:space="preserve">Kenneth M. Hullet, 2012. </w:t>
              </w:r>
              <w:r w:rsidRPr="000A4C37">
                <w:rPr>
                  <w:rStyle w:val="IntenseReference"/>
                  <w:i/>
                  <w:lang w:val="en-GB"/>
                </w:rPr>
                <w:t>The Science of Level Design: Design Patterns and Analysis of Player Behavior in First-Person Shooter Levels</w:t>
              </w:r>
              <w:r w:rsidRPr="000A4C37">
                <w:rPr>
                  <w:rStyle w:val="IntenseReference"/>
                  <w:lang w:val="en-GB"/>
                </w:rPr>
                <w:t xml:space="preserve">. University of California, Santa Cruz: </w:t>
              </w:r>
              <w:r w:rsidR="009126C7" w:rsidRPr="000A4C37">
                <w:rPr>
                  <w:rStyle w:val="IntenseReference"/>
                  <w:lang w:val="en-GB"/>
                </w:rPr>
                <w:t xml:space="preserve">University of </w:t>
              </w:r>
              <w:commentRangeStart w:id="2"/>
              <w:r w:rsidR="009126C7" w:rsidRPr="000A4C37">
                <w:rPr>
                  <w:rStyle w:val="IntenseReference"/>
                  <w:lang w:val="en-GB"/>
                </w:rPr>
                <w:t>California</w:t>
              </w:r>
              <w:commentRangeEnd w:id="2"/>
              <w:r w:rsidR="00265ACB" w:rsidRPr="000A4C37">
                <w:rPr>
                  <w:rStyle w:val="CommentReference"/>
                  <w:lang w:val="en-GB"/>
                </w:rPr>
                <w:commentReference w:id="2"/>
              </w:r>
              <w:r w:rsidRPr="000A4C37">
                <w:rPr>
                  <w:rStyle w:val="IntenseReference"/>
                  <w:lang w:val="en-GB"/>
                </w:rPr>
                <w:t xml:space="preserve"> [viewed on the 05/12/2017]. Available from: </w:t>
              </w:r>
              <w:hyperlink r:id="rId15" w:history="1">
                <w:r w:rsidRPr="000A4C37">
                  <w:rPr>
                    <w:rStyle w:val="IntenseReference"/>
                    <w:lang w:val="en-GB"/>
                  </w:rPr>
                  <w:t>https://users.soe.ucsc.edu/~ejw/dissertations/Ken-Hullett-dissertation.pdf</w:t>
                </w:r>
              </w:hyperlink>
            </w:p>
            <w:p w14:paraId="20225FDE" w14:textId="13BA7AC8" w:rsidR="001831CF" w:rsidRPr="001831CF" w:rsidRDefault="001831CF" w:rsidP="001831CF">
              <w:pPr>
                <w:pStyle w:val="ListParagraph"/>
                <w:numPr>
                  <w:ilvl w:val="0"/>
                  <w:numId w:val="1"/>
                </w:numPr>
                <w:spacing w:after="0" w:line="240" w:lineRule="auto"/>
                <w:rPr>
                  <w:rStyle w:val="IntenseReference"/>
                </w:rPr>
              </w:pPr>
              <w:r w:rsidRPr="001831CF">
                <w:rPr>
                  <w:rStyle w:val="IntenseReference"/>
                </w:rPr>
                <w:t xml:space="preserve">IT Knowledge portal, 2017. Software Development Methodologies [viewed </w:t>
              </w:r>
              <w:r>
                <w:rPr>
                  <w:rStyle w:val="IntenseReference"/>
                </w:rPr>
                <w:t>09</w:t>
              </w:r>
              <w:r w:rsidRPr="001831CF">
                <w:rPr>
                  <w:rStyle w:val="IntenseReference"/>
                </w:rPr>
                <w:t>/</w:t>
              </w:r>
              <w:r>
                <w:rPr>
                  <w:rStyle w:val="IntenseReference"/>
                </w:rPr>
                <w:t>12</w:t>
              </w:r>
              <w:r w:rsidRPr="001831CF">
                <w:rPr>
                  <w:rStyle w:val="IntenseReference"/>
                </w:rPr>
                <w:t xml:space="preserve">/2017]. Available from: </w:t>
              </w:r>
              <w:hyperlink r:id="rId16" w:history="1">
                <w:r w:rsidRPr="001831CF">
                  <w:rPr>
                    <w:rStyle w:val="IntenseReference"/>
                  </w:rPr>
                  <w:t>http://www.itinfo.am/eng/software-development-methodologies/</w:t>
                </w:r>
              </w:hyperlink>
            </w:p>
            <w:p w14:paraId="011BCA71" w14:textId="19E8A6A9" w:rsidR="008D7CD5" w:rsidRPr="000A4C37" w:rsidRDefault="003A7703" w:rsidP="008D7CD5">
              <w:pPr>
                <w:pStyle w:val="ListParagraph"/>
                <w:numPr>
                  <w:ilvl w:val="0"/>
                  <w:numId w:val="1"/>
                </w:numPr>
                <w:spacing w:after="0" w:line="240" w:lineRule="auto"/>
                <w:rPr>
                  <w:b/>
                  <w:bCs/>
                  <w:smallCaps/>
                  <w:color w:val="4472C4" w:themeColor="accent1"/>
                  <w:spacing w:val="5"/>
                  <w:lang w:val="en-GB"/>
                </w:rPr>
              </w:pPr>
            </w:p>
          </w:sdtContent>
        </w:sdt>
      </w:sdtContent>
    </w:sdt>
    <w:p w14:paraId="2BEAB387" w14:textId="77777777" w:rsidR="00A03AAD" w:rsidRPr="000A4C37" w:rsidRDefault="00A03AAD" w:rsidP="00A03AAD">
      <w:pPr>
        <w:rPr>
          <w:lang w:val="en-GB"/>
        </w:rPr>
      </w:pPr>
    </w:p>
    <w:sectPr w:rsidR="00A03AAD" w:rsidRPr="000A4C37">
      <w:footerReference w:type="default" r:id="rId1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ames moran" w:date="2017-12-05T20:31:00Z" w:initials="jm">
    <w:p w14:paraId="74BC6633" w14:textId="13E3CBEC" w:rsidR="00265ACB" w:rsidRDefault="00265ACB">
      <w:pPr>
        <w:pStyle w:val="CommentText"/>
      </w:pPr>
      <w:r>
        <w:rPr>
          <w:rStyle w:val="CommentReference"/>
        </w:rPr>
        <w:annotationRef/>
      </w:r>
      <w:r>
        <w:t>Find out (in this case) who the publisher for this report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BC66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BC6633" w16cid:durableId="1DD180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3227E" w14:textId="77777777" w:rsidR="003A7703" w:rsidRDefault="003A7703" w:rsidP="003B7397">
      <w:pPr>
        <w:spacing w:after="0" w:line="240" w:lineRule="auto"/>
      </w:pPr>
      <w:r>
        <w:separator/>
      </w:r>
    </w:p>
  </w:endnote>
  <w:endnote w:type="continuationSeparator" w:id="0">
    <w:p w14:paraId="6B36C1D6" w14:textId="77777777" w:rsidR="003A7703" w:rsidRDefault="003A7703" w:rsidP="003B7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6C085" w14:textId="0FF047F2" w:rsidR="003B7397" w:rsidRPr="003B7397" w:rsidRDefault="003B7397">
    <w:pPr>
      <w:pStyle w:val="Footer"/>
      <w:rPr>
        <w:lang w:val="en-GB"/>
      </w:rPr>
    </w:pPr>
    <w:r>
      <w:rPr>
        <w:lang w:val="en-GB"/>
      </w:rPr>
      <w:t>Project Proposal Put Together by James Moran</w:t>
    </w:r>
    <w:r>
      <w:rPr>
        <w:lang w:val="en-GB"/>
      </w:rPr>
      <w:tab/>
    </w:r>
    <w:r>
      <w:rPr>
        <w:lang w:val="en-GB"/>
      </w:rPr>
      <w:tab/>
      <w:t>Last Updated: 0</w:t>
    </w:r>
    <w:r w:rsidR="009F37AC">
      <w:rPr>
        <w:lang w:val="en-GB"/>
      </w:rPr>
      <w:t>9</w:t>
    </w:r>
    <w:r>
      <w:rPr>
        <w:lang w:val="en-GB"/>
      </w:rPr>
      <w:t>/12/2017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34433" w14:textId="77777777" w:rsidR="003A7703" w:rsidRDefault="003A7703" w:rsidP="003B7397">
      <w:pPr>
        <w:spacing w:after="0" w:line="240" w:lineRule="auto"/>
      </w:pPr>
      <w:r>
        <w:separator/>
      </w:r>
    </w:p>
  </w:footnote>
  <w:footnote w:type="continuationSeparator" w:id="0">
    <w:p w14:paraId="2EA3BDCB" w14:textId="77777777" w:rsidR="003A7703" w:rsidRDefault="003A7703" w:rsidP="003B7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E53E7"/>
    <w:multiLevelType w:val="hybridMultilevel"/>
    <w:tmpl w:val="0B1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B3391"/>
    <w:multiLevelType w:val="hybridMultilevel"/>
    <w:tmpl w:val="FF028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8B417D"/>
    <w:multiLevelType w:val="hybridMultilevel"/>
    <w:tmpl w:val="46FC83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7DD0398"/>
    <w:multiLevelType w:val="hybridMultilevel"/>
    <w:tmpl w:val="F850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D48A2"/>
    <w:multiLevelType w:val="hybridMultilevel"/>
    <w:tmpl w:val="7D0C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BD5125"/>
    <w:multiLevelType w:val="hybridMultilevel"/>
    <w:tmpl w:val="769EFD2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6" w15:restartNumberingAfterBreak="0">
    <w:nsid w:val="2ADA25D0"/>
    <w:multiLevelType w:val="hybridMultilevel"/>
    <w:tmpl w:val="899455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C617D1"/>
    <w:multiLevelType w:val="hybridMultilevel"/>
    <w:tmpl w:val="1E46E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C21630"/>
    <w:multiLevelType w:val="multilevel"/>
    <w:tmpl w:val="D2B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C428E7"/>
    <w:multiLevelType w:val="hybridMultilevel"/>
    <w:tmpl w:val="B830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50355"/>
    <w:multiLevelType w:val="hybridMultilevel"/>
    <w:tmpl w:val="E2E046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1" w15:restartNumberingAfterBreak="0">
    <w:nsid w:val="7B391BB3"/>
    <w:multiLevelType w:val="multilevel"/>
    <w:tmpl w:val="C7FA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0"/>
  </w:num>
  <w:num w:numId="4">
    <w:abstractNumId w:val="1"/>
  </w:num>
  <w:num w:numId="5">
    <w:abstractNumId w:val="5"/>
  </w:num>
  <w:num w:numId="6">
    <w:abstractNumId w:val="10"/>
  </w:num>
  <w:num w:numId="7">
    <w:abstractNumId w:val="7"/>
  </w:num>
  <w:num w:numId="8">
    <w:abstractNumId w:val="2"/>
  </w:num>
  <w:num w:numId="9">
    <w:abstractNumId w:val="4"/>
  </w:num>
  <w:num w:numId="10">
    <w:abstractNumId w:val="6"/>
  </w:num>
  <w:num w:numId="11">
    <w:abstractNumId w:val="11"/>
  </w:num>
  <w:num w:numId="1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44"/>
    <w:rsid w:val="0001627C"/>
    <w:rsid w:val="00042DF1"/>
    <w:rsid w:val="000773AF"/>
    <w:rsid w:val="0008355A"/>
    <w:rsid w:val="000A4C37"/>
    <w:rsid w:val="000C2C33"/>
    <w:rsid w:val="000C7B24"/>
    <w:rsid w:val="00143847"/>
    <w:rsid w:val="00176013"/>
    <w:rsid w:val="001831CF"/>
    <w:rsid w:val="001B3A5C"/>
    <w:rsid w:val="00205190"/>
    <w:rsid w:val="00214636"/>
    <w:rsid w:val="00230C0A"/>
    <w:rsid w:val="002619B0"/>
    <w:rsid w:val="00265ACB"/>
    <w:rsid w:val="00267F9D"/>
    <w:rsid w:val="00271C01"/>
    <w:rsid w:val="0029075A"/>
    <w:rsid w:val="002B40D0"/>
    <w:rsid w:val="002D10C1"/>
    <w:rsid w:val="002F39E2"/>
    <w:rsid w:val="00336268"/>
    <w:rsid w:val="00356988"/>
    <w:rsid w:val="00360DD0"/>
    <w:rsid w:val="003A7703"/>
    <w:rsid w:val="003B7397"/>
    <w:rsid w:val="003C1ADE"/>
    <w:rsid w:val="003E4679"/>
    <w:rsid w:val="004229E9"/>
    <w:rsid w:val="004372EF"/>
    <w:rsid w:val="00461561"/>
    <w:rsid w:val="004C521B"/>
    <w:rsid w:val="004C7011"/>
    <w:rsid w:val="004F0B7E"/>
    <w:rsid w:val="0059141E"/>
    <w:rsid w:val="005A080C"/>
    <w:rsid w:val="005E29DC"/>
    <w:rsid w:val="00620E38"/>
    <w:rsid w:val="00677471"/>
    <w:rsid w:val="00694957"/>
    <w:rsid w:val="006A76A5"/>
    <w:rsid w:val="006C4D43"/>
    <w:rsid w:val="006D088A"/>
    <w:rsid w:val="006D2496"/>
    <w:rsid w:val="006E214F"/>
    <w:rsid w:val="00721EC4"/>
    <w:rsid w:val="007275A8"/>
    <w:rsid w:val="0079738D"/>
    <w:rsid w:val="007D322B"/>
    <w:rsid w:val="007E04DA"/>
    <w:rsid w:val="00826AAA"/>
    <w:rsid w:val="0085771B"/>
    <w:rsid w:val="00864C20"/>
    <w:rsid w:val="00890010"/>
    <w:rsid w:val="008977DF"/>
    <w:rsid w:val="008D7CD5"/>
    <w:rsid w:val="009126C7"/>
    <w:rsid w:val="00934079"/>
    <w:rsid w:val="009373C4"/>
    <w:rsid w:val="00952501"/>
    <w:rsid w:val="00983D5A"/>
    <w:rsid w:val="009968AA"/>
    <w:rsid w:val="009A479E"/>
    <w:rsid w:val="009F37AC"/>
    <w:rsid w:val="00A03AAD"/>
    <w:rsid w:val="00A45485"/>
    <w:rsid w:val="00A661DE"/>
    <w:rsid w:val="00AA48B1"/>
    <w:rsid w:val="00AC1DC6"/>
    <w:rsid w:val="00AC2BA9"/>
    <w:rsid w:val="00AD18D2"/>
    <w:rsid w:val="00AE05EB"/>
    <w:rsid w:val="00B06C2D"/>
    <w:rsid w:val="00B66C2B"/>
    <w:rsid w:val="00B910C5"/>
    <w:rsid w:val="00BC4626"/>
    <w:rsid w:val="00C0500B"/>
    <w:rsid w:val="00C4577A"/>
    <w:rsid w:val="00C51722"/>
    <w:rsid w:val="00CF39CB"/>
    <w:rsid w:val="00D51EC6"/>
    <w:rsid w:val="00DB1916"/>
    <w:rsid w:val="00DB7DA6"/>
    <w:rsid w:val="00DC635E"/>
    <w:rsid w:val="00E13AAB"/>
    <w:rsid w:val="00E35859"/>
    <w:rsid w:val="00E6542C"/>
    <w:rsid w:val="00E763B7"/>
    <w:rsid w:val="00E91222"/>
    <w:rsid w:val="00EE09AD"/>
    <w:rsid w:val="00EF27AF"/>
    <w:rsid w:val="00EF54CE"/>
    <w:rsid w:val="00F42B44"/>
    <w:rsid w:val="00F94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1D81"/>
  <w15:chartTrackingRefBased/>
  <w15:docId w15:val="{50BBF249-A709-4A61-95E3-6B7549F4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CD5"/>
    <w:pPr>
      <w:keepNext/>
      <w:keepLines/>
      <w:spacing w:before="40" w:after="0" w:line="480" w:lineRule="auto"/>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8D7C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A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A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A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3A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03AA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B7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397"/>
  </w:style>
  <w:style w:type="paragraph" w:styleId="Footer">
    <w:name w:val="footer"/>
    <w:basedOn w:val="Normal"/>
    <w:link w:val="FooterChar"/>
    <w:uiPriority w:val="99"/>
    <w:unhideWhenUsed/>
    <w:rsid w:val="003B7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397"/>
  </w:style>
  <w:style w:type="paragraph" w:styleId="ListParagraph">
    <w:name w:val="List Paragraph"/>
    <w:basedOn w:val="Normal"/>
    <w:uiPriority w:val="34"/>
    <w:qFormat/>
    <w:rsid w:val="005E29DC"/>
    <w:pPr>
      <w:ind w:left="720"/>
      <w:contextualSpacing/>
    </w:pPr>
  </w:style>
  <w:style w:type="character" w:styleId="Hyperlink">
    <w:name w:val="Hyperlink"/>
    <w:basedOn w:val="DefaultParagraphFont"/>
    <w:uiPriority w:val="99"/>
    <w:unhideWhenUsed/>
    <w:rsid w:val="005E29DC"/>
    <w:rPr>
      <w:color w:val="0563C1" w:themeColor="hyperlink"/>
      <w:u w:val="single"/>
    </w:rPr>
  </w:style>
  <w:style w:type="character" w:styleId="UnresolvedMention">
    <w:name w:val="Unresolved Mention"/>
    <w:basedOn w:val="DefaultParagraphFont"/>
    <w:uiPriority w:val="99"/>
    <w:semiHidden/>
    <w:unhideWhenUsed/>
    <w:rsid w:val="005E29DC"/>
    <w:rPr>
      <w:color w:val="808080"/>
      <w:shd w:val="clear" w:color="auto" w:fill="E6E6E6"/>
    </w:rPr>
  </w:style>
  <w:style w:type="character" w:styleId="IntenseReference">
    <w:name w:val="Intense Reference"/>
    <w:basedOn w:val="DefaultParagraphFont"/>
    <w:uiPriority w:val="32"/>
    <w:qFormat/>
    <w:rsid w:val="005E29DC"/>
    <w:rPr>
      <w:b/>
      <w:bCs/>
      <w:smallCaps/>
      <w:color w:val="4472C4" w:themeColor="accent1"/>
      <w:spacing w:val="5"/>
    </w:rPr>
  </w:style>
  <w:style w:type="character" w:styleId="SubtleReference">
    <w:name w:val="Subtle Reference"/>
    <w:basedOn w:val="DefaultParagraphFont"/>
    <w:uiPriority w:val="31"/>
    <w:qFormat/>
    <w:rsid w:val="00A661DE"/>
    <w:rPr>
      <w:smallCaps/>
      <w:color w:val="5A5A5A" w:themeColor="text1" w:themeTint="A5"/>
    </w:rPr>
  </w:style>
  <w:style w:type="paragraph" w:styleId="NormalWeb">
    <w:name w:val="Normal (Web)"/>
    <w:basedOn w:val="Normal"/>
    <w:uiPriority w:val="99"/>
    <w:semiHidden/>
    <w:unhideWhenUsed/>
    <w:rsid w:val="00AC1DC6"/>
    <w:pPr>
      <w:spacing w:before="105" w:after="105"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AC1D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C1DC6"/>
    <w:rPr>
      <w:i/>
      <w:iCs/>
      <w:color w:val="4472C4" w:themeColor="accent1"/>
    </w:rPr>
  </w:style>
  <w:style w:type="character" w:customStyle="1" w:styleId="Heading2Char">
    <w:name w:val="Heading 2 Char"/>
    <w:basedOn w:val="DefaultParagraphFont"/>
    <w:link w:val="Heading2"/>
    <w:uiPriority w:val="9"/>
    <w:rsid w:val="008D7CD5"/>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6C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Style"/>
    <w:basedOn w:val="Normal"/>
    <w:link w:val="TableStyleChar"/>
    <w:qFormat/>
    <w:rsid w:val="006C4D43"/>
    <w:pPr>
      <w:spacing w:after="0" w:line="240" w:lineRule="auto"/>
    </w:pPr>
    <w:rPr>
      <w:rFonts w:ascii="Arial" w:hAnsi="Arial"/>
      <w:sz w:val="16"/>
      <w:szCs w:val="16"/>
      <w:lang w:val="en-GB"/>
    </w:rPr>
  </w:style>
  <w:style w:type="character" w:customStyle="1" w:styleId="TableStyleChar">
    <w:name w:val="TableStyle Char"/>
    <w:basedOn w:val="DefaultParagraphFont"/>
    <w:link w:val="TableStyle"/>
    <w:rsid w:val="006C4D43"/>
    <w:rPr>
      <w:rFonts w:ascii="Arial" w:hAnsi="Arial"/>
      <w:sz w:val="16"/>
      <w:szCs w:val="16"/>
      <w:lang w:val="en-GB"/>
    </w:rPr>
  </w:style>
  <w:style w:type="character" w:customStyle="1" w:styleId="Heading3Char">
    <w:name w:val="Heading 3 Char"/>
    <w:basedOn w:val="DefaultParagraphFont"/>
    <w:link w:val="Heading3"/>
    <w:uiPriority w:val="9"/>
    <w:rsid w:val="008D7CD5"/>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65ACB"/>
    <w:rPr>
      <w:sz w:val="16"/>
      <w:szCs w:val="16"/>
    </w:rPr>
  </w:style>
  <w:style w:type="paragraph" w:styleId="CommentText">
    <w:name w:val="annotation text"/>
    <w:basedOn w:val="Normal"/>
    <w:link w:val="CommentTextChar"/>
    <w:uiPriority w:val="99"/>
    <w:semiHidden/>
    <w:unhideWhenUsed/>
    <w:rsid w:val="00265ACB"/>
    <w:pPr>
      <w:spacing w:line="240" w:lineRule="auto"/>
    </w:pPr>
    <w:rPr>
      <w:sz w:val="20"/>
      <w:szCs w:val="20"/>
    </w:rPr>
  </w:style>
  <w:style w:type="character" w:customStyle="1" w:styleId="CommentTextChar">
    <w:name w:val="Comment Text Char"/>
    <w:basedOn w:val="DefaultParagraphFont"/>
    <w:link w:val="CommentText"/>
    <w:uiPriority w:val="99"/>
    <w:semiHidden/>
    <w:rsid w:val="00265ACB"/>
    <w:rPr>
      <w:sz w:val="20"/>
      <w:szCs w:val="20"/>
    </w:rPr>
  </w:style>
  <w:style w:type="paragraph" w:styleId="CommentSubject">
    <w:name w:val="annotation subject"/>
    <w:basedOn w:val="CommentText"/>
    <w:next w:val="CommentText"/>
    <w:link w:val="CommentSubjectChar"/>
    <w:uiPriority w:val="99"/>
    <w:semiHidden/>
    <w:unhideWhenUsed/>
    <w:rsid w:val="00265ACB"/>
    <w:rPr>
      <w:b/>
      <w:bCs/>
    </w:rPr>
  </w:style>
  <w:style w:type="character" w:customStyle="1" w:styleId="CommentSubjectChar">
    <w:name w:val="Comment Subject Char"/>
    <w:basedOn w:val="CommentTextChar"/>
    <w:link w:val="CommentSubject"/>
    <w:uiPriority w:val="99"/>
    <w:semiHidden/>
    <w:rsid w:val="00265ACB"/>
    <w:rPr>
      <w:b/>
      <w:bCs/>
      <w:sz w:val="20"/>
      <w:szCs w:val="20"/>
    </w:rPr>
  </w:style>
  <w:style w:type="paragraph" w:styleId="BalloonText">
    <w:name w:val="Balloon Text"/>
    <w:basedOn w:val="Normal"/>
    <w:link w:val="BalloonTextChar"/>
    <w:uiPriority w:val="99"/>
    <w:semiHidden/>
    <w:unhideWhenUsed/>
    <w:rsid w:val="00265A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ACB"/>
    <w:rPr>
      <w:rFonts w:ascii="Segoe UI" w:hAnsi="Segoe UI" w:cs="Segoe UI"/>
      <w:sz w:val="18"/>
      <w:szCs w:val="18"/>
    </w:rPr>
  </w:style>
  <w:style w:type="character" w:customStyle="1" w:styleId="crosslinkitem2">
    <w:name w:val="crosslinkitem2"/>
    <w:basedOn w:val="DefaultParagraphFont"/>
    <w:rsid w:val="001831CF"/>
    <w:rPr>
      <w:color w:val="CCCC00"/>
      <w:u w:val="single"/>
    </w:rPr>
  </w:style>
  <w:style w:type="character" w:customStyle="1" w:styleId="crosslinkitem3">
    <w:name w:val="crosslinkitem3"/>
    <w:basedOn w:val="DefaultParagraphFont"/>
    <w:rsid w:val="001831CF"/>
    <w:rPr>
      <w:color w:val="CCCC00"/>
      <w:u w:val="single"/>
    </w:rPr>
  </w:style>
  <w:style w:type="paragraph" w:styleId="Quote">
    <w:name w:val="Quote"/>
    <w:basedOn w:val="Normal"/>
    <w:next w:val="Normal"/>
    <w:link w:val="QuoteChar"/>
    <w:uiPriority w:val="29"/>
    <w:qFormat/>
    <w:rsid w:val="001831C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831C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691474">
      <w:bodyDiv w:val="1"/>
      <w:marLeft w:val="0"/>
      <w:marRight w:val="0"/>
      <w:marTop w:val="0"/>
      <w:marBottom w:val="0"/>
      <w:divBdr>
        <w:top w:val="none" w:sz="0" w:space="0" w:color="auto"/>
        <w:left w:val="none" w:sz="0" w:space="0" w:color="auto"/>
        <w:bottom w:val="none" w:sz="0" w:space="0" w:color="auto"/>
        <w:right w:val="none" w:sz="0" w:space="0" w:color="auto"/>
      </w:divBdr>
      <w:divsChild>
        <w:div w:id="800341055">
          <w:marLeft w:val="60"/>
          <w:marRight w:val="0"/>
          <w:marTop w:val="120"/>
          <w:marBottom w:val="0"/>
          <w:divBdr>
            <w:top w:val="none" w:sz="0" w:space="0" w:color="auto"/>
            <w:left w:val="none" w:sz="0" w:space="0" w:color="auto"/>
            <w:bottom w:val="none" w:sz="0" w:space="0" w:color="auto"/>
            <w:right w:val="none" w:sz="0" w:space="0" w:color="auto"/>
          </w:divBdr>
          <w:divsChild>
            <w:div w:id="3801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9729">
      <w:bodyDiv w:val="1"/>
      <w:marLeft w:val="0"/>
      <w:marRight w:val="0"/>
      <w:marTop w:val="0"/>
      <w:marBottom w:val="0"/>
      <w:divBdr>
        <w:top w:val="none" w:sz="0" w:space="0" w:color="auto"/>
        <w:left w:val="none" w:sz="0" w:space="0" w:color="auto"/>
        <w:bottom w:val="none" w:sz="0" w:space="0" w:color="auto"/>
        <w:right w:val="none" w:sz="0" w:space="0" w:color="auto"/>
      </w:divBdr>
      <w:divsChild>
        <w:div w:id="297103133">
          <w:marLeft w:val="60"/>
          <w:marRight w:val="0"/>
          <w:marTop w:val="120"/>
          <w:marBottom w:val="0"/>
          <w:divBdr>
            <w:top w:val="none" w:sz="0" w:space="0" w:color="auto"/>
            <w:left w:val="none" w:sz="0" w:space="0" w:color="auto"/>
            <w:bottom w:val="none" w:sz="0" w:space="0" w:color="auto"/>
            <w:right w:val="none" w:sz="0" w:space="0" w:color="auto"/>
          </w:divBdr>
          <w:divsChild>
            <w:div w:id="5155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6303">
      <w:bodyDiv w:val="1"/>
      <w:marLeft w:val="0"/>
      <w:marRight w:val="0"/>
      <w:marTop w:val="0"/>
      <w:marBottom w:val="0"/>
      <w:divBdr>
        <w:top w:val="none" w:sz="0" w:space="0" w:color="auto"/>
        <w:left w:val="none" w:sz="0" w:space="0" w:color="auto"/>
        <w:bottom w:val="none" w:sz="0" w:space="0" w:color="auto"/>
        <w:right w:val="none" w:sz="0" w:space="0" w:color="auto"/>
      </w:divBdr>
      <w:divsChild>
        <w:div w:id="1560751049">
          <w:marLeft w:val="60"/>
          <w:marRight w:val="0"/>
          <w:marTop w:val="120"/>
          <w:marBottom w:val="0"/>
          <w:divBdr>
            <w:top w:val="none" w:sz="0" w:space="0" w:color="auto"/>
            <w:left w:val="none" w:sz="0" w:space="0" w:color="auto"/>
            <w:bottom w:val="none" w:sz="0" w:space="0" w:color="auto"/>
            <w:right w:val="none" w:sz="0" w:space="0" w:color="auto"/>
          </w:divBdr>
          <w:divsChild>
            <w:div w:id="9690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150">
      <w:bodyDiv w:val="1"/>
      <w:marLeft w:val="0"/>
      <w:marRight w:val="0"/>
      <w:marTop w:val="0"/>
      <w:marBottom w:val="0"/>
      <w:divBdr>
        <w:top w:val="none" w:sz="0" w:space="0" w:color="auto"/>
        <w:left w:val="none" w:sz="0" w:space="0" w:color="auto"/>
        <w:bottom w:val="none" w:sz="0" w:space="0" w:color="auto"/>
        <w:right w:val="none" w:sz="0" w:space="0" w:color="auto"/>
      </w:divBdr>
      <w:divsChild>
        <w:div w:id="1268469972">
          <w:marLeft w:val="0"/>
          <w:marRight w:val="0"/>
          <w:marTop w:val="105"/>
          <w:marBottom w:val="105"/>
          <w:divBdr>
            <w:top w:val="none" w:sz="0" w:space="0" w:color="auto"/>
            <w:left w:val="none" w:sz="0" w:space="0" w:color="auto"/>
            <w:bottom w:val="none" w:sz="0" w:space="0" w:color="auto"/>
            <w:right w:val="none" w:sz="0" w:space="0" w:color="auto"/>
          </w:divBdr>
          <w:divsChild>
            <w:div w:id="121002716">
              <w:marLeft w:val="0"/>
              <w:marRight w:val="0"/>
              <w:marTop w:val="105"/>
              <w:marBottom w:val="105"/>
              <w:divBdr>
                <w:top w:val="none" w:sz="0" w:space="0" w:color="auto"/>
                <w:left w:val="none" w:sz="0" w:space="0" w:color="auto"/>
                <w:bottom w:val="none" w:sz="0" w:space="0" w:color="auto"/>
                <w:right w:val="none" w:sz="0" w:space="0" w:color="auto"/>
              </w:divBdr>
              <w:divsChild>
                <w:div w:id="143086655">
                  <w:marLeft w:val="0"/>
                  <w:marRight w:val="0"/>
                  <w:marTop w:val="105"/>
                  <w:marBottom w:val="105"/>
                  <w:divBdr>
                    <w:top w:val="none" w:sz="0" w:space="0" w:color="auto"/>
                    <w:left w:val="none" w:sz="0" w:space="0" w:color="auto"/>
                    <w:bottom w:val="none" w:sz="0" w:space="0" w:color="auto"/>
                    <w:right w:val="none" w:sz="0" w:space="0" w:color="auto"/>
                  </w:divBdr>
                  <w:divsChild>
                    <w:div w:id="832061224">
                      <w:marLeft w:val="0"/>
                      <w:marRight w:val="0"/>
                      <w:marTop w:val="105"/>
                      <w:marBottom w:val="105"/>
                      <w:divBdr>
                        <w:top w:val="none" w:sz="0" w:space="0" w:color="auto"/>
                        <w:left w:val="none" w:sz="0" w:space="0" w:color="auto"/>
                        <w:bottom w:val="none" w:sz="0" w:space="0" w:color="auto"/>
                        <w:right w:val="none" w:sz="0" w:space="0" w:color="auto"/>
                      </w:divBdr>
                      <w:divsChild>
                        <w:div w:id="2140414256">
                          <w:marLeft w:val="0"/>
                          <w:marRight w:val="0"/>
                          <w:marTop w:val="105"/>
                          <w:marBottom w:val="105"/>
                          <w:divBdr>
                            <w:top w:val="none" w:sz="0" w:space="0" w:color="auto"/>
                            <w:left w:val="none" w:sz="0" w:space="0" w:color="auto"/>
                            <w:bottom w:val="none" w:sz="0" w:space="0" w:color="auto"/>
                            <w:right w:val="none" w:sz="0" w:space="0" w:color="auto"/>
                          </w:divBdr>
                          <w:divsChild>
                            <w:div w:id="1236041517">
                              <w:marLeft w:val="0"/>
                              <w:marRight w:val="0"/>
                              <w:marTop w:val="105"/>
                              <w:marBottom w:val="105"/>
                              <w:divBdr>
                                <w:top w:val="none" w:sz="0" w:space="0" w:color="auto"/>
                                <w:left w:val="none" w:sz="0" w:space="0" w:color="auto"/>
                                <w:bottom w:val="none" w:sz="0" w:space="0" w:color="auto"/>
                                <w:right w:val="none" w:sz="0" w:space="0" w:color="auto"/>
                              </w:divBdr>
                              <w:divsChild>
                                <w:div w:id="112566077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N7iLKUR8eY" TargetMode="Externa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itinfo.am/eng/software-development-methodologi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cpress.com/Level-Design-Processes-and-Experiences/Totten/p/book/9781498745055" TargetMode="External"/><Relationship Id="rId5" Type="http://schemas.openxmlformats.org/officeDocument/2006/relationships/webSettings" Target="webSettings.xml"/><Relationship Id="rId15" Type="http://schemas.openxmlformats.org/officeDocument/2006/relationships/hyperlink" Target="https://users.soe.ucsc.edu/~ejw/dissertations/Ken-Hullett-dissertation.pdf" TargetMode="External"/><Relationship Id="rId10" Type="http://schemas.openxmlformats.org/officeDocument/2006/relationships/hyperlink" Target="http://www.springer.com/gb/book/9783319427140"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learn.solent.ac.uk/"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3B938-D6B9-4DE8-8581-B4CA69FEF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7</Pages>
  <Words>2255</Words>
  <Characters>12859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9</cp:revision>
  <dcterms:created xsi:type="dcterms:W3CDTF">2017-12-18T15:27:00Z</dcterms:created>
  <dcterms:modified xsi:type="dcterms:W3CDTF">2017-12-18T16:03:00Z</dcterms:modified>
</cp:coreProperties>
</file>