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5F1A0" w14:textId="4BFB6484" w:rsidR="005758AA" w:rsidRDefault="006A5056">
      <w:r>
        <w:t>The first reference has numerous drawbacks for CRC cards (paraphrase for one’s own notes to say, during the presentation). The second reference</w:t>
      </w:r>
      <w:r w:rsidR="00500BEA">
        <w:t xml:space="preserve"> includes 3 strengths of the CRC card system (paraphrase for one’s own notes to use in the presentation).</w:t>
      </w:r>
      <w:r w:rsidR="005758AA">
        <w:br w:type="page"/>
      </w:r>
    </w:p>
    <w:p w14:paraId="49455DCB" w14:textId="77777777" w:rsidR="005758AA" w:rsidRDefault="005758AA" w:rsidP="005758AA">
      <w:pPr>
        <w:pStyle w:val="Heading1"/>
      </w:pPr>
      <w:r>
        <w:lastRenderedPageBreak/>
        <w:t>References</w:t>
      </w:r>
    </w:p>
    <w:p w14:paraId="778F4549" w14:textId="77777777" w:rsidR="00372CCE" w:rsidRDefault="005758AA" w:rsidP="005758AA">
      <w:pPr>
        <w:pStyle w:val="ListParagraph"/>
        <w:numPr>
          <w:ilvl w:val="0"/>
          <w:numId w:val="1"/>
        </w:numPr>
        <w:rPr>
          <w:rStyle w:val="IntenseReference"/>
        </w:rPr>
      </w:pPr>
      <w:r w:rsidRPr="007D04E6">
        <w:rPr>
          <w:rStyle w:val="IntenseReference"/>
        </w:rPr>
        <w:t xml:space="preserve">Mohamed </w:t>
      </w:r>
      <w:proofErr w:type="spellStart"/>
      <w:r w:rsidRPr="007D04E6">
        <w:rPr>
          <w:rStyle w:val="IntenseReference"/>
        </w:rPr>
        <w:t>Fayad</w:t>
      </w:r>
      <w:proofErr w:type="spellEnd"/>
      <w:r w:rsidRPr="007D04E6">
        <w:rPr>
          <w:rStyle w:val="IntenseReference"/>
        </w:rPr>
        <w:t xml:space="preserve">, Haitham Hamza and Huascar Sanchez, 2003. </w:t>
      </w:r>
      <w:r w:rsidRPr="007D04E6">
        <w:rPr>
          <w:rStyle w:val="IntenseReference"/>
          <w:i/>
        </w:rPr>
        <w:t>A Pattern for an Effective Class Responsibility Collaborator (CRC) Cards</w:t>
      </w:r>
      <w:r w:rsidRPr="007D04E6">
        <w:rPr>
          <w:rStyle w:val="IntenseReference"/>
        </w:rPr>
        <w:t xml:space="preserve"> [viewed on the 10/02/2018]. Available from: </w:t>
      </w:r>
      <w:hyperlink r:id="rId6" w:history="1">
        <w:r w:rsidRPr="007D04E6">
          <w:rPr>
            <w:rStyle w:val="IntenseReference"/>
          </w:rPr>
          <w:t>http://sjsulug.engr.sjsu.edu/fayad/publications/conference/CRCPattern-Paper-IRI.pdf</w:t>
        </w:r>
      </w:hyperlink>
    </w:p>
    <w:p w14:paraId="052C0406" w14:textId="233B84D4" w:rsidR="005758AA" w:rsidRPr="007D04E6" w:rsidRDefault="00372CCE" w:rsidP="00372CCE">
      <w:pPr>
        <w:pStyle w:val="ListParagraph"/>
        <w:numPr>
          <w:ilvl w:val="0"/>
          <w:numId w:val="1"/>
        </w:numPr>
        <w:rPr>
          <w:rStyle w:val="IntenseReference"/>
        </w:rPr>
      </w:pPr>
      <w:r w:rsidRPr="00372CCE">
        <w:rPr>
          <w:rStyle w:val="IntenseReference"/>
        </w:rPr>
        <w:t xml:space="preserve">Robert Biddle, James Noble, Ewan </w:t>
      </w:r>
      <w:proofErr w:type="spellStart"/>
      <w:r w:rsidRPr="00372CCE">
        <w:rPr>
          <w:rStyle w:val="IntenseReference"/>
        </w:rPr>
        <w:t>Tempero</w:t>
      </w:r>
      <w:proofErr w:type="spellEnd"/>
      <w:r w:rsidRPr="00372CCE">
        <w:rPr>
          <w:rStyle w:val="IntenseReference"/>
        </w:rPr>
        <w:t xml:space="preserve">, 2002. Reflections on CRC Cards and OO Design [viewed on the 10/02/2018]. Available from: </w:t>
      </w:r>
      <w:hyperlink r:id="rId7" w:history="1">
        <w:r w:rsidRPr="00372CCE">
          <w:rPr>
            <w:rStyle w:val="IntenseReference"/>
          </w:rPr>
          <w:t>http://people.cs.pitt.edu/~chang/231/5spec/CRCcard/Biddle-Reflection.pdf</w:t>
        </w:r>
      </w:hyperlink>
      <w:r>
        <w:rPr>
          <w:rStyle w:val="IntenseReference"/>
        </w:rPr>
        <w:t xml:space="preserve"> </w:t>
      </w:r>
      <w:r w:rsidR="005758AA" w:rsidRPr="007D04E6">
        <w:rPr>
          <w:rStyle w:val="IntenseReference"/>
        </w:rPr>
        <w:t xml:space="preserve"> </w:t>
      </w:r>
      <w:sdt>
        <w:sdtPr>
          <w:rPr>
            <w:rStyle w:val="IntenseReference"/>
          </w:rPr>
          <w:id w:val="-573587230"/>
          <w:showingPlcHdr/>
          <w:bibliography/>
        </w:sdtPr>
        <w:sdtContent>
          <w:r w:rsidR="005758AA" w:rsidRPr="007D04E6">
            <w:rPr>
              <w:rStyle w:val="IntenseReference"/>
            </w:rPr>
            <w:t xml:space="preserve">     </w:t>
          </w:r>
        </w:sdtContent>
      </w:sdt>
      <w:bookmarkStart w:id="0" w:name="_GoBack"/>
      <w:bookmarkEnd w:id="0"/>
    </w:p>
    <w:p w14:paraId="3635CEA5" w14:textId="77777777" w:rsidR="00626E13" w:rsidRPr="005758AA" w:rsidRDefault="00626E13" w:rsidP="005758AA"/>
    <w:sectPr w:rsidR="00626E13" w:rsidRPr="00575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2C77"/>
    <w:multiLevelType w:val="hybridMultilevel"/>
    <w:tmpl w:val="4FBA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13"/>
    <w:rsid w:val="00372CCE"/>
    <w:rsid w:val="00500BEA"/>
    <w:rsid w:val="0054466C"/>
    <w:rsid w:val="005758AA"/>
    <w:rsid w:val="00626E13"/>
    <w:rsid w:val="006A5056"/>
    <w:rsid w:val="007D04E6"/>
    <w:rsid w:val="00C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CCA5"/>
  <w15:chartTrackingRefBased/>
  <w15:docId w15:val="{AB7317CA-26AE-455D-8B4D-A6F2821A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E6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7D04E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eople.cs.pitt.edu/~chang/231/5spec/CRCcard/Biddle-Reflectio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jsulug.engr.sjsu.edu/fayad/publications/conference/CRCPattern-Paper-IRI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7A66F-B1B2-4353-B459-2DC41BEF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6</cp:revision>
  <dcterms:created xsi:type="dcterms:W3CDTF">2018-02-10T19:30:00Z</dcterms:created>
  <dcterms:modified xsi:type="dcterms:W3CDTF">2018-02-10T21:32:00Z</dcterms:modified>
</cp:coreProperties>
</file>