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7D30B" w14:textId="77777777" w:rsidR="009643E2" w:rsidRDefault="00555FB1" w:rsidP="00555FB1">
      <w:pPr>
        <w:jc w:val="both"/>
        <w:rPr>
          <w:b/>
          <w:sz w:val="24"/>
          <w:szCs w:val="24"/>
          <w:u w:val="single"/>
        </w:rPr>
      </w:pPr>
      <w:r>
        <w:rPr>
          <w:b/>
          <w:sz w:val="24"/>
          <w:szCs w:val="24"/>
          <w:u w:val="single"/>
        </w:rPr>
        <w:t>Design:</w:t>
      </w:r>
    </w:p>
    <w:p w14:paraId="0CF80439" w14:textId="77777777" w:rsidR="00555FB1" w:rsidRDefault="00555FB1" w:rsidP="00555FB1">
      <w:pPr>
        <w:jc w:val="both"/>
        <w:rPr>
          <w:sz w:val="24"/>
          <w:szCs w:val="24"/>
        </w:rPr>
      </w:pPr>
      <w:r>
        <w:rPr>
          <w:sz w:val="24"/>
          <w:szCs w:val="24"/>
        </w:rPr>
        <w:tab/>
        <w:t xml:space="preserve">The project is split into two parts, the frontend at the /front/ folder and backend at the /back/ folder. The frontend uses AngularJS and split into multiple folders each detailing an “area” with associated controllers for itself as well as any modals it may need. A singular </w:t>
      </w:r>
      <w:proofErr w:type="spellStart"/>
      <w:r>
        <w:rPr>
          <w:sz w:val="24"/>
          <w:szCs w:val="24"/>
        </w:rPr>
        <w:t>nav</w:t>
      </w:r>
      <w:proofErr w:type="spellEnd"/>
      <w:r>
        <w:rPr>
          <w:sz w:val="24"/>
          <w:szCs w:val="24"/>
        </w:rPr>
        <w:t xml:space="preserve">-bar is injected into every page except for the landing. The admin panel can be used to view all information as well as clearing the database. The different views are usually kept separate communicating only through the models in the database. However in some cases when data needs to be passed back and forth, the </w:t>
      </w:r>
      <w:proofErr w:type="spellStart"/>
      <w:r>
        <w:rPr>
          <w:sz w:val="24"/>
          <w:szCs w:val="24"/>
        </w:rPr>
        <w:t>dataBus</w:t>
      </w:r>
      <w:proofErr w:type="spellEnd"/>
      <w:r>
        <w:rPr>
          <w:sz w:val="24"/>
          <w:szCs w:val="24"/>
        </w:rPr>
        <w:t xml:space="preserve"> service is used. The </w:t>
      </w:r>
      <w:proofErr w:type="spellStart"/>
      <w:r>
        <w:rPr>
          <w:sz w:val="24"/>
          <w:szCs w:val="24"/>
        </w:rPr>
        <w:t>dataBus</w:t>
      </w:r>
      <w:proofErr w:type="spellEnd"/>
      <w:r>
        <w:rPr>
          <w:sz w:val="24"/>
          <w:szCs w:val="24"/>
        </w:rPr>
        <w:t xml:space="preserve"> service is used by setting a value then getting the value later, however the value stored can only be gotten once as when “get” is called, the value stored is cleared before returning. </w:t>
      </w:r>
      <w:r w:rsidR="00C50FCA">
        <w:rPr>
          <w:sz w:val="24"/>
          <w:szCs w:val="24"/>
        </w:rPr>
        <w:t xml:space="preserve">An additional </w:t>
      </w:r>
      <w:proofErr w:type="spellStart"/>
      <w:r w:rsidR="00C50FCA">
        <w:rPr>
          <w:sz w:val="24"/>
          <w:szCs w:val="24"/>
        </w:rPr>
        <w:t>auth</w:t>
      </w:r>
      <w:proofErr w:type="spellEnd"/>
      <w:r w:rsidR="00C50FCA">
        <w:rPr>
          <w:sz w:val="24"/>
          <w:szCs w:val="24"/>
        </w:rPr>
        <w:t xml:space="preserve"> service is used to keep track of the current user. On the backend, the REST endpoints mostly reside in the </w:t>
      </w:r>
      <w:proofErr w:type="spellStart"/>
      <w:r w:rsidR="00C50FCA">
        <w:rPr>
          <w:sz w:val="24"/>
          <w:szCs w:val="24"/>
        </w:rPr>
        <w:t>api</w:t>
      </w:r>
      <w:proofErr w:type="spellEnd"/>
      <w:r w:rsidR="00C50FCA">
        <w:rPr>
          <w:sz w:val="24"/>
          <w:szCs w:val="24"/>
        </w:rPr>
        <w:t xml:space="preserve"> file and all endpoints are prefaced by “/</w:t>
      </w:r>
      <w:proofErr w:type="spellStart"/>
      <w:r w:rsidR="00C50FCA">
        <w:rPr>
          <w:sz w:val="24"/>
          <w:szCs w:val="24"/>
        </w:rPr>
        <w:t>api</w:t>
      </w:r>
      <w:proofErr w:type="spellEnd"/>
      <w:r w:rsidR="00C50FCA">
        <w:rPr>
          <w:sz w:val="24"/>
          <w:szCs w:val="24"/>
        </w:rPr>
        <w:t xml:space="preserve">”. The user-controller defines interactions with the user, defining gets as well as get </w:t>
      </w:r>
      <w:proofErr w:type="spellStart"/>
      <w:r w:rsidR="00C50FCA">
        <w:rPr>
          <w:sz w:val="24"/>
          <w:szCs w:val="24"/>
        </w:rPr>
        <w:t>many’s</w:t>
      </w:r>
      <w:proofErr w:type="spellEnd"/>
      <w:r w:rsidR="00C50FCA">
        <w:rPr>
          <w:sz w:val="24"/>
          <w:szCs w:val="24"/>
        </w:rPr>
        <w:t xml:space="preserve">, the same applies to the event-controller. Get operations involve looking at the query for search filters and sort definitions. Additional endpoints are found in the ‘/dev’ prefaces in the dev route file. These endpoints are for development and admin use to clear users and events as well as populate the database with fake data. </w:t>
      </w:r>
    </w:p>
    <w:p w14:paraId="21C6AD2A" w14:textId="77777777" w:rsidR="00C50FCA" w:rsidRDefault="00C50FCA" w:rsidP="00555FB1">
      <w:pPr>
        <w:jc w:val="both"/>
        <w:rPr>
          <w:sz w:val="24"/>
          <w:szCs w:val="24"/>
        </w:rPr>
      </w:pPr>
      <w:r>
        <w:rPr>
          <w:b/>
          <w:sz w:val="24"/>
          <w:szCs w:val="24"/>
          <w:u w:val="single"/>
        </w:rPr>
        <w:t>Security:</w:t>
      </w:r>
    </w:p>
    <w:p w14:paraId="7AC5F331" w14:textId="77777777" w:rsidR="005A559D" w:rsidRDefault="00C50FCA" w:rsidP="00555FB1">
      <w:pPr>
        <w:jc w:val="both"/>
        <w:rPr>
          <w:sz w:val="24"/>
          <w:szCs w:val="24"/>
        </w:rPr>
      </w:pPr>
      <w:r>
        <w:rPr>
          <w:sz w:val="24"/>
          <w:szCs w:val="24"/>
        </w:rPr>
        <w:tab/>
      </w:r>
      <w:r w:rsidR="000C27B1">
        <w:rPr>
          <w:sz w:val="24"/>
          <w:szCs w:val="24"/>
        </w:rPr>
        <w:t xml:space="preserve">We implemented security </w:t>
      </w:r>
      <w:r w:rsidR="00307A3A">
        <w:rPr>
          <w:sz w:val="24"/>
          <w:szCs w:val="24"/>
        </w:rPr>
        <w:t xml:space="preserve">for our sites through a number of ways. </w:t>
      </w:r>
    </w:p>
    <w:p w14:paraId="4CB3F3F1" w14:textId="64DBAB5A" w:rsidR="006F600E" w:rsidRDefault="0001380E" w:rsidP="005A559D">
      <w:pPr>
        <w:ind w:firstLine="720"/>
        <w:jc w:val="both"/>
        <w:rPr>
          <w:sz w:val="24"/>
          <w:szCs w:val="24"/>
        </w:rPr>
      </w:pPr>
      <w:r>
        <w:rPr>
          <w:sz w:val="24"/>
          <w:szCs w:val="24"/>
        </w:rPr>
        <w:t>First, for every user, we</w:t>
      </w:r>
      <w:r w:rsidR="0049356A">
        <w:rPr>
          <w:sz w:val="24"/>
          <w:szCs w:val="24"/>
        </w:rPr>
        <w:t xml:space="preserve"> use a module called </w:t>
      </w:r>
      <w:proofErr w:type="spellStart"/>
      <w:r w:rsidR="0049356A">
        <w:rPr>
          <w:sz w:val="24"/>
          <w:szCs w:val="24"/>
        </w:rPr>
        <w:t>bycrpt</w:t>
      </w:r>
      <w:proofErr w:type="spellEnd"/>
      <w:r w:rsidR="0049356A">
        <w:rPr>
          <w:sz w:val="24"/>
          <w:szCs w:val="24"/>
        </w:rPr>
        <w:t xml:space="preserve"> to</w:t>
      </w:r>
      <w:r>
        <w:rPr>
          <w:sz w:val="24"/>
          <w:szCs w:val="24"/>
        </w:rPr>
        <w:t xml:space="preserve"> hash the password before stor</w:t>
      </w:r>
      <w:r w:rsidR="006C397D">
        <w:rPr>
          <w:sz w:val="24"/>
          <w:szCs w:val="24"/>
        </w:rPr>
        <w:t xml:space="preserve">ing it in the </w:t>
      </w:r>
      <w:proofErr w:type="spellStart"/>
      <w:r w:rsidR="006C397D">
        <w:rPr>
          <w:sz w:val="24"/>
          <w:szCs w:val="24"/>
        </w:rPr>
        <w:t>mongodb</w:t>
      </w:r>
      <w:proofErr w:type="spellEnd"/>
      <w:r w:rsidR="006C397D">
        <w:rPr>
          <w:sz w:val="24"/>
          <w:szCs w:val="24"/>
        </w:rPr>
        <w:t xml:space="preserve"> database, making sure it is not stored in plain text.</w:t>
      </w:r>
      <w:r w:rsidR="005A559D">
        <w:rPr>
          <w:sz w:val="24"/>
          <w:szCs w:val="24"/>
        </w:rPr>
        <w:t xml:space="preserve"> Before each </w:t>
      </w:r>
      <w:proofErr w:type="gramStart"/>
      <w:r w:rsidR="005A559D">
        <w:rPr>
          <w:sz w:val="24"/>
          <w:szCs w:val="24"/>
        </w:rPr>
        <w:t>save(</w:t>
      </w:r>
      <w:proofErr w:type="gramEnd"/>
      <w:r w:rsidR="005A559D">
        <w:rPr>
          <w:sz w:val="24"/>
          <w:szCs w:val="24"/>
        </w:rPr>
        <w:t>) call, we check if password has changed; if it is, we hash it and overwrite the old password and save in the database.</w:t>
      </w:r>
    </w:p>
    <w:p w14:paraId="0769EB26" w14:textId="7D24EE5C" w:rsidR="00E33184" w:rsidRDefault="0001380E" w:rsidP="00E33184">
      <w:pPr>
        <w:ind w:firstLine="720"/>
        <w:jc w:val="both"/>
        <w:rPr>
          <w:sz w:val="24"/>
          <w:szCs w:val="24"/>
        </w:rPr>
      </w:pPr>
      <w:r>
        <w:rPr>
          <w:sz w:val="24"/>
          <w:szCs w:val="24"/>
        </w:rPr>
        <w:t xml:space="preserve"> Second, we use</w:t>
      </w:r>
      <w:r w:rsidR="00A62AF0">
        <w:rPr>
          <w:sz w:val="24"/>
          <w:szCs w:val="24"/>
        </w:rPr>
        <w:t xml:space="preserve"> </w:t>
      </w:r>
      <w:r w:rsidR="00140386">
        <w:rPr>
          <w:sz w:val="24"/>
          <w:szCs w:val="24"/>
        </w:rPr>
        <w:t xml:space="preserve">an </w:t>
      </w:r>
      <w:r w:rsidR="00A62AF0">
        <w:rPr>
          <w:sz w:val="24"/>
          <w:szCs w:val="24"/>
        </w:rPr>
        <w:t>authentication mi</w:t>
      </w:r>
      <w:r w:rsidR="00140386">
        <w:rPr>
          <w:sz w:val="24"/>
          <w:szCs w:val="24"/>
        </w:rPr>
        <w:t xml:space="preserve">ddleware called </w:t>
      </w:r>
      <w:r>
        <w:rPr>
          <w:sz w:val="24"/>
          <w:szCs w:val="24"/>
        </w:rPr>
        <w:t>Passport</w:t>
      </w:r>
      <w:r w:rsidR="00140386">
        <w:rPr>
          <w:sz w:val="24"/>
          <w:szCs w:val="24"/>
        </w:rPr>
        <w:t xml:space="preserve"> for Node.js + Express,</w:t>
      </w:r>
      <w:r>
        <w:rPr>
          <w:sz w:val="24"/>
          <w:szCs w:val="24"/>
        </w:rPr>
        <w:t xml:space="preserve"> in order to protect our </w:t>
      </w:r>
      <w:proofErr w:type="spellStart"/>
      <w:r>
        <w:rPr>
          <w:sz w:val="24"/>
          <w:szCs w:val="24"/>
        </w:rPr>
        <w:t>RESTful</w:t>
      </w:r>
      <w:proofErr w:type="spellEnd"/>
      <w:r>
        <w:rPr>
          <w:sz w:val="24"/>
          <w:szCs w:val="24"/>
        </w:rPr>
        <w:t xml:space="preserve"> </w:t>
      </w:r>
      <w:proofErr w:type="spellStart"/>
      <w:r>
        <w:rPr>
          <w:sz w:val="24"/>
          <w:szCs w:val="24"/>
        </w:rPr>
        <w:t>api</w:t>
      </w:r>
      <w:proofErr w:type="spellEnd"/>
      <w:r>
        <w:rPr>
          <w:sz w:val="24"/>
          <w:szCs w:val="24"/>
        </w:rPr>
        <w:t xml:space="preserve"> endpoints. For logging in and signing up, we utilize Passport Local strategy that authenticates a us</w:t>
      </w:r>
      <w:r w:rsidR="00717CD9">
        <w:rPr>
          <w:sz w:val="24"/>
          <w:szCs w:val="24"/>
        </w:rPr>
        <w:t>ername and passport combination. A</w:t>
      </w:r>
      <w:r>
        <w:rPr>
          <w:sz w:val="24"/>
          <w:szCs w:val="24"/>
        </w:rPr>
        <w:t xml:space="preserve">fter a successful authentication, we </w:t>
      </w:r>
      <w:r w:rsidR="006F600E">
        <w:rPr>
          <w:sz w:val="24"/>
          <w:szCs w:val="24"/>
        </w:rPr>
        <w:t xml:space="preserve">create a JSON Web </w:t>
      </w:r>
      <w:r w:rsidR="00717CD9">
        <w:rPr>
          <w:sz w:val="24"/>
          <w:szCs w:val="24"/>
        </w:rPr>
        <w:t>Token and assign it to the user; then we use Passport-JWT strategy to au</w:t>
      </w:r>
      <w:r w:rsidR="00E33184">
        <w:rPr>
          <w:sz w:val="24"/>
          <w:szCs w:val="24"/>
        </w:rPr>
        <w:t>thenticate subsequent API</w:t>
      </w:r>
      <w:r w:rsidR="00717CD9">
        <w:rPr>
          <w:sz w:val="24"/>
          <w:szCs w:val="24"/>
        </w:rPr>
        <w:t xml:space="preserve"> calls using this token.</w:t>
      </w:r>
      <w:r w:rsidR="00B43C0F">
        <w:rPr>
          <w:sz w:val="24"/>
          <w:szCs w:val="24"/>
        </w:rPr>
        <w:t xml:space="preserve"> </w:t>
      </w:r>
      <w:r w:rsidR="00F313CF">
        <w:rPr>
          <w:sz w:val="24"/>
          <w:szCs w:val="24"/>
        </w:rPr>
        <w:t xml:space="preserve">At the front end, we have </w:t>
      </w:r>
      <w:proofErr w:type="gramStart"/>
      <w:r w:rsidR="00F313CF">
        <w:rPr>
          <w:sz w:val="24"/>
          <w:szCs w:val="24"/>
        </w:rPr>
        <w:t>a</w:t>
      </w:r>
      <w:proofErr w:type="gramEnd"/>
      <w:r w:rsidR="00F313CF">
        <w:rPr>
          <w:sz w:val="24"/>
          <w:szCs w:val="24"/>
        </w:rPr>
        <w:t xml:space="preserve"> </w:t>
      </w:r>
      <w:proofErr w:type="spellStart"/>
      <w:r w:rsidR="00F313CF">
        <w:rPr>
          <w:sz w:val="24"/>
          <w:szCs w:val="24"/>
        </w:rPr>
        <w:t>AngularJS</w:t>
      </w:r>
      <w:proofErr w:type="spellEnd"/>
      <w:r w:rsidR="00F313CF">
        <w:rPr>
          <w:sz w:val="24"/>
          <w:szCs w:val="24"/>
        </w:rPr>
        <w:t xml:space="preserve"> injector module that sets the Authorization header with the JWT token generated earlier. </w:t>
      </w:r>
      <w:r w:rsidR="00E33184">
        <w:rPr>
          <w:sz w:val="24"/>
          <w:szCs w:val="24"/>
        </w:rPr>
        <w:t>We also provide a HTTP Basic Authentication strategy for our API endpoints, and our back</w:t>
      </w:r>
      <w:r w:rsidR="004712BC">
        <w:rPr>
          <w:sz w:val="24"/>
          <w:szCs w:val="24"/>
        </w:rPr>
        <w:t>-</w:t>
      </w:r>
      <w:r w:rsidR="00E33184">
        <w:rPr>
          <w:sz w:val="24"/>
          <w:szCs w:val="24"/>
        </w:rPr>
        <w:t>end accepts both methods.</w:t>
      </w:r>
    </w:p>
    <w:p w14:paraId="382AA6FB" w14:textId="77777777" w:rsidR="00560695" w:rsidRDefault="00F75716" w:rsidP="00E33184">
      <w:pPr>
        <w:ind w:firstLine="720"/>
        <w:jc w:val="both"/>
        <w:rPr>
          <w:sz w:val="24"/>
          <w:szCs w:val="24"/>
        </w:rPr>
      </w:pPr>
      <w:r>
        <w:rPr>
          <w:sz w:val="24"/>
          <w:szCs w:val="24"/>
        </w:rPr>
        <w:t>Below are some screenshots:</w:t>
      </w:r>
    </w:p>
    <w:p w14:paraId="10FD27E0" w14:textId="443533A3" w:rsidR="00A92215" w:rsidRDefault="00560695" w:rsidP="00E33184">
      <w:pPr>
        <w:ind w:firstLine="720"/>
        <w:jc w:val="both"/>
        <w:rPr>
          <w:sz w:val="24"/>
          <w:szCs w:val="24"/>
        </w:rPr>
      </w:pPr>
      <w:r>
        <w:rPr>
          <w:noProof/>
          <w:sz w:val="24"/>
          <w:szCs w:val="24"/>
          <w:lang w:val="en-US" w:eastAsia="zh-CN"/>
        </w:rPr>
        <w:lastRenderedPageBreak/>
        <w:drawing>
          <wp:inline distT="0" distB="0" distL="0" distR="0" wp14:anchorId="480ACB22" wp14:editId="5D72B377">
            <wp:extent cx="3480435" cy="21752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ith 2016-04-06 at 10.11.21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95207" cy="2184505"/>
                    </a:xfrm>
                    <a:prstGeom prst="rect">
                      <a:avLst/>
                    </a:prstGeom>
                  </pic:spPr>
                </pic:pic>
              </a:graphicData>
            </a:graphic>
          </wp:inline>
        </w:drawing>
      </w:r>
      <w:r w:rsidR="00C60731">
        <w:rPr>
          <w:sz w:val="24"/>
          <w:szCs w:val="24"/>
        </w:rPr>
        <w:t xml:space="preserve"> </w:t>
      </w:r>
    </w:p>
    <w:p w14:paraId="12348D60" w14:textId="42632EF2" w:rsidR="00560695" w:rsidRDefault="00560695" w:rsidP="00E33184">
      <w:pPr>
        <w:ind w:firstLine="720"/>
        <w:jc w:val="both"/>
        <w:rPr>
          <w:sz w:val="24"/>
          <w:szCs w:val="24"/>
        </w:rPr>
      </w:pPr>
      <w:r>
        <w:rPr>
          <w:sz w:val="24"/>
          <w:szCs w:val="24"/>
        </w:rPr>
        <w:t>Notice that when a username/password combination is incorrect, an error message will appear and the user is prompted to retry.</w:t>
      </w:r>
    </w:p>
    <w:p w14:paraId="0520477D" w14:textId="77777777" w:rsidR="00560695" w:rsidRDefault="00560695" w:rsidP="00E33184">
      <w:pPr>
        <w:ind w:firstLine="720"/>
        <w:jc w:val="both"/>
        <w:rPr>
          <w:sz w:val="24"/>
          <w:szCs w:val="24"/>
        </w:rPr>
      </w:pPr>
    </w:p>
    <w:p w14:paraId="720CDE04" w14:textId="1FE9F782" w:rsidR="00560695" w:rsidRDefault="00560695" w:rsidP="00E33184">
      <w:pPr>
        <w:ind w:firstLine="720"/>
        <w:jc w:val="both"/>
        <w:rPr>
          <w:sz w:val="24"/>
          <w:szCs w:val="24"/>
          <w:lang w:val="en-US" w:eastAsia="zh-CN"/>
        </w:rPr>
      </w:pPr>
      <w:r>
        <w:rPr>
          <w:noProof/>
          <w:sz w:val="24"/>
          <w:szCs w:val="24"/>
          <w:lang w:val="en-US" w:eastAsia="zh-CN"/>
        </w:rPr>
        <w:drawing>
          <wp:inline distT="0" distB="0" distL="0" distR="0" wp14:anchorId="6DC8F218" wp14:editId="5245F882">
            <wp:extent cx="3480435" cy="217527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ith 2016-04-06 at 10.10.4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84305" cy="2177690"/>
                    </a:xfrm>
                    <a:prstGeom prst="rect">
                      <a:avLst/>
                    </a:prstGeom>
                  </pic:spPr>
                </pic:pic>
              </a:graphicData>
            </a:graphic>
          </wp:inline>
        </w:drawing>
      </w:r>
    </w:p>
    <w:p w14:paraId="569D8326" w14:textId="711DCC0E" w:rsidR="00560695" w:rsidRDefault="00560695" w:rsidP="00560695">
      <w:pPr>
        <w:jc w:val="both"/>
        <w:rPr>
          <w:sz w:val="24"/>
          <w:szCs w:val="24"/>
          <w:lang w:val="en-US" w:eastAsia="zh-CN"/>
        </w:rPr>
      </w:pPr>
      <w:r>
        <w:rPr>
          <w:sz w:val="24"/>
          <w:szCs w:val="24"/>
          <w:lang w:val="en-US" w:eastAsia="zh-CN"/>
        </w:rPr>
        <w:tab/>
        <w:t>Using</w:t>
      </w:r>
      <w:r w:rsidR="003618A5">
        <w:rPr>
          <w:sz w:val="24"/>
          <w:szCs w:val="24"/>
          <w:lang w:val="en-US" w:eastAsia="zh-CN"/>
        </w:rPr>
        <w:t xml:space="preserve"> Postman to test API endpoints. Authorization header is set to the JWT token and we are authenticated to perform a GET request to retrieve all users.</w:t>
      </w:r>
    </w:p>
    <w:p w14:paraId="73F09F57" w14:textId="77777777" w:rsidR="003618A5" w:rsidRDefault="003618A5" w:rsidP="00560695">
      <w:pPr>
        <w:jc w:val="both"/>
        <w:rPr>
          <w:sz w:val="24"/>
          <w:szCs w:val="24"/>
          <w:lang w:val="en-US" w:eastAsia="zh-CN"/>
        </w:rPr>
      </w:pPr>
    </w:p>
    <w:p w14:paraId="1F2A343E" w14:textId="64240E84" w:rsidR="003618A5" w:rsidRDefault="00B971FA" w:rsidP="00560695">
      <w:pPr>
        <w:jc w:val="both"/>
        <w:rPr>
          <w:sz w:val="24"/>
          <w:szCs w:val="24"/>
          <w:lang w:val="en-US" w:eastAsia="zh-CN"/>
        </w:rPr>
      </w:pPr>
      <w:r>
        <w:rPr>
          <w:sz w:val="24"/>
          <w:szCs w:val="24"/>
          <w:lang w:val="en-US" w:eastAsia="zh-CN"/>
        </w:rPr>
        <w:lastRenderedPageBreak/>
        <w:tab/>
      </w:r>
      <w:r w:rsidR="00AF4525">
        <w:rPr>
          <w:noProof/>
          <w:sz w:val="24"/>
          <w:szCs w:val="24"/>
          <w:lang w:val="en-US" w:eastAsia="zh-CN"/>
        </w:rPr>
        <w:drawing>
          <wp:inline distT="0" distB="0" distL="0" distR="0" wp14:anchorId="564DC37B" wp14:editId="4845DA8B">
            <wp:extent cx="3709035" cy="2318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ith 2016-04-06 at 10.50.0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10032" cy="2318770"/>
                    </a:xfrm>
                    <a:prstGeom prst="rect">
                      <a:avLst/>
                    </a:prstGeom>
                  </pic:spPr>
                </pic:pic>
              </a:graphicData>
            </a:graphic>
          </wp:inline>
        </w:drawing>
      </w:r>
    </w:p>
    <w:p w14:paraId="3ADDD83E" w14:textId="02CAB1AE" w:rsidR="00AF4525" w:rsidRDefault="00AF4525" w:rsidP="00560695">
      <w:pPr>
        <w:jc w:val="both"/>
        <w:rPr>
          <w:sz w:val="24"/>
          <w:szCs w:val="24"/>
          <w:lang w:val="en-US" w:eastAsia="zh-CN"/>
        </w:rPr>
      </w:pPr>
      <w:r>
        <w:rPr>
          <w:sz w:val="24"/>
          <w:szCs w:val="24"/>
          <w:lang w:val="en-US" w:eastAsia="zh-CN"/>
        </w:rPr>
        <w:tab/>
        <w:t>Using Basic Authentication by providing a username and password also works.</w:t>
      </w:r>
    </w:p>
    <w:p w14:paraId="350F1C28" w14:textId="77777777" w:rsidR="00AF4525" w:rsidRDefault="00AF4525" w:rsidP="00560695">
      <w:pPr>
        <w:jc w:val="both"/>
        <w:rPr>
          <w:sz w:val="24"/>
          <w:szCs w:val="24"/>
          <w:lang w:val="en-US" w:eastAsia="zh-CN"/>
        </w:rPr>
      </w:pPr>
    </w:p>
    <w:p w14:paraId="1FB7EA00" w14:textId="7BFF3E83" w:rsidR="00AF4525" w:rsidRDefault="00AF4525" w:rsidP="00560695">
      <w:pPr>
        <w:jc w:val="both"/>
        <w:rPr>
          <w:sz w:val="24"/>
          <w:szCs w:val="24"/>
          <w:lang w:val="en-US" w:eastAsia="zh-CN"/>
        </w:rPr>
      </w:pPr>
      <w:r>
        <w:rPr>
          <w:sz w:val="24"/>
          <w:szCs w:val="24"/>
          <w:lang w:val="en-US" w:eastAsia="zh-CN"/>
        </w:rPr>
        <w:tab/>
      </w:r>
      <w:r>
        <w:rPr>
          <w:noProof/>
          <w:sz w:val="24"/>
          <w:szCs w:val="24"/>
          <w:lang w:val="en-US" w:eastAsia="zh-CN"/>
        </w:rPr>
        <w:drawing>
          <wp:inline distT="0" distB="0" distL="0" distR="0" wp14:anchorId="0A0E259F" wp14:editId="1E4D6F79">
            <wp:extent cx="3789680"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ith 2016-04-06 at 10.51.1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9680" cy="2368550"/>
                    </a:xfrm>
                    <a:prstGeom prst="rect">
                      <a:avLst/>
                    </a:prstGeom>
                  </pic:spPr>
                </pic:pic>
              </a:graphicData>
            </a:graphic>
          </wp:inline>
        </w:drawing>
      </w:r>
    </w:p>
    <w:p w14:paraId="1BBA2DAE" w14:textId="26EEDE27" w:rsidR="00AF4525" w:rsidRPr="00C60731" w:rsidRDefault="00AF4525" w:rsidP="00560695">
      <w:pPr>
        <w:jc w:val="both"/>
        <w:rPr>
          <w:sz w:val="24"/>
          <w:szCs w:val="24"/>
          <w:lang w:val="en-US" w:eastAsia="zh-CN"/>
        </w:rPr>
      </w:pPr>
      <w:r>
        <w:rPr>
          <w:sz w:val="24"/>
          <w:szCs w:val="24"/>
          <w:lang w:val="en-US" w:eastAsia="zh-CN"/>
        </w:rPr>
        <w:tab/>
        <w:t>If authentication failed, server responds with a 401 (Unauthorized).</w:t>
      </w:r>
    </w:p>
    <w:p w14:paraId="0DBFAC41" w14:textId="77777777" w:rsidR="00C50FCA" w:rsidRDefault="00C50FCA" w:rsidP="00555FB1">
      <w:pPr>
        <w:jc w:val="both"/>
        <w:rPr>
          <w:b/>
          <w:sz w:val="24"/>
          <w:szCs w:val="24"/>
          <w:u w:val="single"/>
        </w:rPr>
      </w:pPr>
      <w:r>
        <w:rPr>
          <w:b/>
          <w:sz w:val="24"/>
          <w:szCs w:val="24"/>
          <w:u w:val="single"/>
        </w:rPr>
        <w:t>Optimization:</w:t>
      </w:r>
    </w:p>
    <w:p w14:paraId="17A8EF52" w14:textId="77777777" w:rsidR="00781939" w:rsidRDefault="00C50FCA" w:rsidP="00781939">
      <w:pPr>
        <w:jc w:val="both"/>
        <w:rPr>
          <w:sz w:val="24"/>
          <w:szCs w:val="24"/>
        </w:rPr>
      </w:pPr>
      <w:r>
        <w:rPr>
          <w:sz w:val="24"/>
          <w:szCs w:val="24"/>
        </w:rPr>
        <w:tab/>
      </w:r>
      <w:r w:rsidR="00781939">
        <w:rPr>
          <w:sz w:val="24"/>
          <w:szCs w:val="24"/>
        </w:rPr>
        <w:t>We used locust.io to simulate 300 users at 10 second intervals to test loading times of our landing and profile pages. This generated no failures or exceptions.</w:t>
      </w:r>
    </w:p>
    <w:p w14:paraId="46F1D0CA" w14:textId="77777777" w:rsidR="00781939" w:rsidRDefault="00781939" w:rsidP="00781939">
      <w:pPr>
        <w:jc w:val="both"/>
        <w:rPr>
          <w:sz w:val="24"/>
          <w:szCs w:val="24"/>
        </w:rPr>
      </w:pPr>
      <w:r>
        <w:rPr>
          <w:sz w:val="24"/>
          <w:szCs w:val="24"/>
        </w:rPr>
        <w:t>The resulting statistics:</w:t>
      </w:r>
    </w:p>
    <w:tbl>
      <w:tblPr>
        <w:tblW w:w="10239" w:type="dxa"/>
        <w:tblInd w:w="93" w:type="dxa"/>
        <w:tblLook w:val="04A0" w:firstRow="1" w:lastRow="0" w:firstColumn="1" w:lastColumn="0" w:noHBand="0" w:noVBand="1"/>
      </w:tblPr>
      <w:tblGrid>
        <w:gridCol w:w="960"/>
        <w:gridCol w:w="1043"/>
        <w:gridCol w:w="989"/>
        <w:gridCol w:w="960"/>
        <w:gridCol w:w="1031"/>
        <w:gridCol w:w="1031"/>
        <w:gridCol w:w="1031"/>
        <w:gridCol w:w="1031"/>
        <w:gridCol w:w="960"/>
        <w:gridCol w:w="1203"/>
      </w:tblGrid>
      <w:tr w:rsidR="00781939" w:rsidRPr="00012244" w14:paraId="0735B267" w14:textId="77777777" w:rsidTr="00F65B1A">
        <w:trPr>
          <w:trHeight w:val="300"/>
        </w:trPr>
        <w:tc>
          <w:tcPr>
            <w:tcW w:w="960" w:type="dxa"/>
            <w:tcBorders>
              <w:top w:val="nil"/>
              <w:left w:val="nil"/>
              <w:bottom w:val="nil"/>
              <w:right w:val="nil"/>
            </w:tcBorders>
            <w:shd w:val="clear" w:color="auto" w:fill="auto"/>
            <w:noWrap/>
            <w:vAlign w:val="bottom"/>
            <w:hideMark/>
          </w:tcPr>
          <w:p w14:paraId="45E3B178"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Method</w:t>
            </w:r>
          </w:p>
        </w:tc>
        <w:tc>
          <w:tcPr>
            <w:tcW w:w="1043" w:type="dxa"/>
            <w:tcBorders>
              <w:top w:val="nil"/>
              <w:left w:val="nil"/>
              <w:bottom w:val="nil"/>
              <w:right w:val="nil"/>
            </w:tcBorders>
            <w:shd w:val="clear" w:color="auto" w:fill="auto"/>
            <w:noWrap/>
            <w:vAlign w:val="bottom"/>
            <w:hideMark/>
          </w:tcPr>
          <w:p w14:paraId="4B1C2B80"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989" w:type="dxa"/>
            <w:tcBorders>
              <w:top w:val="nil"/>
              <w:left w:val="nil"/>
              <w:bottom w:val="nil"/>
              <w:right w:val="nil"/>
            </w:tcBorders>
            <w:shd w:val="clear" w:color="auto" w:fill="auto"/>
            <w:noWrap/>
            <w:vAlign w:val="bottom"/>
            <w:hideMark/>
          </w:tcPr>
          <w:p w14:paraId="12BD9E5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14:paraId="0F7095C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failures</w:t>
            </w:r>
          </w:p>
        </w:tc>
        <w:tc>
          <w:tcPr>
            <w:tcW w:w="1031" w:type="dxa"/>
            <w:tcBorders>
              <w:top w:val="nil"/>
              <w:left w:val="nil"/>
              <w:bottom w:val="nil"/>
              <w:right w:val="nil"/>
            </w:tcBorders>
            <w:shd w:val="clear" w:color="auto" w:fill="auto"/>
            <w:noWrap/>
            <w:vAlign w:val="bottom"/>
            <w:hideMark/>
          </w:tcPr>
          <w:p w14:paraId="6D2F884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Median response time</w:t>
            </w:r>
          </w:p>
        </w:tc>
        <w:tc>
          <w:tcPr>
            <w:tcW w:w="1031" w:type="dxa"/>
            <w:tcBorders>
              <w:top w:val="nil"/>
              <w:left w:val="nil"/>
              <w:bottom w:val="nil"/>
              <w:right w:val="nil"/>
            </w:tcBorders>
            <w:shd w:val="clear" w:color="auto" w:fill="auto"/>
            <w:noWrap/>
            <w:vAlign w:val="bottom"/>
            <w:hideMark/>
          </w:tcPr>
          <w:p w14:paraId="538CDFF7"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Average response time</w:t>
            </w:r>
          </w:p>
        </w:tc>
        <w:tc>
          <w:tcPr>
            <w:tcW w:w="1031" w:type="dxa"/>
            <w:tcBorders>
              <w:top w:val="nil"/>
              <w:left w:val="nil"/>
              <w:bottom w:val="nil"/>
              <w:right w:val="nil"/>
            </w:tcBorders>
            <w:shd w:val="clear" w:color="auto" w:fill="auto"/>
            <w:noWrap/>
            <w:vAlign w:val="bottom"/>
            <w:hideMark/>
          </w:tcPr>
          <w:p w14:paraId="5E78F972"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Min response time</w:t>
            </w:r>
          </w:p>
        </w:tc>
        <w:tc>
          <w:tcPr>
            <w:tcW w:w="1031" w:type="dxa"/>
            <w:tcBorders>
              <w:top w:val="nil"/>
              <w:left w:val="nil"/>
              <w:bottom w:val="nil"/>
              <w:right w:val="nil"/>
            </w:tcBorders>
            <w:shd w:val="clear" w:color="auto" w:fill="auto"/>
            <w:noWrap/>
            <w:vAlign w:val="bottom"/>
            <w:hideMark/>
          </w:tcPr>
          <w:p w14:paraId="620667C6"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Max response time</w:t>
            </w:r>
          </w:p>
        </w:tc>
        <w:tc>
          <w:tcPr>
            <w:tcW w:w="960" w:type="dxa"/>
            <w:tcBorders>
              <w:top w:val="nil"/>
              <w:left w:val="nil"/>
              <w:bottom w:val="nil"/>
              <w:right w:val="nil"/>
            </w:tcBorders>
            <w:shd w:val="clear" w:color="auto" w:fill="auto"/>
            <w:noWrap/>
            <w:vAlign w:val="bottom"/>
            <w:hideMark/>
          </w:tcPr>
          <w:p w14:paraId="2AC7FD35"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Average Content Size</w:t>
            </w:r>
          </w:p>
        </w:tc>
        <w:tc>
          <w:tcPr>
            <w:tcW w:w="1203" w:type="dxa"/>
            <w:tcBorders>
              <w:top w:val="nil"/>
              <w:left w:val="nil"/>
              <w:bottom w:val="nil"/>
              <w:right w:val="nil"/>
            </w:tcBorders>
            <w:shd w:val="clear" w:color="auto" w:fill="auto"/>
            <w:noWrap/>
            <w:vAlign w:val="bottom"/>
            <w:hideMark/>
          </w:tcPr>
          <w:p w14:paraId="5549B1C5"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Requests/s</w:t>
            </w:r>
          </w:p>
        </w:tc>
      </w:tr>
      <w:tr w:rsidR="00781939" w:rsidRPr="00012244" w14:paraId="00CF5FC5" w14:textId="77777777" w:rsidTr="00F65B1A">
        <w:trPr>
          <w:trHeight w:val="300"/>
        </w:trPr>
        <w:tc>
          <w:tcPr>
            <w:tcW w:w="960" w:type="dxa"/>
            <w:tcBorders>
              <w:top w:val="nil"/>
              <w:left w:val="nil"/>
              <w:bottom w:val="nil"/>
              <w:right w:val="nil"/>
            </w:tcBorders>
            <w:shd w:val="clear" w:color="auto" w:fill="auto"/>
            <w:noWrap/>
            <w:vAlign w:val="bottom"/>
            <w:hideMark/>
          </w:tcPr>
          <w:p w14:paraId="3209D91C"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w:t>
            </w:r>
          </w:p>
        </w:tc>
        <w:tc>
          <w:tcPr>
            <w:tcW w:w="1043" w:type="dxa"/>
            <w:tcBorders>
              <w:top w:val="nil"/>
              <w:left w:val="nil"/>
              <w:bottom w:val="nil"/>
              <w:right w:val="nil"/>
            </w:tcBorders>
            <w:shd w:val="clear" w:color="auto" w:fill="auto"/>
            <w:noWrap/>
            <w:vAlign w:val="bottom"/>
            <w:hideMark/>
          </w:tcPr>
          <w:p w14:paraId="3EDAC9C9"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//landing</w:t>
            </w:r>
          </w:p>
        </w:tc>
        <w:tc>
          <w:tcPr>
            <w:tcW w:w="989" w:type="dxa"/>
            <w:tcBorders>
              <w:top w:val="nil"/>
              <w:left w:val="nil"/>
              <w:bottom w:val="nil"/>
              <w:right w:val="nil"/>
            </w:tcBorders>
            <w:shd w:val="clear" w:color="auto" w:fill="auto"/>
            <w:noWrap/>
            <w:vAlign w:val="bottom"/>
            <w:hideMark/>
          </w:tcPr>
          <w:p w14:paraId="6A7BE9D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3693</w:t>
            </w:r>
          </w:p>
        </w:tc>
        <w:tc>
          <w:tcPr>
            <w:tcW w:w="960" w:type="dxa"/>
            <w:tcBorders>
              <w:top w:val="nil"/>
              <w:left w:val="nil"/>
              <w:bottom w:val="nil"/>
              <w:right w:val="nil"/>
            </w:tcBorders>
            <w:shd w:val="clear" w:color="auto" w:fill="auto"/>
            <w:noWrap/>
            <w:vAlign w:val="bottom"/>
            <w:hideMark/>
          </w:tcPr>
          <w:p w14:paraId="2EC73520"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14:paraId="2B4DD9C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14:paraId="64A96AC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14:paraId="527173C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14:paraId="6573C1A8"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14:paraId="24D9297E"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14:paraId="3A1989F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29</w:t>
            </w:r>
          </w:p>
        </w:tc>
      </w:tr>
      <w:tr w:rsidR="00781939" w:rsidRPr="00012244" w14:paraId="3561F6FC" w14:textId="77777777" w:rsidTr="00F65B1A">
        <w:trPr>
          <w:trHeight w:val="300"/>
        </w:trPr>
        <w:tc>
          <w:tcPr>
            <w:tcW w:w="960" w:type="dxa"/>
            <w:tcBorders>
              <w:top w:val="nil"/>
              <w:left w:val="nil"/>
              <w:bottom w:val="nil"/>
              <w:right w:val="nil"/>
            </w:tcBorders>
            <w:shd w:val="clear" w:color="auto" w:fill="auto"/>
            <w:noWrap/>
            <w:vAlign w:val="bottom"/>
            <w:hideMark/>
          </w:tcPr>
          <w:p w14:paraId="2E99A62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w:t>
            </w:r>
          </w:p>
        </w:tc>
        <w:tc>
          <w:tcPr>
            <w:tcW w:w="1043" w:type="dxa"/>
            <w:tcBorders>
              <w:top w:val="nil"/>
              <w:left w:val="nil"/>
              <w:bottom w:val="nil"/>
              <w:right w:val="nil"/>
            </w:tcBorders>
            <w:shd w:val="clear" w:color="auto" w:fill="auto"/>
            <w:noWrap/>
            <w:vAlign w:val="bottom"/>
            <w:hideMark/>
          </w:tcPr>
          <w:p w14:paraId="5788696E"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//profile</w:t>
            </w:r>
          </w:p>
        </w:tc>
        <w:tc>
          <w:tcPr>
            <w:tcW w:w="989" w:type="dxa"/>
            <w:tcBorders>
              <w:top w:val="nil"/>
              <w:left w:val="nil"/>
              <w:bottom w:val="nil"/>
              <w:right w:val="nil"/>
            </w:tcBorders>
            <w:shd w:val="clear" w:color="auto" w:fill="auto"/>
            <w:noWrap/>
            <w:vAlign w:val="bottom"/>
            <w:hideMark/>
          </w:tcPr>
          <w:p w14:paraId="274193F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1817</w:t>
            </w:r>
          </w:p>
        </w:tc>
        <w:tc>
          <w:tcPr>
            <w:tcW w:w="960" w:type="dxa"/>
            <w:tcBorders>
              <w:top w:val="nil"/>
              <w:left w:val="nil"/>
              <w:bottom w:val="nil"/>
              <w:right w:val="nil"/>
            </w:tcBorders>
            <w:shd w:val="clear" w:color="auto" w:fill="auto"/>
            <w:noWrap/>
            <w:vAlign w:val="bottom"/>
            <w:hideMark/>
          </w:tcPr>
          <w:p w14:paraId="19D540C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14:paraId="2523871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1031" w:type="dxa"/>
            <w:tcBorders>
              <w:top w:val="nil"/>
              <w:left w:val="nil"/>
              <w:bottom w:val="nil"/>
              <w:right w:val="nil"/>
            </w:tcBorders>
            <w:shd w:val="clear" w:color="auto" w:fill="auto"/>
            <w:noWrap/>
            <w:vAlign w:val="bottom"/>
            <w:hideMark/>
          </w:tcPr>
          <w:p w14:paraId="5F021A9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14:paraId="6EC2737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14:paraId="34D44B9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14:paraId="4F648B8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14:paraId="5F4A0300"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14.27</w:t>
            </w:r>
          </w:p>
        </w:tc>
      </w:tr>
      <w:tr w:rsidR="00781939" w:rsidRPr="00012244" w14:paraId="3AEBB371" w14:textId="77777777" w:rsidTr="00F65B1A">
        <w:trPr>
          <w:trHeight w:val="300"/>
        </w:trPr>
        <w:tc>
          <w:tcPr>
            <w:tcW w:w="960" w:type="dxa"/>
            <w:tcBorders>
              <w:top w:val="nil"/>
              <w:left w:val="nil"/>
              <w:bottom w:val="nil"/>
              <w:right w:val="nil"/>
            </w:tcBorders>
            <w:shd w:val="clear" w:color="auto" w:fill="auto"/>
            <w:noWrap/>
            <w:vAlign w:val="bottom"/>
            <w:hideMark/>
          </w:tcPr>
          <w:p w14:paraId="0A4CEF2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w:t>
            </w:r>
          </w:p>
        </w:tc>
        <w:tc>
          <w:tcPr>
            <w:tcW w:w="1043" w:type="dxa"/>
            <w:tcBorders>
              <w:top w:val="nil"/>
              <w:left w:val="nil"/>
              <w:bottom w:val="nil"/>
              <w:right w:val="nil"/>
            </w:tcBorders>
            <w:shd w:val="clear" w:color="auto" w:fill="auto"/>
            <w:noWrap/>
            <w:vAlign w:val="bottom"/>
            <w:hideMark/>
          </w:tcPr>
          <w:p w14:paraId="44804BB8"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Total</w:t>
            </w:r>
          </w:p>
        </w:tc>
        <w:tc>
          <w:tcPr>
            <w:tcW w:w="989" w:type="dxa"/>
            <w:tcBorders>
              <w:top w:val="nil"/>
              <w:left w:val="nil"/>
              <w:bottom w:val="nil"/>
              <w:right w:val="nil"/>
            </w:tcBorders>
            <w:shd w:val="clear" w:color="auto" w:fill="auto"/>
            <w:noWrap/>
            <w:vAlign w:val="bottom"/>
            <w:hideMark/>
          </w:tcPr>
          <w:p w14:paraId="08E5986E"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5510</w:t>
            </w:r>
          </w:p>
        </w:tc>
        <w:tc>
          <w:tcPr>
            <w:tcW w:w="960" w:type="dxa"/>
            <w:tcBorders>
              <w:top w:val="nil"/>
              <w:left w:val="nil"/>
              <w:bottom w:val="nil"/>
              <w:right w:val="nil"/>
            </w:tcBorders>
            <w:shd w:val="clear" w:color="auto" w:fill="auto"/>
            <w:noWrap/>
            <w:vAlign w:val="bottom"/>
            <w:hideMark/>
          </w:tcPr>
          <w:p w14:paraId="6B156B7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14:paraId="2FC93E6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14:paraId="566AC9E8"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14:paraId="59D0ABB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14:paraId="35593F10"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14:paraId="3BD514A4"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14:paraId="7885AA8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43.27</w:t>
            </w:r>
          </w:p>
        </w:tc>
      </w:tr>
    </w:tbl>
    <w:p w14:paraId="7F4FCB17" w14:textId="77777777" w:rsidR="00781939" w:rsidRDefault="00781939" w:rsidP="00781939">
      <w:pPr>
        <w:jc w:val="both"/>
        <w:rPr>
          <w:sz w:val="24"/>
          <w:szCs w:val="24"/>
        </w:rPr>
      </w:pPr>
    </w:p>
    <w:p w14:paraId="332F37C7" w14:textId="77777777" w:rsidR="00781939" w:rsidRDefault="00781939" w:rsidP="00781939">
      <w:pPr>
        <w:jc w:val="both"/>
        <w:rPr>
          <w:sz w:val="24"/>
          <w:szCs w:val="24"/>
        </w:rPr>
      </w:pPr>
      <w:r>
        <w:rPr>
          <w:sz w:val="24"/>
          <w:szCs w:val="24"/>
        </w:rPr>
        <w:lastRenderedPageBreak/>
        <w:t>The time distribution chart:</w:t>
      </w:r>
    </w:p>
    <w:tbl>
      <w:tblPr>
        <w:tblW w:w="11820" w:type="dxa"/>
        <w:tblInd w:w="-1223" w:type="dxa"/>
        <w:tblLook w:val="04A0" w:firstRow="1" w:lastRow="0" w:firstColumn="1" w:lastColumn="0" w:noHBand="0" w:noVBand="1"/>
      </w:tblPr>
      <w:tblGrid>
        <w:gridCol w:w="1440"/>
        <w:gridCol w:w="1740"/>
        <w:gridCol w:w="960"/>
        <w:gridCol w:w="960"/>
        <w:gridCol w:w="960"/>
        <w:gridCol w:w="960"/>
        <w:gridCol w:w="960"/>
        <w:gridCol w:w="960"/>
        <w:gridCol w:w="960"/>
        <w:gridCol w:w="960"/>
        <w:gridCol w:w="960"/>
      </w:tblGrid>
      <w:tr w:rsidR="00781939" w:rsidRPr="00012244" w14:paraId="0793CAC1" w14:textId="77777777" w:rsidTr="00F65B1A">
        <w:trPr>
          <w:trHeight w:val="300"/>
        </w:trPr>
        <w:tc>
          <w:tcPr>
            <w:tcW w:w="1440" w:type="dxa"/>
            <w:tcBorders>
              <w:top w:val="nil"/>
              <w:left w:val="nil"/>
              <w:bottom w:val="nil"/>
              <w:right w:val="nil"/>
            </w:tcBorders>
            <w:shd w:val="clear" w:color="auto" w:fill="auto"/>
            <w:noWrap/>
            <w:vAlign w:val="bottom"/>
            <w:hideMark/>
          </w:tcPr>
          <w:p w14:paraId="357BA20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1740" w:type="dxa"/>
            <w:tcBorders>
              <w:top w:val="nil"/>
              <w:left w:val="nil"/>
              <w:bottom w:val="nil"/>
              <w:right w:val="nil"/>
            </w:tcBorders>
            <w:shd w:val="clear" w:color="auto" w:fill="auto"/>
            <w:noWrap/>
            <w:vAlign w:val="bottom"/>
            <w:hideMark/>
          </w:tcPr>
          <w:p w14:paraId="63041DD1"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14:paraId="2FF8C00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50%</w:t>
            </w:r>
          </w:p>
        </w:tc>
        <w:tc>
          <w:tcPr>
            <w:tcW w:w="960" w:type="dxa"/>
            <w:tcBorders>
              <w:top w:val="nil"/>
              <w:left w:val="nil"/>
              <w:bottom w:val="nil"/>
              <w:right w:val="nil"/>
            </w:tcBorders>
            <w:shd w:val="clear" w:color="auto" w:fill="auto"/>
            <w:noWrap/>
            <w:vAlign w:val="bottom"/>
            <w:hideMark/>
          </w:tcPr>
          <w:p w14:paraId="74EAC17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66%</w:t>
            </w:r>
          </w:p>
        </w:tc>
        <w:tc>
          <w:tcPr>
            <w:tcW w:w="960" w:type="dxa"/>
            <w:tcBorders>
              <w:top w:val="nil"/>
              <w:left w:val="nil"/>
              <w:bottom w:val="nil"/>
              <w:right w:val="nil"/>
            </w:tcBorders>
            <w:shd w:val="clear" w:color="auto" w:fill="auto"/>
            <w:noWrap/>
            <w:vAlign w:val="bottom"/>
            <w:hideMark/>
          </w:tcPr>
          <w:p w14:paraId="6D0D3A5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14:paraId="2F84E1E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80%</w:t>
            </w:r>
          </w:p>
        </w:tc>
        <w:tc>
          <w:tcPr>
            <w:tcW w:w="960" w:type="dxa"/>
            <w:tcBorders>
              <w:top w:val="nil"/>
              <w:left w:val="nil"/>
              <w:bottom w:val="nil"/>
              <w:right w:val="nil"/>
            </w:tcBorders>
            <w:shd w:val="clear" w:color="auto" w:fill="auto"/>
            <w:noWrap/>
            <w:vAlign w:val="bottom"/>
            <w:hideMark/>
          </w:tcPr>
          <w:p w14:paraId="17DBD00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90%</w:t>
            </w:r>
          </w:p>
        </w:tc>
        <w:tc>
          <w:tcPr>
            <w:tcW w:w="960" w:type="dxa"/>
            <w:tcBorders>
              <w:top w:val="nil"/>
              <w:left w:val="nil"/>
              <w:bottom w:val="nil"/>
              <w:right w:val="nil"/>
            </w:tcBorders>
            <w:shd w:val="clear" w:color="auto" w:fill="auto"/>
            <w:noWrap/>
            <w:vAlign w:val="bottom"/>
            <w:hideMark/>
          </w:tcPr>
          <w:p w14:paraId="66C7BC2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95%</w:t>
            </w:r>
          </w:p>
        </w:tc>
        <w:tc>
          <w:tcPr>
            <w:tcW w:w="960" w:type="dxa"/>
            <w:tcBorders>
              <w:top w:val="nil"/>
              <w:left w:val="nil"/>
              <w:bottom w:val="nil"/>
              <w:right w:val="nil"/>
            </w:tcBorders>
            <w:shd w:val="clear" w:color="auto" w:fill="auto"/>
            <w:noWrap/>
            <w:vAlign w:val="bottom"/>
            <w:hideMark/>
          </w:tcPr>
          <w:p w14:paraId="178B40A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98%</w:t>
            </w:r>
          </w:p>
        </w:tc>
        <w:tc>
          <w:tcPr>
            <w:tcW w:w="960" w:type="dxa"/>
            <w:tcBorders>
              <w:top w:val="nil"/>
              <w:left w:val="nil"/>
              <w:bottom w:val="nil"/>
              <w:right w:val="nil"/>
            </w:tcBorders>
            <w:shd w:val="clear" w:color="auto" w:fill="auto"/>
            <w:noWrap/>
            <w:vAlign w:val="bottom"/>
            <w:hideMark/>
          </w:tcPr>
          <w:p w14:paraId="543BF78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99%</w:t>
            </w:r>
          </w:p>
        </w:tc>
        <w:tc>
          <w:tcPr>
            <w:tcW w:w="960" w:type="dxa"/>
            <w:tcBorders>
              <w:top w:val="nil"/>
              <w:left w:val="nil"/>
              <w:bottom w:val="nil"/>
              <w:right w:val="nil"/>
            </w:tcBorders>
            <w:shd w:val="clear" w:color="auto" w:fill="auto"/>
            <w:noWrap/>
            <w:vAlign w:val="bottom"/>
            <w:hideMark/>
          </w:tcPr>
          <w:p w14:paraId="1B9393A4"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100%</w:t>
            </w:r>
          </w:p>
        </w:tc>
      </w:tr>
      <w:tr w:rsidR="00781939" w:rsidRPr="00012244" w14:paraId="0AE260CE" w14:textId="77777777" w:rsidTr="00F65B1A">
        <w:trPr>
          <w:trHeight w:val="300"/>
        </w:trPr>
        <w:tc>
          <w:tcPr>
            <w:tcW w:w="1440" w:type="dxa"/>
            <w:tcBorders>
              <w:top w:val="nil"/>
              <w:left w:val="nil"/>
              <w:bottom w:val="nil"/>
              <w:right w:val="nil"/>
            </w:tcBorders>
            <w:shd w:val="clear" w:color="auto" w:fill="auto"/>
            <w:noWrap/>
            <w:vAlign w:val="bottom"/>
            <w:hideMark/>
          </w:tcPr>
          <w:p w14:paraId="4BD60F3A"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//landing</w:t>
            </w:r>
          </w:p>
        </w:tc>
        <w:tc>
          <w:tcPr>
            <w:tcW w:w="1740" w:type="dxa"/>
            <w:tcBorders>
              <w:top w:val="nil"/>
              <w:left w:val="nil"/>
              <w:bottom w:val="nil"/>
              <w:right w:val="nil"/>
            </w:tcBorders>
            <w:shd w:val="clear" w:color="auto" w:fill="auto"/>
            <w:noWrap/>
            <w:vAlign w:val="bottom"/>
            <w:hideMark/>
          </w:tcPr>
          <w:p w14:paraId="6E12F7F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3340</w:t>
            </w:r>
          </w:p>
        </w:tc>
        <w:tc>
          <w:tcPr>
            <w:tcW w:w="960" w:type="dxa"/>
            <w:tcBorders>
              <w:top w:val="nil"/>
              <w:left w:val="nil"/>
              <w:bottom w:val="nil"/>
              <w:right w:val="nil"/>
            </w:tcBorders>
            <w:shd w:val="clear" w:color="auto" w:fill="auto"/>
            <w:noWrap/>
            <w:vAlign w:val="bottom"/>
            <w:hideMark/>
          </w:tcPr>
          <w:p w14:paraId="68C08F88"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14:paraId="3E4F408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14:paraId="016B590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0E424CA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2083CC4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14:paraId="7B41BAAA"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14:paraId="23A30AA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14:paraId="40DC605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14:paraId="6168C1D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r w:rsidR="00781939" w:rsidRPr="00012244" w14:paraId="3F3BEC4F" w14:textId="77777777" w:rsidTr="00F65B1A">
        <w:trPr>
          <w:trHeight w:val="300"/>
        </w:trPr>
        <w:tc>
          <w:tcPr>
            <w:tcW w:w="1440" w:type="dxa"/>
            <w:tcBorders>
              <w:top w:val="nil"/>
              <w:left w:val="nil"/>
              <w:bottom w:val="nil"/>
              <w:right w:val="nil"/>
            </w:tcBorders>
            <w:shd w:val="clear" w:color="auto" w:fill="auto"/>
            <w:noWrap/>
            <w:vAlign w:val="bottom"/>
            <w:hideMark/>
          </w:tcPr>
          <w:p w14:paraId="29A87BAE"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//profile</w:t>
            </w:r>
          </w:p>
        </w:tc>
        <w:tc>
          <w:tcPr>
            <w:tcW w:w="1740" w:type="dxa"/>
            <w:tcBorders>
              <w:top w:val="nil"/>
              <w:left w:val="nil"/>
              <w:bottom w:val="nil"/>
              <w:right w:val="nil"/>
            </w:tcBorders>
            <w:shd w:val="clear" w:color="auto" w:fill="auto"/>
            <w:noWrap/>
            <w:vAlign w:val="bottom"/>
            <w:hideMark/>
          </w:tcPr>
          <w:p w14:paraId="3F9D889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1639</w:t>
            </w:r>
          </w:p>
        </w:tc>
        <w:tc>
          <w:tcPr>
            <w:tcW w:w="960" w:type="dxa"/>
            <w:tcBorders>
              <w:top w:val="nil"/>
              <w:left w:val="nil"/>
              <w:bottom w:val="nil"/>
              <w:right w:val="nil"/>
            </w:tcBorders>
            <w:shd w:val="clear" w:color="auto" w:fill="auto"/>
            <w:noWrap/>
            <w:vAlign w:val="bottom"/>
            <w:hideMark/>
          </w:tcPr>
          <w:p w14:paraId="198D120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14:paraId="53F9208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14:paraId="1760FB2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7E8F345E"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w:t>
            </w:r>
          </w:p>
        </w:tc>
        <w:tc>
          <w:tcPr>
            <w:tcW w:w="960" w:type="dxa"/>
            <w:tcBorders>
              <w:top w:val="nil"/>
              <w:left w:val="nil"/>
              <w:bottom w:val="nil"/>
              <w:right w:val="nil"/>
            </w:tcBorders>
            <w:shd w:val="clear" w:color="auto" w:fill="auto"/>
            <w:noWrap/>
            <w:vAlign w:val="bottom"/>
            <w:hideMark/>
          </w:tcPr>
          <w:p w14:paraId="56D9055D"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14:paraId="5EAFAD81"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14:paraId="14A01D36"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24</w:t>
            </w:r>
          </w:p>
        </w:tc>
        <w:tc>
          <w:tcPr>
            <w:tcW w:w="960" w:type="dxa"/>
            <w:tcBorders>
              <w:top w:val="nil"/>
              <w:left w:val="nil"/>
              <w:bottom w:val="nil"/>
              <w:right w:val="nil"/>
            </w:tcBorders>
            <w:shd w:val="clear" w:color="auto" w:fill="auto"/>
            <w:noWrap/>
            <w:vAlign w:val="bottom"/>
            <w:hideMark/>
          </w:tcPr>
          <w:p w14:paraId="5D8D50F2"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30</w:t>
            </w:r>
          </w:p>
        </w:tc>
        <w:tc>
          <w:tcPr>
            <w:tcW w:w="960" w:type="dxa"/>
            <w:tcBorders>
              <w:top w:val="nil"/>
              <w:left w:val="nil"/>
              <w:bottom w:val="nil"/>
              <w:right w:val="nil"/>
            </w:tcBorders>
            <w:shd w:val="clear" w:color="auto" w:fill="auto"/>
            <w:noWrap/>
            <w:vAlign w:val="bottom"/>
            <w:hideMark/>
          </w:tcPr>
          <w:p w14:paraId="116733D3"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r>
      <w:tr w:rsidR="00781939" w:rsidRPr="00012244" w14:paraId="13F91F27" w14:textId="77777777" w:rsidTr="00F65B1A">
        <w:trPr>
          <w:trHeight w:val="300"/>
        </w:trPr>
        <w:tc>
          <w:tcPr>
            <w:tcW w:w="1440" w:type="dxa"/>
            <w:tcBorders>
              <w:top w:val="nil"/>
              <w:left w:val="nil"/>
              <w:bottom w:val="nil"/>
              <w:right w:val="nil"/>
            </w:tcBorders>
            <w:shd w:val="clear" w:color="auto" w:fill="auto"/>
            <w:noWrap/>
            <w:vAlign w:val="bottom"/>
            <w:hideMark/>
          </w:tcPr>
          <w:p w14:paraId="78E5778D" w14:textId="77777777"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 Total</w:t>
            </w:r>
          </w:p>
        </w:tc>
        <w:tc>
          <w:tcPr>
            <w:tcW w:w="1740" w:type="dxa"/>
            <w:tcBorders>
              <w:top w:val="nil"/>
              <w:left w:val="nil"/>
              <w:bottom w:val="nil"/>
              <w:right w:val="nil"/>
            </w:tcBorders>
            <w:shd w:val="clear" w:color="auto" w:fill="auto"/>
            <w:noWrap/>
            <w:vAlign w:val="bottom"/>
            <w:hideMark/>
          </w:tcPr>
          <w:p w14:paraId="162848CC"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4979</w:t>
            </w:r>
          </w:p>
        </w:tc>
        <w:tc>
          <w:tcPr>
            <w:tcW w:w="960" w:type="dxa"/>
            <w:tcBorders>
              <w:top w:val="nil"/>
              <w:left w:val="nil"/>
              <w:bottom w:val="nil"/>
              <w:right w:val="nil"/>
            </w:tcBorders>
            <w:shd w:val="clear" w:color="auto" w:fill="auto"/>
            <w:noWrap/>
            <w:vAlign w:val="bottom"/>
            <w:hideMark/>
          </w:tcPr>
          <w:p w14:paraId="227D753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14:paraId="420717F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14:paraId="252F867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2B478437"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14:paraId="71A7EFCB"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14:paraId="52A73954"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14:paraId="744F2BA5"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14:paraId="1C4A5ADF"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14:paraId="6B8CCF49" w14:textId="77777777"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bl>
    <w:p w14:paraId="572CE9EB" w14:textId="77777777" w:rsidR="00781939" w:rsidRDefault="00781939" w:rsidP="00781939">
      <w:pPr>
        <w:jc w:val="both"/>
        <w:rPr>
          <w:sz w:val="24"/>
          <w:szCs w:val="24"/>
        </w:rPr>
      </w:pPr>
    </w:p>
    <w:p w14:paraId="0D3FEF1E" w14:textId="5D260C0B" w:rsidR="00C50FCA" w:rsidRDefault="00C50FCA" w:rsidP="00555FB1">
      <w:pPr>
        <w:jc w:val="both"/>
        <w:rPr>
          <w:sz w:val="24"/>
          <w:szCs w:val="24"/>
        </w:rPr>
      </w:pPr>
    </w:p>
    <w:p w14:paraId="68C4F989" w14:textId="77777777" w:rsidR="00C50FCA" w:rsidRDefault="00C50FCA" w:rsidP="00555FB1">
      <w:pPr>
        <w:jc w:val="both"/>
        <w:rPr>
          <w:b/>
          <w:sz w:val="24"/>
          <w:szCs w:val="24"/>
          <w:u w:val="single"/>
        </w:rPr>
      </w:pPr>
      <w:r>
        <w:rPr>
          <w:b/>
          <w:sz w:val="24"/>
          <w:szCs w:val="24"/>
          <w:u w:val="single"/>
        </w:rPr>
        <w:t>Video:</w:t>
      </w:r>
    </w:p>
    <w:p w14:paraId="35887E53" w14:textId="77777777" w:rsidR="006D6B25" w:rsidRPr="001244FF" w:rsidRDefault="006D6B25" w:rsidP="006D6B25">
      <w:pPr>
        <w:jc w:val="both"/>
        <w:rPr>
          <w:sz w:val="24"/>
          <w:szCs w:val="24"/>
        </w:rPr>
      </w:pPr>
      <w:r>
        <w:rPr>
          <w:sz w:val="24"/>
          <w:szCs w:val="24"/>
        </w:rPr>
        <w:tab/>
      </w:r>
      <w:r>
        <w:rPr>
          <w:sz w:val="24"/>
          <w:szCs w:val="24"/>
        </w:rPr>
        <w:t>Located at this link: https://youtu.be/oyTk_V1L4JA</w:t>
      </w:r>
    </w:p>
    <w:p w14:paraId="67A5D9FA" w14:textId="32CE75C3" w:rsidR="00C50FCA" w:rsidRPr="00C50FCA" w:rsidRDefault="00C50FCA" w:rsidP="00555FB1">
      <w:pPr>
        <w:jc w:val="both"/>
        <w:rPr>
          <w:sz w:val="24"/>
          <w:szCs w:val="24"/>
        </w:rPr>
      </w:pPr>
      <w:bookmarkStart w:id="0" w:name="_GoBack"/>
      <w:bookmarkEnd w:id="0"/>
    </w:p>
    <w:sectPr w:rsidR="00C50FCA" w:rsidRPr="00C50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FB1"/>
    <w:rsid w:val="0001380E"/>
    <w:rsid w:val="000C27B1"/>
    <w:rsid w:val="00140386"/>
    <w:rsid w:val="00307A3A"/>
    <w:rsid w:val="003618A5"/>
    <w:rsid w:val="004712BC"/>
    <w:rsid w:val="0049356A"/>
    <w:rsid w:val="00555FB1"/>
    <w:rsid w:val="00560695"/>
    <w:rsid w:val="005A559D"/>
    <w:rsid w:val="006C397D"/>
    <w:rsid w:val="006D6B25"/>
    <w:rsid w:val="006F600E"/>
    <w:rsid w:val="00717CD9"/>
    <w:rsid w:val="00781939"/>
    <w:rsid w:val="007B4476"/>
    <w:rsid w:val="007E0103"/>
    <w:rsid w:val="009C56A7"/>
    <w:rsid w:val="00A62AF0"/>
    <w:rsid w:val="00A92215"/>
    <w:rsid w:val="00AF4525"/>
    <w:rsid w:val="00B43C0F"/>
    <w:rsid w:val="00B971FA"/>
    <w:rsid w:val="00C24824"/>
    <w:rsid w:val="00C50FCA"/>
    <w:rsid w:val="00C60731"/>
    <w:rsid w:val="00E33184"/>
    <w:rsid w:val="00F313CF"/>
    <w:rsid w:val="00F7571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265C6"/>
  <w15:chartTrackingRefBased/>
  <w15:docId w15:val="{EE2F569B-24C2-4A21-B7AC-010E4F7A3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4</Pages>
  <Words>549</Words>
  <Characters>3130</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Xia</dc:creator>
  <cp:keywords/>
  <dc:description/>
  <cp:lastModifiedBy>Keith Yang</cp:lastModifiedBy>
  <cp:revision>15</cp:revision>
  <dcterms:created xsi:type="dcterms:W3CDTF">2016-04-06T16:46:00Z</dcterms:created>
  <dcterms:modified xsi:type="dcterms:W3CDTF">2016-04-07T02:56:00Z</dcterms:modified>
</cp:coreProperties>
</file>