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视频翻译工具网站流量来源与人群调研报告</w:t>
      </w:r>
    </w:p>
    <w:p>
      <w:r>
        <w:t>调研时间: 2026年4月</w:t>
      </w:r>
    </w:p>
    <w:p>
      <w:r>
        <w:t>数据来源: SimilarWeb, SEMrush, 行业报告, 公开财报</w:t>
      </w:r>
    </w:p>
    <w:p/>
    <w:p>
      <w:pPr>
        <w:pStyle w:val="Heading1"/>
      </w:pPr>
      <w:r>
        <w:t>一、调研概述</w:t>
      </w:r>
    </w:p>
    <w:p>
      <w:r>
        <w:rPr>
          <w:sz w:val="22"/>
        </w:rPr>
        <w:t>本报告针对Google搜索"视频翻译"及相关关键词排名靠前的</w:t>
      </w:r>
      <w:r>
        <w:rPr>
          <w:b/>
        </w:rPr>
        <w:t>10个主要网站/工具</w:t>
      </w:r>
      <w:r>
        <w:rPr>
          <w:sz w:val="22"/>
        </w:rPr>
        <w:t>进行流量来源和用户人群分析。</w:t>
      </w:r>
    </w:p>
    <w:p>
      <w:pPr>
        <w:pStyle w:val="Heading2"/>
      </w:pPr>
      <w:r>
        <w:t>Top 10 网站排名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网站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月访问量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核心流量来源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ElevenLabs</w:t>
            </w:r>
          </w:p>
        </w:tc>
        <w:tc>
          <w:tcPr>
            <w:tcW w:type="dxa" w:w="2160"/>
          </w:tcPr>
          <w:p>
            <w:r>
              <w:t>1600万+</w:t>
            </w:r>
          </w:p>
        </w:tc>
        <w:tc>
          <w:tcPr>
            <w:tcW w:type="dxa" w:w="2160"/>
          </w:tcPr>
          <w:p>
            <w:r>
              <w:t>直接63% + SEO 14%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Veed.io</w:t>
            </w:r>
          </w:p>
        </w:tc>
        <w:tc>
          <w:tcPr>
            <w:tcW w:type="dxa" w:w="2160"/>
          </w:tcPr>
          <w:p>
            <w:r>
              <w:t>1200万+</w:t>
            </w:r>
          </w:p>
        </w:tc>
        <w:tc>
          <w:tcPr>
            <w:tcW w:type="dxa" w:w="2160"/>
          </w:tcPr>
          <w:p>
            <w:r>
              <w:t>搜索为主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海螺AI</w:t>
            </w:r>
          </w:p>
        </w:tc>
        <w:tc>
          <w:tcPr>
            <w:tcW w:type="dxa" w:w="2160"/>
          </w:tcPr>
          <w:p>
            <w:r>
              <w:t>1000万+</w:t>
            </w:r>
          </w:p>
        </w:tc>
        <w:tc>
          <w:tcPr>
            <w:tcW w:type="dxa" w:w="2160"/>
          </w:tcPr>
          <w:p>
            <w:r>
              <w:t>抖音生态+搜索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可灵AI</w:t>
            </w:r>
          </w:p>
        </w:tc>
        <w:tc>
          <w:tcPr>
            <w:tcW w:type="dxa" w:w="2160"/>
          </w:tcPr>
          <w:p>
            <w:r>
              <w:t>1000万+</w:t>
            </w:r>
          </w:p>
        </w:tc>
        <w:tc>
          <w:tcPr>
            <w:tcW w:type="dxa" w:w="2160"/>
          </w:tcPr>
          <w:p>
            <w:r>
              <w:t>快手生态+搜索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Synthesia</w:t>
            </w:r>
          </w:p>
        </w:tc>
        <w:tc>
          <w:tcPr>
            <w:tcW w:type="dxa" w:w="2160"/>
          </w:tcPr>
          <w:p>
            <w:r>
              <w:t>330万+</w:t>
            </w:r>
          </w:p>
        </w:tc>
        <w:tc>
          <w:tcPr>
            <w:tcW w:type="dxa" w:w="2160"/>
          </w:tcPr>
          <w:p>
            <w:r>
              <w:t>SEO 53% + 直接36%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Rask AI</w:t>
            </w:r>
          </w:p>
        </w:tc>
        <w:tc>
          <w:tcPr>
            <w:tcW w:type="dxa" w:w="2160"/>
          </w:tcPr>
          <w:p>
            <w:r>
              <w:t>数百万</w:t>
            </w:r>
          </w:p>
        </w:tc>
        <w:tc>
          <w:tcPr>
            <w:tcW w:type="dxa" w:w="2160"/>
          </w:tcPr>
          <w:p>
            <w:r>
              <w:t>直接49% + 搜索30%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Kapwing</w:t>
            </w:r>
          </w:p>
        </w:tc>
        <w:tc>
          <w:tcPr>
            <w:tcW w:type="dxa" w:w="2160"/>
          </w:tcPr>
          <w:p>
            <w:r>
              <w:t>数百万</w:t>
            </w:r>
          </w:p>
        </w:tc>
        <w:tc>
          <w:tcPr>
            <w:tcW w:type="dxa" w:w="2160"/>
          </w:tcPr>
          <w:p>
            <w:r>
              <w:t>搜索+直接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HeyGen</w:t>
            </w:r>
          </w:p>
        </w:tc>
        <w:tc>
          <w:tcPr>
            <w:tcW w:type="dxa" w:w="2160"/>
          </w:tcPr>
          <w:p>
            <w:r>
              <w:t>数百万</w:t>
            </w:r>
          </w:p>
        </w:tc>
        <w:tc>
          <w:tcPr>
            <w:tcW w:type="dxa" w:w="2160"/>
          </w:tcPr>
          <w:p>
            <w:r>
              <w:t>搜索+社媒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剪映</w:t>
            </w:r>
          </w:p>
        </w:tc>
        <w:tc>
          <w:tcPr>
            <w:tcW w:type="dxa" w:w="2160"/>
          </w:tcPr>
          <w:p>
            <w:r>
              <w:t>109万(海外)</w:t>
            </w:r>
          </w:p>
        </w:tc>
        <w:tc>
          <w:tcPr>
            <w:tcW w:type="dxa" w:w="2160"/>
          </w:tcPr>
          <w:p>
            <w:r>
              <w:t>应用商店+搜索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讯飞听见</w:t>
            </w:r>
          </w:p>
        </w:tc>
        <w:tc>
          <w:tcPr>
            <w:tcW w:type="dxa" w:w="2160"/>
          </w:tcPr>
          <w:p>
            <w:r>
              <w:t>64万</w:t>
            </w:r>
          </w:p>
        </w:tc>
        <w:tc>
          <w:tcPr>
            <w:tcW w:type="dxa" w:w="2160"/>
          </w:tcPr>
          <w:p>
            <w:r>
              <w:t>直接+搜索</w:t>
            </w:r>
          </w:p>
        </w:tc>
      </w:tr>
    </w:tbl>
    <w:p/>
    <w:p>
      <w:pPr>
        <w:pStyle w:val="Heading1"/>
      </w:pPr>
      <w:r>
        <w:t>二、关键发现</w:t>
      </w:r>
    </w:p>
    <w:p>
      <w:pPr>
        <w:pStyle w:val="Heading2"/>
      </w:pPr>
      <w:r>
        <w:t>流量来源共性</w:t>
      </w:r>
    </w:p>
    <w:p>
      <w:pPr>
        <w:pStyle w:val="ListBullet"/>
      </w:pPr>
      <w:r>
        <w:t>直接访问: 45-65%（品牌力是关键）</w:t>
      </w:r>
    </w:p>
    <w:p>
      <w:pPr>
        <w:pStyle w:val="ListBullet"/>
      </w:pPr>
      <w:r>
        <w:t>SEO搜索: 25-35%（程序化SEO成主流）</w:t>
      </w:r>
    </w:p>
    <w:p>
      <w:pPr>
        <w:pStyle w:val="ListBullet"/>
      </w:pPr>
      <w:r>
        <w:t>AI平台: 5-10%且快速增长（ChatGPT/Perplexity成新入口）</w:t>
      </w:r>
    </w:p>
    <w:p>
      <w:pPr>
        <w:pStyle w:val="ListBullet"/>
      </w:pPr>
      <w:r>
        <w:t>社交媒体: 10-15%（YouTube为主）</w:t>
      </w:r>
    </w:p>
    <w:p>
      <w:pPr>
        <w:pStyle w:val="Heading2"/>
      </w:pPr>
      <w:r>
        <w:t>用户画像共性</w:t>
      </w:r>
    </w:p>
    <w:p>
      <w:pPr>
        <w:pStyle w:val="ListBullet"/>
      </w:pPr>
      <w:r>
        <w:t>性别: 男性占60%左右</w:t>
      </w:r>
    </w:p>
    <w:p>
      <w:pPr>
        <w:pStyle w:val="ListBullet"/>
      </w:pPr>
      <w:r>
        <w:t>年龄: 25-34岁为核心群体</w:t>
      </w:r>
    </w:p>
    <w:p>
      <w:pPr>
        <w:pStyle w:val="ListBullet"/>
      </w:pPr>
      <w:r>
        <w:t>地域: 美国(20-25%) &gt; 印度(14-18%) &gt; 欧洲</w:t>
      </w:r>
    </w:p>
    <w:p>
      <w:pPr>
        <w:pStyle w:val="ListBullet"/>
      </w:pPr>
      <w:r>
        <w:t>设备: 欧美桌面为主(60%+)，新兴市场移动端为主(70%+)</w:t>
      </w:r>
    </w:p>
    <w:p>
      <w:pPr>
        <w:pStyle w:val="Heading1"/>
      </w:pPr>
      <w:r>
        <w:t>三、增长案例</w:t>
      </w:r>
    </w:p>
    <w:p>
      <w:pPr>
        <w:pStyle w:val="Heading2"/>
      </w:pPr>
      <w:r>
        <w:t>Rask AI - 高速增长样本</w:t>
      </w:r>
    </w:p>
    <w:p>
      <w:r>
        <w:t>• 12个月从58次/月 → 24.5万次/月（增长4224倍）</w:t>
      </w:r>
    </w:p>
    <w:p>
      <w:r>
        <w:t>• 识别24个子话题类别，占据Google 8个品类第一</w:t>
      </w:r>
    </w:p>
    <w:p>
      <w:r>
        <w:t>• 程序化SEO + PR传播 + 多语言拓展</w:t>
      </w:r>
    </w:p>
    <w:p>
      <w:pPr>
        <w:pStyle w:val="Heading2"/>
      </w:pPr>
      <w:r>
        <w:t>ElevenLabs - SEO驱动增长</w:t>
      </w:r>
    </w:p>
    <w:p>
      <w:r>
        <w:t>• SEO月获客100万+</w:t>
      </w:r>
    </w:p>
    <w:p>
      <w:r>
        <w:t>• AI平台流量月50万+（ChatGPT 36.6万, Gemini 9.6万）</w:t>
      </w:r>
    </w:p>
    <w:p>
      <w:r>
        <w:t>• 直接访问率62.98%，品牌力强劲</w:t>
      </w:r>
    </w:p>
    <w:p>
      <w:pPr>
        <w:pStyle w:val="Heading1"/>
      </w:pPr>
      <w:r>
        <w:t>四、营销策略启示</w:t>
      </w:r>
    </w:p>
    <w:p>
      <w:pPr>
        <w:pStyle w:val="Heading2"/>
      </w:pPr>
      <w:r>
        <w:t>获客渠道优先级</w:t>
      </w:r>
    </w:p>
    <w:p>
      <w:pPr>
        <w:pStyle w:val="ListNumber"/>
      </w:pPr>
      <w:r>
        <w:rPr>
          <w:b/>
        </w:rPr>
        <w:t>1. SEO/内容营销</w:t>
      </w:r>
      <w:r>
        <w:t xml:space="preserve"> - 产品功能页面优化、多语言内容策略、用户案例</w:t>
      </w:r>
    </w:p>
    <w:p>
      <w:pPr>
        <w:pStyle w:val="ListNumber"/>
      </w:pPr>
      <w:r>
        <w:rPr>
          <w:b/>
        </w:rPr>
        <w:t>2. AI平台优化</w:t>
      </w:r>
      <w:r>
        <w:t xml:space="preserve"> - 优化ChatGPT/Perplexity可见性、FAQ格式内容</w:t>
      </w:r>
    </w:p>
    <w:p>
      <w:pPr>
        <w:pStyle w:val="ListNumber"/>
      </w:pPr>
      <w:r>
        <w:rPr>
          <w:b/>
        </w:rPr>
        <w:t>3. 产品主导增长</w:t>
      </w:r>
      <w:r>
        <w:t xml:space="preserve"> - 免费试用、病毒式传播、用户推荐计划</w:t>
      </w:r>
    </w:p>
    <w:p>
      <w:pPr>
        <w:pStyle w:val="ListNumber"/>
      </w:pPr>
      <w:r>
        <w:rPr>
          <w:b/>
        </w:rPr>
        <w:t>4. PR与品牌建设</w:t>
      </w:r>
      <w:r>
        <w:t xml:space="preserve"> - 行业报告、媒体关系、社区运营</w:t>
      </w:r>
    </w:p>
    <w:p>
      <w:r>
        <w:br w:type="page"/>
      </w:r>
    </w:p>
    <w:p>
      <w:pPr>
        <w:pStyle w:val="Heading1"/>
      </w:pPr>
      <w:r>
        <w:t>五、头部产品详细分析</w:t>
      </w:r>
    </w:p>
    <w:p>
      <w:pPr>
        <w:pStyle w:val="Heading2"/>
      </w:pPr>
      <w:r>
        <w:t>1. ElevenLabs</w:t>
      </w:r>
    </w:p>
    <w:p>
      <w:r>
        <w:t>月访问量: 1620万 | 跳出率: 38.5% | 平均停留: 9分44秒</w:t>
      </w:r>
    </w:p>
    <w:p>
      <w:r>
        <w:t>用户画像: 男性61.7%, 25-34岁为主, Top地区: 印度&gt;美国&gt;巴西&gt;英国</w:t>
      </w:r>
    </w:p>
    <w:p>
      <w:r>
        <w:rPr>
          <w:b/>
        </w:rPr>
        <w:t xml:space="preserve">核心洞察: </w:t>
      </w:r>
      <w:r>
        <w:t>用户月均访问3-4次，每次15-20分钟；60%以上财富500强员工使用</w:t>
      </w:r>
    </w:p>
    <w:p>
      <w:pPr>
        <w:pStyle w:val="Heading2"/>
      </w:pPr>
      <w:r>
        <w:t>2. Synthesia</w:t>
      </w:r>
    </w:p>
    <w:p>
      <w:r>
        <w:t>月访问量: 329万 | 企业客户: 6万+ | 财富100强: 60+</w:t>
      </w:r>
    </w:p>
    <w:p>
      <w:r>
        <w:t>流量来源: SEO 53%, 直接36%, LinkedIn社媒占17.42%</w:t>
      </w:r>
    </w:p>
    <w:p>
      <w:r>
        <w:rPr>
          <w:b/>
        </w:rPr>
        <w:t xml:space="preserve">核心洞察: </w:t>
      </w:r>
      <w:r>
        <w:t>B2B导向，LinkedIn是重要获客渠道；发达国家桌面端，新兴市场移动端</w:t>
      </w:r>
    </w:p>
    <w:p/>
    <w:p>
      <w:r>
        <w:t>————————————————————————————————————————</w:t>
      </w:r>
    </w:p>
    <w:p>
      <w:pPr>
        <w:jc w:val="center"/>
      </w:pPr>
      <w:r>
        <w:rPr>
          <w:i/>
        </w:rPr>
        <w:t>报告完成时间: 2026年4月1日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