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9B0D48" w:rsidP="1F9B0D48" w:rsidRDefault="1F9B0D48" w14:paraId="21F5E0D6" w14:textId="78FA7D60">
      <w:pPr>
        <w:pStyle w:val="Normal"/>
      </w:pPr>
    </w:p>
    <w:p w:rsidR="1F9B0D48" w:rsidP="1F9B0D48" w:rsidRDefault="1F9B0D48" w14:paraId="6993AA9C" w14:textId="23BDBBC4">
      <w:pPr>
        <w:pStyle w:val="Normal"/>
      </w:pPr>
    </w:p>
    <w:p w:rsidR="1F9B0D48" w:rsidP="1F9B0D48" w:rsidRDefault="1F9B0D48" w14:paraId="03165941" w14:textId="2034F5A5">
      <w:pPr>
        <w:pStyle w:val="Normal"/>
      </w:pPr>
    </w:p>
    <w:p w:rsidR="02EF5265" w:rsidP="1F9B0D48" w:rsidRDefault="02EF5265" w14:paraId="2BB68786" w14:textId="0541836E">
      <w:pPr>
        <w:pStyle w:val="Normal"/>
        <w:jc w:val="center"/>
      </w:pPr>
      <w:r w:rsidRPr="1F9B0D48" w:rsidR="02EF5265">
        <w:rPr>
          <w:sz w:val="72"/>
          <w:szCs w:val="72"/>
        </w:rPr>
        <w:t>Documentação</w:t>
      </w:r>
      <w:r w:rsidRPr="1F9B0D48" w:rsidR="02EF5265">
        <w:rPr>
          <w:sz w:val="72"/>
          <w:szCs w:val="72"/>
        </w:rPr>
        <w:t xml:space="preserve"> Fiore Move</w:t>
      </w:r>
    </w:p>
    <w:p w:rsidR="0C82176E" w:rsidP="1F9B0D48" w:rsidRDefault="0C82176E" w14:paraId="096CA76F" w14:textId="334D3146">
      <w:pPr>
        <w:pStyle w:val="Normal"/>
        <w:jc w:val="center"/>
        <w:rPr>
          <w:sz w:val="72"/>
          <w:szCs w:val="72"/>
        </w:rPr>
      </w:pPr>
      <w:r w:rsidRPr="1F9B0D48" w:rsidR="0C82176E">
        <w:rPr>
          <w:sz w:val="52"/>
          <w:szCs w:val="52"/>
        </w:rPr>
        <w:t xml:space="preserve">Grupo 4 – </w:t>
      </w:r>
      <w:r w:rsidRPr="1F9B0D48" w:rsidR="0C82176E">
        <w:rPr>
          <w:sz w:val="52"/>
          <w:szCs w:val="52"/>
        </w:rPr>
        <w:t>Monitoramento</w:t>
      </w:r>
      <w:r w:rsidRPr="1F9B0D48" w:rsidR="0C82176E">
        <w:rPr>
          <w:sz w:val="52"/>
          <w:szCs w:val="52"/>
        </w:rPr>
        <w:t xml:space="preserve"> de Rosas</w:t>
      </w:r>
    </w:p>
    <w:p w:rsidR="1F9B0D48" w:rsidP="1F9B0D48" w:rsidRDefault="1F9B0D48" w14:paraId="63F989DF" w14:textId="100B679E">
      <w:pPr>
        <w:pStyle w:val="Normal"/>
        <w:jc w:val="center"/>
        <w:rPr>
          <w:sz w:val="52"/>
          <w:szCs w:val="5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1155"/>
      </w:tblGrid>
      <w:tr w:rsidR="1F9B0D48" w:rsidTr="1F9B0D48" w14:paraId="47C00E7E">
        <w:trPr>
          <w:trHeight w:val="300"/>
        </w:trPr>
        <w:tc>
          <w:tcPr>
            <w:tcW w:w="2835" w:type="dxa"/>
            <w:tcMar/>
          </w:tcPr>
          <w:p w:rsidR="2D2FA4D5" w:rsidP="1F9B0D48" w:rsidRDefault="2D2FA4D5" w14:paraId="62767260" w14:textId="747B4A27">
            <w:pPr>
              <w:rPr>
                <w:b w:val="1"/>
                <w:bCs w:val="1"/>
                <w:color w:val="595959" w:themeColor="text1" w:themeTint="A6" w:themeShade="FF"/>
                <w:sz w:val="20"/>
                <w:szCs w:val="20"/>
              </w:rPr>
            </w:pPr>
            <w:r w:rsidRPr="1F9B0D48" w:rsidR="2D2FA4D5">
              <w:rPr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>Integrantes</w:t>
            </w:r>
          </w:p>
        </w:tc>
        <w:tc>
          <w:tcPr>
            <w:tcW w:w="1155" w:type="dxa"/>
            <w:tcMar/>
          </w:tcPr>
          <w:p w:rsidR="1F9B0D48" w:rsidP="1F9B0D48" w:rsidRDefault="1F9B0D48" w14:paraId="6F0EAC28" w14:textId="3DC7E823">
            <w:pPr>
              <w:rPr>
                <w:b w:val="1"/>
                <w:bCs w:val="1"/>
                <w:color w:val="595959" w:themeColor="text1" w:themeTint="A6" w:themeShade="FF"/>
                <w:sz w:val="20"/>
                <w:szCs w:val="20"/>
              </w:rPr>
            </w:pPr>
            <w:r w:rsidRPr="1F9B0D48" w:rsidR="1F9B0D48">
              <w:rPr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 xml:space="preserve"> </w:t>
            </w:r>
            <w:r w:rsidRPr="1F9B0D48" w:rsidR="503E2323">
              <w:rPr>
                <w:b w:val="1"/>
                <w:bCs w:val="1"/>
                <w:color w:val="595959" w:themeColor="text1" w:themeTint="A6" w:themeShade="FF"/>
                <w:sz w:val="20"/>
                <w:szCs w:val="20"/>
              </w:rPr>
              <w:t>RA</w:t>
            </w:r>
          </w:p>
        </w:tc>
      </w:tr>
      <w:tr w:rsidR="1F9B0D48" w:rsidTr="1F9B0D48" w14:paraId="464AA55C">
        <w:trPr>
          <w:trHeight w:val="300"/>
        </w:trPr>
        <w:tc>
          <w:tcPr>
            <w:tcW w:w="2835" w:type="dxa"/>
            <w:tcMar/>
          </w:tcPr>
          <w:p w:rsidR="1F9B0D48" w:rsidP="1F9B0D48" w:rsidRDefault="1F9B0D48" w14:paraId="7EB263A5" w14:textId="58147C1E">
            <w:pPr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</w:pPr>
            <w:r w:rsidRPr="1F9B0D48" w:rsidR="1F9B0D48"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>João Victor Da Silva Duarte</w:t>
            </w:r>
          </w:p>
        </w:tc>
        <w:tc>
          <w:tcPr>
            <w:tcW w:w="1155" w:type="dxa"/>
            <w:tcMar/>
          </w:tcPr>
          <w:p w:rsidR="1F9B0D48" w:rsidRDefault="1F9B0D48" w14:paraId="6927D910" w14:textId="57FBAF54">
            <w:r w:rsidRPr="1F9B0D48" w:rsidR="1F9B0D48">
              <w:rPr>
                <w:color w:val="595959" w:themeColor="text1" w:themeTint="A6" w:themeShade="FF"/>
                <w:sz w:val="20"/>
                <w:szCs w:val="20"/>
              </w:rPr>
              <w:t>01231030</w:t>
            </w:r>
          </w:p>
        </w:tc>
      </w:tr>
      <w:tr w:rsidR="1F9B0D48" w:rsidTr="1F9B0D48" w14:paraId="69B40039">
        <w:trPr>
          <w:trHeight w:val="300"/>
        </w:trPr>
        <w:tc>
          <w:tcPr>
            <w:tcW w:w="2835" w:type="dxa"/>
            <w:tcMar/>
          </w:tcPr>
          <w:p w:rsidR="1F9B0D48" w:rsidP="1F9B0D48" w:rsidRDefault="1F9B0D48" w14:paraId="00F3D1BE" w14:textId="539E5B54">
            <w:pPr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</w:pPr>
            <w:r w:rsidRPr="1F9B0D48" w:rsidR="1F9B0D48"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>Gustavo Torres Souza</w:t>
            </w:r>
          </w:p>
        </w:tc>
        <w:tc>
          <w:tcPr>
            <w:tcW w:w="1155" w:type="dxa"/>
            <w:tcMar/>
          </w:tcPr>
          <w:p w:rsidR="1F9B0D48" w:rsidRDefault="1F9B0D48" w14:paraId="11AAB623" w14:textId="34E66883">
            <w:r w:rsidRPr="1F9B0D48" w:rsidR="1F9B0D48">
              <w:rPr>
                <w:color w:val="595959" w:themeColor="text1" w:themeTint="A6" w:themeShade="FF"/>
                <w:sz w:val="20"/>
                <w:szCs w:val="20"/>
              </w:rPr>
              <w:t>01231032</w:t>
            </w:r>
          </w:p>
        </w:tc>
      </w:tr>
      <w:tr w:rsidR="1F9B0D48" w:rsidTr="1F9B0D48" w14:paraId="3853FF2D">
        <w:trPr>
          <w:trHeight w:val="300"/>
        </w:trPr>
        <w:tc>
          <w:tcPr>
            <w:tcW w:w="2835" w:type="dxa"/>
            <w:tcMar/>
          </w:tcPr>
          <w:p w:rsidR="1F9B0D48" w:rsidP="1F9B0D48" w:rsidRDefault="1F9B0D48" w14:paraId="11759CCA" w14:textId="2386F8E3">
            <w:pPr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</w:pPr>
            <w:r w:rsidRPr="1F9B0D48" w:rsidR="1F9B0D48"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 xml:space="preserve">Lorena </w:t>
            </w:r>
            <w:r w:rsidRPr="1F9B0D48" w:rsidR="1F9B0D48"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>Fisnack</w:t>
            </w:r>
            <w:r w:rsidRPr="1F9B0D48" w:rsidR="1F9B0D48"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 xml:space="preserve"> de Carvalho</w:t>
            </w:r>
          </w:p>
        </w:tc>
        <w:tc>
          <w:tcPr>
            <w:tcW w:w="1155" w:type="dxa"/>
            <w:tcMar/>
          </w:tcPr>
          <w:p w:rsidR="1F9B0D48" w:rsidRDefault="1F9B0D48" w14:paraId="7DC662D6" w14:textId="4652220D">
            <w:r w:rsidRPr="1F9B0D48" w:rsidR="1F9B0D48">
              <w:rPr>
                <w:color w:val="595959" w:themeColor="text1" w:themeTint="A6" w:themeShade="FF"/>
                <w:sz w:val="20"/>
                <w:szCs w:val="20"/>
              </w:rPr>
              <w:t>01231140</w:t>
            </w:r>
          </w:p>
        </w:tc>
      </w:tr>
      <w:tr w:rsidR="1F9B0D48" w:rsidTr="1F9B0D48" w14:paraId="4128C8A9">
        <w:trPr>
          <w:trHeight w:val="300"/>
        </w:trPr>
        <w:tc>
          <w:tcPr>
            <w:tcW w:w="2835" w:type="dxa"/>
            <w:tcMar/>
          </w:tcPr>
          <w:p w:rsidR="1F9B0D48" w:rsidP="1F9B0D48" w:rsidRDefault="1F9B0D48" w14:paraId="3DFE9B27" w14:textId="2B95E594">
            <w:pPr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</w:pPr>
            <w:r w:rsidRPr="1F9B0D48" w:rsidR="1F9B0D48"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>Noá</w:t>
            </w:r>
            <w:r w:rsidRPr="1F9B0D48" w:rsidR="1F9B0D48">
              <w:rPr>
                <w:b w:val="0"/>
                <w:bCs w:val="0"/>
                <w:color w:val="595959" w:themeColor="text1" w:themeTint="A6" w:themeShade="FF"/>
                <w:sz w:val="20"/>
                <w:szCs w:val="20"/>
              </w:rPr>
              <w:t xml:space="preserve"> Santana Miglio</w:t>
            </w:r>
          </w:p>
        </w:tc>
        <w:tc>
          <w:tcPr>
            <w:tcW w:w="1155" w:type="dxa"/>
            <w:tcMar/>
          </w:tcPr>
          <w:p w:rsidR="1F9B0D48" w:rsidRDefault="1F9B0D48" w14:paraId="69330978" w14:textId="318A8CF5">
            <w:r w:rsidRPr="1F9B0D48" w:rsidR="1F9B0D48">
              <w:rPr>
                <w:color w:val="595959" w:themeColor="text1" w:themeTint="A6" w:themeShade="FF"/>
                <w:sz w:val="20"/>
                <w:szCs w:val="20"/>
              </w:rPr>
              <w:t>01231001</w:t>
            </w:r>
          </w:p>
        </w:tc>
      </w:tr>
    </w:tbl>
    <w:p w:rsidR="1F9B0D48" w:rsidP="1F9B0D48" w:rsidRDefault="1F9B0D48" w14:paraId="558F1C34" w14:textId="043E96D1">
      <w:pPr>
        <w:pStyle w:val="Normal"/>
      </w:pPr>
    </w:p>
    <w:p w:rsidR="1F9B0D48" w:rsidP="1F9B0D48" w:rsidRDefault="1F9B0D48" w14:paraId="3F86B3C7" w14:textId="4E955C60">
      <w:pPr>
        <w:pStyle w:val="Normal"/>
      </w:pPr>
    </w:p>
    <w:p w:rsidR="305BD37A" w:rsidP="1F9B0D48" w:rsidRDefault="305BD37A" w14:paraId="32EBEB3F" w14:textId="775F131F">
      <w:pPr>
        <w:pStyle w:val="Heading1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1F9B0D48" w:rsidR="305BD37A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Contexto</w:t>
      </w:r>
      <w:r w:rsidRPr="1F9B0D48" w:rsidR="305BD37A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 xml:space="preserve"> do </w:t>
      </w:r>
      <w:r w:rsidRPr="1F9B0D48" w:rsidR="305BD37A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Negócio</w:t>
      </w:r>
    </w:p>
    <w:p w:rsidR="305BD37A" w:rsidRDefault="305BD37A" w14:paraId="5D396315" w14:textId="3EFA3F44"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305BD37A" w:rsidP="1F9B0D48" w:rsidRDefault="305BD37A" w14:paraId="4A88A22E" w14:textId="0414A8DA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Brasil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está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entre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15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maiores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produtores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plantas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ornamentais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mundo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dentre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todas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as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espécies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no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Brasil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a Rosa é a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mais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conhecida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procurada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todavia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no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contexto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atual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que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vivemos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existe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uma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grande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problemática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que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ocorre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durante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processo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transporte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dessas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onde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segundo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dados do Centro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Ciências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Rurais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da USFM,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cerca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40% das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rosas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cultivadas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são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perdidas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por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más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condições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manuseio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conservação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próprio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transporte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Assim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como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qualquer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perda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carga no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comércio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acaba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gerando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um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prejuízo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algum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dos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lados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processo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podendo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ser tanto 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revendedor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quanto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a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transportadora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ou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até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mesmo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produtor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implicando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um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problema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sustentabilidade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econômica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Também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falando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sobre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dados,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acordo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com dados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divulgados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pela CEAGESP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2018, 33.794,83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toneladas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plantas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foram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movimentadas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movimentando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valor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aproximado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279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milhões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reais,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ou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seja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é um valor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bem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considerável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.</w:t>
      </w:r>
    </w:p>
    <w:p w:rsidR="1F9B0D48" w:rsidP="1F9B0D48" w:rsidRDefault="1F9B0D48" w14:paraId="1615BC99" w14:textId="3B74DA96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</w:pPr>
    </w:p>
    <w:p w:rsidR="305BD37A" w:rsidP="1F9B0D48" w:rsidRDefault="305BD37A" w14:paraId="064955B8" w14:textId="0C5695DA">
      <w:pPr>
        <w:pStyle w:val="Heading1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1F9B0D48" w:rsidR="305BD37A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Objetivo</w:t>
      </w:r>
    </w:p>
    <w:p w:rsidR="305BD37A" w:rsidP="1F9B0D48" w:rsidRDefault="305BD37A" w14:paraId="45C09C50" w14:textId="5D5B3A98">
      <w:pPr>
        <w:ind w:firstLine="708"/>
        <w:jc w:val="both"/>
      </w:pP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Contribuir para diminuição de perdas através monitoramento das rosas durante o transporte devido à má gestão de temperatura e umidade.</w:t>
      </w:r>
    </w:p>
    <w:p w:rsidR="305BD37A" w:rsidP="1F9B0D48" w:rsidRDefault="305BD37A" w14:paraId="3F80E56D" w14:textId="77CBBEF6">
      <w:pPr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305BD37A" w:rsidP="1F9B0D48" w:rsidRDefault="305BD37A" w14:paraId="2AEBA01F" w14:textId="330CA9FC">
      <w:pPr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1F9B0D48" w:rsidR="305BD37A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Justificativa</w:t>
      </w:r>
    </w:p>
    <w:p w:rsidR="305BD37A" w:rsidP="1F9B0D48" w:rsidRDefault="305BD37A" w14:paraId="6F7351CA" w14:textId="7D0181F2">
      <w:pPr>
        <w:pStyle w:val="Normal"/>
        <w:ind w:firstLine="708"/>
        <w:jc w:val="both"/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</w:pP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>
        <w:tab/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acordo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com dados do Instituto Brasileiro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Floricultura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(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Ibraflor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),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2017 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setor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teve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um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crescimento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9%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faturou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cerca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R$ 7,2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bilhões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Atualmente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mercado</w:t>
      </w:r>
      <w:r w:rsidRPr="1F9B0D48" w:rsidR="305BD37A">
        <w:rPr>
          <w:rFonts w:ascii="Tahoma" w:hAnsi="Tahoma" w:eastAsia="Tahoma" w:cs="Tahoma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brasileiro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plantas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ornamentais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tem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se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expandido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a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cada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ano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,</w:t>
      </w:r>
      <w:r w:rsidRPr="1F9B0D48" w:rsidR="305BD37A">
        <w:rPr>
          <w:rFonts w:ascii="Tahoma" w:hAnsi="Tahoma" w:eastAsia="Tahoma" w:cs="Tahoma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movimentando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aproximadamente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R$ 4,5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bilhões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ano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tendo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um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crescimento</w:t>
      </w:r>
      <w:r w:rsidRPr="1F9B0D48" w:rsidR="305BD37A">
        <w:rPr>
          <w:rFonts w:ascii="Tahoma" w:hAnsi="Tahoma" w:eastAsia="Tahoma" w:cs="Tahoma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anual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aproximadamente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15% a 17%,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empregam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194 mil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pessoas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Hoje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país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conta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com 8.250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produtores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15 mil hectares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área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cultivada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produzindo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mais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3.500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variedades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cerca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350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espécies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plantas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ornamentais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acordo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com dados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divulgados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pela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Seção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Economia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Desenvolvimento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da CEAGESP (SEDES),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2018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foram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comercializadas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exatas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33.794,83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toneladas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plantas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movimentando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valor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aproximado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279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milhões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reais. Dessas 33.794, 83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toneladas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926.60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toneladas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são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ocupadas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por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Rosas. Por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serem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delicadas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perecíveis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manuseio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o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transporte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Rosas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precisam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muito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cuidado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Esse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cuidado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exige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principalmente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um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monitoramento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da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temperatura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ideal </w:t>
      </w:r>
      <w:r w:rsidRPr="1F9B0D48" w:rsidR="305BD37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que elas estejam durante o transporte. Esse acompanhamento precisa ser rigoroso para que a carga não sofra danos, como o escurecimento e marcas d’água nas pétalas ou até mesmo a morte de folhas e pétalas.</w:t>
      </w:r>
    </w:p>
    <w:p w:rsidR="3BA39A3A" w:rsidP="1F9B0D48" w:rsidRDefault="3BA39A3A" w14:paraId="5C8FC50A" w14:textId="6306E456">
      <w:pPr>
        <w:ind w:firstLine="708"/>
        <w:jc w:val="both"/>
      </w:pP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Esse mal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manuseio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afeta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diretamente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no mercado, visto que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consumidor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valoriza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principalmente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estética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das Rosas, 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não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as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compra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se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elas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não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estiverem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bom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estado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prejudicando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mercado 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gerando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desperdício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perda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De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acordo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com dados do Centro de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Ciências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Rurais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da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Universidade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Federal de Santa Maria,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cerca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40% das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cultivadas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no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Brasil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se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perdem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após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a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colheita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devido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às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condições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inapropriadas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manuseio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conservação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transporte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“É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preciso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refletir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sobre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esses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números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buscar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alternativas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para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evitar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desperdício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Especialmente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relação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transporte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a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grande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vilã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é 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controle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temperatura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um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país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com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diferenças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bruscas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temperatura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como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Brasil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é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preciso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estar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atento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às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mudanças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que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possam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comprometer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a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longevidade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das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flores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”,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diz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Claudio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Biscola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líder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vendas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da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Thermo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King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na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América do Sul.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Pensando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nisso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empresa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F</w:t>
      </w:r>
      <w:r w:rsidRPr="1F9B0D48" w:rsidR="417BACFF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iore Move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pensou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criar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uma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solução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IoT que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possa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monitorar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a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temperatura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durante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transporte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,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alertando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diretamente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motorista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do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veículo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que a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mercadoria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esteja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sendo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carregada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para que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ele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possa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ter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controle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da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temperatura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no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seu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transporte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e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possa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fazer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a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manutenção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caso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o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clima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desregule</w:t>
      </w:r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.</w:t>
      </w:r>
    </w:p>
    <w:p w:rsidR="3BA39A3A" w:rsidRDefault="3BA39A3A" w14:paraId="7E63B5A3" w14:textId="3C5A2B53"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3BA39A3A" w:rsidP="1F9B0D48" w:rsidRDefault="3BA39A3A" w14:paraId="145D80C1" w14:textId="1C9DF517">
      <w:pPr>
        <w:pStyle w:val="Heading1"/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</w:pPr>
      <w:r w:rsidRPr="1F9B0D48" w:rsidR="3BA39A3A">
        <w:rPr>
          <w:rFonts w:ascii="Calibri" w:hAnsi="Calibri" w:eastAsia="Calibri" w:cs="Calibri"/>
          <w:noProof w:val="0"/>
          <w:color w:val="auto"/>
          <w:sz w:val="32"/>
          <w:szCs w:val="32"/>
          <w:lang w:val="en-US"/>
        </w:rPr>
        <w:t>Escopo</w:t>
      </w:r>
    </w:p>
    <w:p w:rsidR="3BA39A3A" w:rsidRDefault="3BA39A3A" w14:paraId="278EE326" w14:textId="3A3B0259">
      <w:r w:rsidRPr="1F9B0D48" w:rsidR="3BA39A3A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3BA39A3A" w:rsidRDefault="3BA39A3A" w14:paraId="3999C11F" w14:textId="20C06A0A">
      <w:r w:rsidRPr="1F9B0D48" w:rsidR="3BA39A3A">
        <w:rPr>
          <w:rFonts w:ascii="Calibri" w:hAnsi="Calibri" w:eastAsia="Calibri" w:cs="Calibri"/>
          <w:b w:val="1"/>
          <w:bCs w:val="1"/>
          <w:noProof w:val="0"/>
          <w:color w:val="595959" w:themeColor="text1" w:themeTint="A6" w:themeShade="FF"/>
          <w:sz w:val="22"/>
          <w:szCs w:val="22"/>
          <w:lang w:val="en-US"/>
        </w:rPr>
        <w:t xml:space="preserve">Recursos: </w:t>
      </w:r>
    </w:p>
    <w:p w:rsidR="3BA39A3A" w:rsidP="1F9B0D48" w:rsidRDefault="3BA39A3A" w14:paraId="71EE7016" w14:textId="6780B2E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3BA39A3A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Computadores;</w:t>
      </w:r>
    </w:p>
    <w:p w:rsidR="3BA39A3A" w:rsidP="1F9B0D48" w:rsidRDefault="3BA39A3A" w14:paraId="4173A17A" w14:textId="27AE74A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3BA39A3A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Kit de Arduino;</w:t>
      </w:r>
    </w:p>
    <w:p w:rsidR="3BA39A3A" w:rsidP="1F9B0D48" w:rsidRDefault="3BA39A3A" w14:paraId="6800C08B" w14:textId="2F4E52A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3BA39A3A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Equipe de </w:t>
      </w:r>
      <w:r w:rsidRPr="1F9B0D48" w:rsidR="3BA39A3A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desenvolvimento</w:t>
      </w:r>
      <w:r w:rsidRPr="1F9B0D48" w:rsidR="3BA39A3A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(5 </w:t>
      </w:r>
      <w:r w:rsidRPr="1F9B0D48" w:rsidR="3BA39A3A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pessoas</w:t>
      </w:r>
      <w:r w:rsidRPr="1F9B0D48" w:rsidR="3BA39A3A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);</w:t>
      </w:r>
    </w:p>
    <w:p w:rsidR="60B20D78" w:rsidP="1F9B0D48" w:rsidRDefault="60B20D78" w14:paraId="1191969D" w14:textId="71C02479">
      <w:pPr>
        <w:jc w:val="both"/>
      </w:pPr>
      <w:r w:rsidRPr="1F9B0D48" w:rsidR="60B20D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95959" w:themeColor="text1" w:themeTint="A6" w:themeShade="FF"/>
          <w:sz w:val="22"/>
          <w:szCs w:val="22"/>
          <w:lang w:val="en-US"/>
        </w:rPr>
        <w:t>Entregáveis</w:t>
      </w:r>
      <w:r w:rsidRPr="1F9B0D48" w:rsidR="60B20D78">
        <w:rPr>
          <w:rFonts w:ascii="Times New Roman" w:hAnsi="Times New Roman" w:eastAsia="Times New Roman" w:cs="Times New Roman"/>
          <w:b w:val="1"/>
          <w:bCs w:val="1"/>
          <w:noProof w:val="0"/>
          <w:color w:val="595959" w:themeColor="text1" w:themeTint="A6" w:themeShade="FF"/>
          <w:sz w:val="24"/>
          <w:szCs w:val="24"/>
          <w:lang w:val="en-US"/>
        </w:rPr>
        <w:t>:</w:t>
      </w:r>
    </w:p>
    <w:p w:rsidR="60B20D78" w:rsidP="1F9B0D48" w:rsidRDefault="60B20D78" w14:paraId="2BE1D015" w14:textId="6401973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Site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institucional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;</w:t>
      </w:r>
    </w:p>
    <w:p w:rsidR="60B20D78" w:rsidP="1F9B0D48" w:rsidRDefault="60B20D78" w14:paraId="4F897677" w14:textId="2EC2020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Modelo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estruturado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do banco de dados;</w:t>
      </w:r>
    </w:p>
    <w:p w:rsidR="60B20D78" w:rsidP="1F9B0D48" w:rsidRDefault="60B20D78" w14:paraId="4816299E" w14:textId="7BA5CD8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Módulos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de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cadastro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e login Integrados a API;</w:t>
      </w:r>
    </w:p>
    <w:p w:rsidR="60B20D78" w:rsidP="1F9B0D48" w:rsidRDefault="60B20D78" w14:paraId="67944517" w14:textId="70EEBE3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Solução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web;</w:t>
      </w:r>
    </w:p>
    <w:p w:rsidR="60B20D78" w:rsidP="1F9B0D48" w:rsidRDefault="60B20D78" w14:paraId="7882B417" w14:textId="3047DFA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Conexão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e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capturas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de dados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através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de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sensores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e Arduino.</w:t>
      </w:r>
    </w:p>
    <w:p w:rsidR="60B20D78" w:rsidP="1F9B0D48" w:rsidRDefault="60B20D78" w14:paraId="77FCB606" w14:textId="6B0355B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Criação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da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ata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de Pesquisa e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Inovação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;</w:t>
      </w:r>
    </w:p>
    <w:p w:rsidR="60B20D78" w:rsidP="1F9B0D48" w:rsidRDefault="60B20D78" w14:paraId="5251CAC5" w14:textId="77FC055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Conexão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do banco de dados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ao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site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institucional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.</w:t>
      </w:r>
    </w:p>
    <w:p w:rsidR="60B20D78" w:rsidRDefault="60B20D78" w14:paraId="5ACE9B10" w14:textId="6038CF9C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P="1F9B0D48" w:rsidRDefault="60B20D78" w14:paraId="259A47A5" w14:textId="4F0A6EC8">
      <w:pPr>
        <w:pStyle w:val="Heading1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  <w:r w:rsidRPr="1F9B0D48" w:rsidR="60B20D78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Premissas</w:t>
      </w:r>
      <w:r w:rsidRPr="1F9B0D48" w:rsidR="60B20D78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e </w:t>
      </w:r>
      <w:r w:rsidRPr="1F9B0D48" w:rsidR="60B20D78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Restrições</w:t>
      </w:r>
    </w:p>
    <w:p w:rsidR="60B20D78" w:rsidRDefault="60B20D78" w14:paraId="5A184EB3" w14:textId="34EFD527">
      <w:r w:rsidRPr="1F9B0D48" w:rsidR="60B20D78">
        <w:rPr>
          <w:rFonts w:ascii="Times New Roman" w:hAnsi="Times New Roman" w:eastAsia="Times New Roman" w:cs="Times New Roman"/>
          <w:strike w:val="0"/>
          <w:dstrike w:val="0"/>
          <w:noProof w:val="0"/>
          <w:color w:val="595959" w:themeColor="text1" w:themeTint="A6" w:themeShade="FF"/>
          <w:sz w:val="24"/>
          <w:szCs w:val="24"/>
          <w:u w:val="none"/>
          <w:lang w:val="en-US"/>
        </w:rPr>
        <w:t xml:space="preserve"> </w:t>
      </w:r>
    </w:p>
    <w:p w:rsidR="60B20D78" w:rsidP="1F9B0D48" w:rsidRDefault="60B20D78" w14:paraId="2128BA60" w14:textId="35F106F1">
      <w:pPr>
        <w:rPr>
          <w:rFonts w:ascii="Times New Roman" w:hAnsi="Times New Roman" w:eastAsia="Times New Roman" w:cs="Times New Roman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1F9B0D48" w:rsidR="60B20D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08080" w:themeColor="background1" w:themeTint="FF" w:themeShade="80"/>
          <w:sz w:val="24"/>
          <w:szCs w:val="24"/>
          <w:lang w:val="en-US"/>
        </w:rPr>
        <w:t>Premissas</w:t>
      </w:r>
      <w:r w:rsidRPr="1F9B0D48" w:rsidR="60B20D78">
        <w:rPr>
          <w:rFonts w:ascii="Times New Roman" w:hAnsi="Times New Roman" w:eastAsia="Times New Roman" w:cs="Times New Roman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:</w:t>
      </w:r>
    </w:p>
    <w:p w:rsidR="60B20D78" w:rsidP="1F9B0D48" w:rsidRDefault="60B20D78" w14:paraId="629EFE55" w14:textId="74BBCB58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O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cliente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disponibilizará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veículo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de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transporte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com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refrigeração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;</w:t>
      </w:r>
    </w:p>
    <w:p w:rsidR="60B20D78" w:rsidP="1F9B0D48" w:rsidRDefault="60B20D78" w14:paraId="6B34DAA3" w14:textId="657EE12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O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cliente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disponibilizará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os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funcionários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para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treinamento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no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uso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do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sistema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web;</w:t>
      </w:r>
    </w:p>
    <w:p w:rsidR="60B20D78" w:rsidP="1F9B0D48" w:rsidRDefault="60B20D78" w14:paraId="12425864" w14:textId="13D98DE9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Os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funcionários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terão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acesso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à internet;</w:t>
      </w:r>
    </w:p>
    <w:p w:rsidR="60B20D78" w:rsidP="1F9B0D48" w:rsidRDefault="60B20D78" w14:paraId="3BF828F7" w14:textId="092A18F2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A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faculdade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disponibilizará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equipamentos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para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implantação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dos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sensores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;</w:t>
      </w:r>
    </w:p>
    <w:p w:rsidR="60B20D78" w:rsidP="1F9B0D48" w:rsidRDefault="60B20D78" w14:paraId="53151DB7" w14:textId="2BFA5B59">
      <w:pPr>
        <w:jc w:val="both"/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1F9B0D48" w:rsidR="60B20D78">
        <w:rPr>
          <w:rFonts w:ascii="Times New Roman" w:hAnsi="Times New Roman" w:eastAsia="Times New Roman" w:cs="Times New Roman"/>
          <w:noProof w:val="0"/>
          <w:color w:val="808080" w:themeColor="background1" w:themeTint="FF" w:themeShade="80"/>
          <w:sz w:val="24"/>
          <w:szCs w:val="24"/>
          <w:lang w:val="en-US"/>
        </w:rPr>
        <w:t xml:space="preserve"> </w:t>
      </w:r>
    </w:p>
    <w:p w:rsidR="60B20D78" w:rsidP="1F9B0D48" w:rsidRDefault="60B20D78" w14:paraId="60FCF111" w14:textId="41FC2FBB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</w:pPr>
      <w:r w:rsidRPr="1F9B0D48" w:rsidR="60B20D7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08080" w:themeColor="background1" w:themeTint="FF" w:themeShade="80"/>
          <w:sz w:val="24"/>
          <w:szCs w:val="24"/>
          <w:lang w:val="en-US"/>
        </w:rPr>
        <w:t>Restrições</w:t>
      </w:r>
      <w:r w:rsidRPr="1F9B0D48" w:rsidR="60B20D78">
        <w:rPr>
          <w:rFonts w:ascii="Times New Roman" w:hAnsi="Times New Roman" w:eastAsia="Times New Roman" w:cs="Times New Roman"/>
          <w:b w:val="1"/>
          <w:bCs w:val="1"/>
          <w:noProof w:val="0"/>
          <w:color w:val="808080" w:themeColor="background1" w:themeTint="FF" w:themeShade="80"/>
          <w:sz w:val="24"/>
          <w:szCs w:val="24"/>
          <w:lang w:val="en-US"/>
        </w:rPr>
        <w:t>:</w:t>
      </w:r>
    </w:p>
    <w:p w:rsidR="60B20D78" w:rsidP="1F9B0D48" w:rsidRDefault="60B20D78" w14:paraId="562DE27D" w14:textId="23C6F42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Utilização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de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sensores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de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temperatura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e/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ou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umidade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ou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luminosidade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;</w:t>
      </w:r>
    </w:p>
    <w:p w:rsidR="60B20D78" w:rsidP="1F9B0D48" w:rsidRDefault="60B20D78" w14:paraId="64AD83EA" w14:textId="2472DF42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O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sistema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gerenciador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de banco de dados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utilizado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deverá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ser o MySQL;</w:t>
      </w:r>
    </w:p>
    <w:p w:rsidR="60B20D78" w:rsidP="1F9B0D48" w:rsidRDefault="60B20D78" w14:paraId="28340D64" w14:textId="45CFF6A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Deve ser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utilizado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apenas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linguagens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do 1 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>semestre</w:t>
      </w:r>
      <w:r w:rsidRPr="1F9B0D48" w:rsidR="60B20D78">
        <w:rPr>
          <w:rFonts w:ascii="Calibri" w:hAnsi="Calibri" w:eastAsia="Calibri" w:cs="Calibri"/>
          <w:noProof w:val="0"/>
          <w:color w:val="808080" w:themeColor="background1" w:themeTint="FF" w:themeShade="80"/>
          <w:sz w:val="22"/>
          <w:szCs w:val="22"/>
          <w:lang w:val="en-US"/>
        </w:rPr>
        <w:t xml:space="preserve"> (HTML5, CSS3 e JavaScript);</w:t>
      </w:r>
    </w:p>
    <w:p w:rsidR="60B20D78" w:rsidRDefault="60B20D78" w14:paraId="4F8C3470" w14:textId="6C8A399B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57DB7E51" w14:textId="283E4155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7B24E7A8" w14:textId="28C7B8AB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31FF3C45" w14:textId="30158C07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3186C7CD" w14:textId="2658946F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3C67B62B" w14:textId="2A0CF855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7A6D5A27" w14:textId="22DEFF05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5F63BF2A" w14:textId="1940559F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70C7BF09" w14:textId="7723AD00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3C929AAF" w14:textId="38467E3B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68813FD3" w14:textId="41250C83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RDefault="60B20D78" w14:paraId="1BAC5406" w14:textId="111E54F9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</w:p>
    <w:p w:rsidR="60B20D78" w:rsidP="1F9B0D48" w:rsidRDefault="60B20D78" w14:paraId="03E339CE" w14:textId="335B22F2">
      <w:pPr>
        <w:pStyle w:val="Heading1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1F9B0D48" w:rsidR="60B20D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Referências</w:t>
      </w:r>
      <w:r w:rsidRPr="1F9B0D48" w:rsidR="60B20D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bibliográficas</w:t>
      </w:r>
    </w:p>
    <w:p w:rsidR="60B20D78" w:rsidRDefault="60B20D78" w14:paraId="4AF22DE4" w14:textId="22363DE9"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Brusque. Rafael. Falta de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controle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temperatura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no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transporte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causa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desperdício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de 40% no mercado de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flores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Blog do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Caminhoneiro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Disponível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: </w:t>
      </w:r>
      <w:hyperlink r:id="Rcd7592345a874390">
        <w:r w:rsidRPr="1F9B0D48" w:rsidR="60B20D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https://blogdocaminhoneiro.com/2019/11/controle-de-temperatura-no-transporte-causa-desperdicio-de-40-no-mercado-de-flores/</w:t>
        </w:r>
      </w:hyperlink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.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Acesso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em</w:t>
      </w: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: 03 mar 2023.</w:t>
      </w:r>
    </w:p>
    <w:p w:rsidR="60B20D78" w:rsidP="1F9B0D48" w:rsidRDefault="60B20D78" w14:paraId="2D51D416" w14:textId="7A5C03A2">
      <w:pPr>
        <w:jc w:val="both"/>
      </w:pP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O mercado brasileiro de flores e plantas ornamentais. SEBRAE. Disponível em </w:t>
      </w:r>
      <w:hyperlink r:id="R2b38231494a14be5">
        <w:r w:rsidRPr="1F9B0D48" w:rsidR="60B20D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https://www.sebrae.com.br/sites/PortalSebrae/artigos/o-mercado-brasileiro-de-flores-e-plantas-ornamentais,456649f6ced44510VgnVCM1000004c00210aRCRD</w:t>
        </w:r>
      </w:hyperlink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. Acesso em: 03 mar 2023.</w:t>
      </w:r>
    </w:p>
    <w:p w:rsidR="60B20D78" w:rsidP="1F9B0D48" w:rsidRDefault="60B20D78" w14:paraId="149E9442" w14:textId="64D305A8">
      <w:pPr>
        <w:jc w:val="both"/>
      </w:pP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Pereira. Aida. O comércio internacional de flores e plantas ornamentais: aspectos da logística no modal aéreo. ENGEMA. Disponível em: </w:t>
      </w:r>
      <w:hyperlink r:id="Re119bc8cb9064199">
        <w:r w:rsidRPr="1F9B0D48" w:rsidR="60B20D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http://engemausp.submissao.com.br/17/anais/arquivos/312.pdf</w:t>
        </w:r>
      </w:hyperlink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. Acesso em: 03 mar 2023.</w:t>
      </w:r>
    </w:p>
    <w:p w:rsidR="60B20D78" w:rsidP="1F9B0D48" w:rsidRDefault="60B20D78" w14:paraId="2F02C18B" w14:textId="50D899C3">
      <w:pPr>
        <w:jc w:val="both"/>
      </w:pP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Canal Rural. Caminhão: saiba como transportar flores da maneira correta. CANAL RURAL. Disponível em: </w:t>
      </w:r>
      <w:hyperlink r:id="R06ebff76ddc9400d">
        <w:r w:rsidRPr="1F9B0D48" w:rsidR="60B20D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https://www.canalrural.com.br/logistica/caminhao-saiba-como-transportar-flores-da-maneira-correta/amp/</w:t>
        </w:r>
      </w:hyperlink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. Acesso em: 03 mar 2023.</w:t>
      </w:r>
    </w:p>
    <w:p w:rsidR="60B20D78" w:rsidP="1F9B0D48" w:rsidRDefault="60B20D78" w14:paraId="017F6190" w14:textId="04F4ECB2">
      <w:pPr>
        <w:jc w:val="both"/>
      </w:pP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iCasei. André Pedrotti lança ação #VAMOSFLORIR para evitar o desperdício de flores. Revista iCasei. Disponível em: </w:t>
      </w:r>
      <w:hyperlink r:id="Rcba1e476e91242a0">
        <w:r w:rsidRPr="1F9B0D48" w:rsidR="60B20D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https://revista.icasei.com.br/andre-pedrotti-lanca-acao-vamosflorir-para-evitar-o-desperdicio-de-flores/amp/</w:t>
        </w:r>
      </w:hyperlink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. Acesso em: 03 mar 2023.</w:t>
      </w:r>
    </w:p>
    <w:p w:rsidR="60B20D78" w:rsidP="1F9B0D48" w:rsidRDefault="60B20D78" w14:paraId="6D74519E" w14:textId="5942875C">
      <w:pPr>
        <w:jc w:val="both"/>
      </w:pP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Ilis. Vitor. Mercado de Flores no Brasil atingiu R$10,9 bilhões em 2021. CNA. Disponível em: </w:t>
      </w:r>
      <w:hyperlink r:id="R86799a22183943bf">
        <w:r w:rsidRPr="1F9B0D48" w:rsidR="60B20D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https://cnabrasil.org.br/noticias/mercado-de-flores-no-brasil-atingiu-r-10-9-bilhoes-em-2021</w:t>
        </w:r>
      </w:hyperlink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. Acesso em: 03 mar 2023.</w:t>
      </w:r>
    </w:p>
    <w:p w:rsidR="60B20D78" w:rsidP="1F9B0D48" w:rsidRDefault="60B20D78" w14:paraId="59830FFC" w14:textId="12710F1A">
      <w:pPr>
        <w:jc w:val="both"/>
      </w:pPr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Stahl. Erika. Exportação de flores: a logística e o transporte de produtos perecíveis. ric. Disponível em: </w:t>
      </w:r>
      <w:hyperlink r:id="Rbb709b2df4a54fc7">
        <w:r w:rsidRPr="1F9B0D48" w:rsidR="60B20D78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http://ric.cps.sp.gov.br/bitstream/123456789/1356/1/20112S_STAHLErika_TCCGE0016.pdf</w:t>
        </w:r>
      </w:hyperlink>
      <w:r w:rsidRPr="1F9B0D48" w:rsidR="60B20D78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 . Acesso em: 03 mar 2023.</w:t>
      </w:r>
    </w:p>
    <w:p w:rsidR="1F9B0D48" w:rsidP="1F9B0D48" w:rsidRDefault="1F9B0D48" w14:paraId="7D4833A2" w14:textId="60DF77CE">
      <w:pPr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</w:pPr>
    </w:p>
    <w:p w:rsidR="1F9B0D48" w:rsidP="1F9B0D48" w:rsidRDefault="1F9B0D48" w14:paraId="1BC27B97" w14:textId="24BB5EC0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</w:pPr>
    </w:p>
    <w:p w:rsidR="1F9B0D48" w:rsidP="1F9B0D48" w:rsidRDefault="1F9B0D48" w14:paraId="0AB7CCE6" w14:textId="1B22695D">
      <w:pPr>
        <w:pStyle w:val="Normal"/>
        <w:jc w:val="center"/>
        <w:rPr>
          <w:sz w:val="72"/>
          <w:szCs w:val="72"/>
        </w:rPr>
      </w:pPr>
    </w:p>
    <w:p w:rsidR="1F9B0D48" w:rsidP="1F9B0D48" w:rsidRDefault="1F9B0D48" w14:paraId="3A2DC569" w14:textId="4463443E">
      <w:pPr>
        <w:pStyle w:val="Normal"/>
        <w:jc w:val="center"/>
        <w:rPr>
          <w:sz w:val="72"/>
          <w:szCs w:val="7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2790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48b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5e6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66a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a39f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e8b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e2f1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64a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c26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e5de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70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b84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33a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f50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185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d8dd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f69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2AA80"/>
    <w:rsid w:val="02EF5265"/>
    <w:rsid w:val="03679C41"/>
    <w:rsid w:val="0C82176E"/>
    <w:rsid w:val="0E02417A"/>
    <w:rsid w:val="0E02417A"/>
    <w:rsid w:val="1004F198"/>
    <w:rsid w:val="11A0C1F9"/>
    <w:rsid w:val="11B9EA56"/>
    <w:rsid w:val="178FFB63"/>
    <w:rsid w:val="1A8013CB"/>
    <w:rsid w:val="1F9B0D48"/>
    <w:rsid w:val="2C518AFC"/>
    <w:rsid w:val="2D2FA4D5"/>
    <w:rsid w:val="305BD37A"/>
    <w:rsid w:val="3BA39A3A"/>
    <w:rsid w:val="3E1A49A4"/>
    <w:rsid w:val="417BACFF"/>
    <w:rsid w:val="42C5B573"/>
    <w:rsid w:val="446185D4"/>
    <w:rsid w:val="447AAE31"/>
    <w:rsid w:val="4482AA80"/>
    <w:rsid w:val="4B00BA32"/>
    <w:rsid w:val="4EFC2B0D"/>
    <w:rsid w:val="503E2323"/>
    <w:rsid w:val="55524434"/>
    <w:rsid w:val="6094F6DB"/>
    <w:rsid w:val="6094F6DB"/>
    <w:rsid w:val="60B20D78"/>
    <w:rsid w:val="6230C73C"/>
    <w:rsid w:val="68CFFB9A"/>
    <w:rsid w:val="73EAA8ED"/>
    <w:rsid w:val="7BF5BAD2"/>
    <w:rsid w:val="7BF5B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AA80"/>
  <w15:chartTrackingRefBased/>
  <w15:docId w15:val="{B75755EE-CCF0-4DC9-A36F-8724E37B3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docaminhoneiro.com/2019/11/controle-de-temperatura-no-transporte-causa-desperdicio-de-40-no-mercado-de-flores/" TargetMode="External" Id="Rcd7592345a874390" /><Relationship Type="http://schemas.openxmlformats.org/officeDocument/2006/relationships/hyperlink" Target="https://www.sebrae.com.br/sites/PortalSebrae/artigos/o-mercado-brasileiro-de-flores-e-plantas-ornamentais,456649f6ced44510VgnVCM1000004c00210aRCRD" TargetMode="External" Id="R2b38231494a14be5" /><Relationship Type="http://schemas.openxmlformats.org/officeDocument/2006/relationships/hyperlink" Target="http://engemausp.submissao.com.br/17/anais/arquivos/312.pdf" TargetMode="External" Id="Re119bc8cb9064199" /><Relationship Type="http://schemas.openxmlformats.org/officeDocument/2006/relationships/hyperlink" Target="https://www.canalrural.com.br/logistica/caminhao-saiba-como-transportar-flores-da-maneira-correta/amp/" TargetMode="External" Id="R06ebff76ddc9400d" /><Relationship Type="http://schemas.openxmlformats.org/officeDocument/2006/relationships/hyperlink" Target="https://revista.icasei.com.br/andre-pedrotti-lanca-acao-vamosflorir-para-evitar-o-desperdicio-de-flores/amp/" TargetMode="External" Id="Rcba1e476e91242a0" /><Relationship Type="http://schemas.openxmlformats.org/officeDocument/2006/relationships/hyperlink" Target="https://cnabrasil.org.br/noticias/mercado-de-flores-no-brasil-atingiu-r-10-9-bilhoes-em-2021" TargetMode="External" Id="R86799a22183943bf" /><Relationship Type="http://schemas.openxmlformats.org/officeDocument/2006/relationships/hyperlink" Target="http://ric.cps.sp.gov.br/bitstream/123456789/1356/1/20112S_STAHLErika_TCCGE0016.pdf" TargetMode="External" Id="Rbb709b2df4a54fc7" /><Relationship Type="http://schemas.openxmlformats.org/officeDocument/2006/relationships/numbering" Target="numbering.xml" Id="R2b8fc5cba48a4d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2023-04-19T21:56:26.7990361Z</dcterms:created>
  <dcterms:modified xsi:type="dcterms:W3CDTF">2023-04-19T22:11:20.2854962Z</dcterms:modified>
  <dc:creator>NOÁ SANTANA MIGLIO .</dc:creator>
  <lastModifiedBy>NOÁ SANTANA MIGLIO .</lastModifiedBy>
</coreProperties>
</file>