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FD3" w:rsidRDefault="00832FD3" w:rsidP="00832FD3">
      <w:pPr>
        <w:tabs>
          <w:tab w:val="left" w:pos="2268"/>
        </w:tabs>
        <w:rPr>
          <w:rFonts w:ascii="Poppins" w:hAnsi="Poppins" w:cs="Poppins"/>
          <w:sz w:val="28"/>
        </w:rPr>
      </w:pPr>
      <w:r>
        <w:rPr>
          <w:rFonts w:ascii="Poppins" w:hAnsi="Poppins" w:cs="Poppins"/>
          <w:sz w:val="28"/>
        </w:rPr>
        <w:t>Nama</w:t>
      </w:r>
      <w:r>
        <w:rPr>
          <w:rFonts w:ascii="Poppins" w:hAnsi="Poppins" w:cs="Poppins"/>
          <w:sz w:val="28"/>
        </w:rPr>
        <w:tab/>
        <w:t xml:space="preserve">: Muhammad </w:t>
      </w:r>
      <w:proofErr w:type="spellStart"/>
      <w:r>
        <w:rPr>
          <w:rFonts w:ascii="Poppins" w:hAnsi="Poppins" w:cs="Poppins"/>
          <w:sz w:val="28"/>
        </w:rPr>
        <w:t>Fiqri</w:t>
      </w:r>
      <w:proofErr w:type="spellEnd"/>
      <w:r>
        <w:rPr>
          <w:rFonts w:ascii="Poppins" w:hAnsi="Poppins" w:cs="Poppins"/>
          <w:sz w:val="28"/>
        </w:rPr>
        <w:t xml:space="preserve"> Ananda </w:t>
      </w:r>
      <w:proofErr w:type="spellStart"/>
      <w:r>
        <w:rPr>
          <w:rFonts w:ascii="Poppins" w:hAnsi="Poppins" w:cs="Poppins"/>
          <w:sz w:val="28"/>
        </w:rPr>
        <w:t>Hakin</w:t>
      </w:r>
      <w:proofErr w:type="spellEnd"/>
    </w:p>
    <w:p w:rsidR="00832FD3" w:rsidRDefault="00832FD3" w:rsidP="00832FD3">
      <w:pPr>
        <w:tabs>
          <w:tab w:val="left" w:pos="2268"/>
        </w:tabs>
        <w:rPr>
          <w:rFonts w:ascii="Poppins" w:hAnsi="Poppins" w:cs="Poppins"/>
          <w:sz w:val="28"/>
        </w:rPr>
      </w:pPr>
      <w:proofErr w:type="spellStart"/>
      <w:r>
        <w:rPr>
          <w:rFonts w:ascii="Poppins" w:hAnsi="Poppins" w:cs="Poppins"/>
          <w:sz w:val="28"/>
        </w:rPr>
        <w:t>Kelas</w:t>
      </w:r>
      <w:proofErr w:type="spellEnd"/>
      <w:r>
        <w:rPr>
          <w:rFonts w:ascii="Poppins" w:hAnsi="Poppins" w:cs="Poppins"/>
          <w:sz w:val="28"/>
        </w:rPr>
        <w:tab/>
        <w:t>: X PPLG 2</w:t>
      </w:r>
    </w:p>
    <w:p w:rsidR="00832FD3" w:rsidRDefault="00832FD3" w:rsidP="00832FD3">
      <w:pPr>
        <w:tabs>
          <w:tab w:val="left" w:pos="2268"/>
          <w:tab w:val="left" w:pos="4111"/>
        </w:tabs>
        <w:rPr>
          <w:rFonts w:ascii="Poppins" w:hAnsi="Poppins" w:cs="Poppins"/>
          <w:sz w:val="28"/>
        </w:rPr>
      </w:pPr>
      <w:r>
        <w:rPr>
          <w:rFonts w:ascii="Poppins" w:hAnsi="Poppins" w:cs="Poppins"/>
          <w:sz w:val="28"/>
        </w:rPr>
        <w:tab/>
      </w:r>
      <w:r>
        <w:rPr>
          <w:rFonts w:ascii="Poppins" w:hAnsi="Poppins" w:cs="Poppins"/>
          <w:sz w:val="28"/>
        </w:rPr>
        <w:tab/>
        <w:t>P5BK</w:t>
      </w:r>
    </w:p>
    <w:p w:rsidR="00832FD3" w:rsidRPr="00832FD3" w:rsidRDefault="00832FD3" w:rsidP="00832FD3">
      <w:pPr>
        <w:tabs>
          <w:tab w:val="left" w:pos="2268"/>
          <w:tab w:val="left" w:pos="4111"/>
        </w:tabs>
        <w:rPr>
          <w:rFonts w:ascii="Poppins" w:hAnsi="Poppins" w:cs="Poppins"/>
        </w:rPr>
      </w:pPr>
      <w:r>
        <w:rPr>
          <w:rFonts w:ascii="Poppins" w:hAnsi="Poppins" w:cs="Poppins"/>
        </w:rPr>
        <w:t>Gender</w:t>
      </w:r>
      <w:r>
        <w:rPr>
          <w:rFonts w:ascii="Poppins" w:hAnsi="Poppins" w:cs="Poppins"/>
        </w:rPr>
        <w:tab/>
        <w:t xml:space="preserve">: </w:t>
      </w:r>
      <w:proofErr w:type="spellStart"/>
      <w:r>
        <w:rPr>
          <w:rFonts w:ascii="Poppins" w:hAnsi="Poppins" w:cs="Poppins"/>
        </w:rPr>
        <w:t>Laki-Laki</w:t>
      </w:r>
      <w:proofErr w:type="spellEnd"/>
      <w:r>
        <w:rPr>
          <w:rFonts w:ascii="Poppins" w:hAnsi="Poppins" w:cs="Poppins"/>
        </w:rPr>
        <w:br/>
      </w:r>
      <w:proofErr w:type="spellStart"/>
      <w:r>
        <w:rPr>
          <w:rFonts w:ascii="Poppins" w:hAnsi="Poppins" w:cs="Poppins"/>
        </w:rPr>
        <w:t>Tinggal</w:t>
      </w:r>
      <w:proofErr w:type="spellEnd"/>
      <w:r>
        <w:rPr>
          <w:rFonts w:ascii="Poppins" w:hAnsi="Poppins" w:cs="Poppins"/>
        </w:rPr>
        <w:t xml:space="preserve"> Di</w:t>
      </w:r>
      <w:r>
        <w:rPr>
          <w:rFonts w:ascii="Poppins" w:hAnsi="Poppins" w:cs="Poppins"/>
        </w:rPr>
        <w:tab/>
        <w:t xml:space="preserve">: </w:t>
      </w:r>
      <w:proofErr w:type="spellStart"/>
      <w:r>
        <w:rPr>
          <w:rFonts w:ascii="Poppins" w:hAnsi="Poppins" w:cs="Poppins"/>
        </w:rPr>
        <w:t>Jln</w:t>
      </w:r>
      <w:proofErr w:type="spellEnd"/>
      <w:r>
        <w:rPr>
          <w:rFonts w:ascii="Poppins" w:hAnsi="Poppins" w:cs="Poppins"/>
        </w:rPr>
        <w:t xml:space="preserve">. Jakarta Blok C1 No 23, Loa </w:t>
      </w:r>
      <w:proofErr w:type="spellStart"/>
      <w:r>
        <w:rPr>
          <w:rFonts w:ascii="Poppins" w:hAnsi="Poppins" w:cs="Poppins"/>
        </w:rPr>
        <w:t>Bakung</w:t>
      </w:r>
      <w:proofErr w:type="spellEnd"/>
      <w:r>
        <w:rPr>
          <w:rFonts w:ascii="Poppins" w:hAnsi="Poppins" w:cs="Poppins"/>
        </w:rPr>
        <w:t>.</w:t>
      </w:r>
      <w:r>
        <w:rPr>
          <w:rFonts w:ascii="Poppins" w:hAnsi="Poppins" w:cs="Poppins"/>
        </w:rPr>
        <w:br/>
        <w:t>Agama</w:t>
      </w:r>
      <w:r>
        <w:rPr>
          <w:rFonts w:ascii="Poppins" w:hAnsi="Poppins" w:cs="Poppins"/>
        </w:rPr>
        <w:tab/>
        <w:t>: Islam</w:t>
      </w:r>
      <w:r>
        <w:rPr>
          <w:rFonts w:ascii="Poppins" w:hAnsi="Poppins" w:cs="Poppins"/>
        </w:rPr>
        <w:br/>
      </w:r>
      <w:proofErr w:type="spellStart"/>
      <w:proofErr w:type="gramStart"/>
      <w:r>
        <w:rPr>
          <w:rFonts w:ascii="Poppins" w:hAnsi="Poppins" w:cs="Poppins"/>
        </w:rPr>
        <w:t>Usia</w:t>
      </w:r>
      <w:proofErr w:type="spellEnd"/>
      <w:proofErr w:type="gramEnd"/>
      <w:r>
        <w:rPr>
          <w:rFonts w:ascii="Poppins" w:hAnsi="Poppins" w:cs="Poppins"/>
        </w:rPr>
        <w:tab/>
        <w:t xml:space="preserve">: 15 </w:t>
      </w:r>
      <w:proofErr w:type="spellStart"/>
      <w:r>
        <w:rPr>
          <w:rFonts w:ascii="Poppins" w:hAnsi="Poppins" w:cs="Poppins"/>
        </w:rPr>
        <w:t>Tahun</w:t>
      </w:r>
      <w:proofErr w:type="spellEnd"/>
      <w:r>
        <w:rPr>
          <w:rFonts w:ascii="Poppins" w:hAnsi="Poppins" w:cs="Poppins"/>
        </w:rPr>
        <w:br/>
      </w:r>
      <w:proofErr w:type="spellStart"/>
      <w:r>
        <w:rPr>
          <w:rFonts w:ascii="Poppins" w:hAnsi="Poppins" w:cs="Poppins"/>
        </w:rPr>
        <w:t>Suku</w:t>
      </w:r>
      <w:proofErr w:type="spellEnd"/>
      <w:r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ab/>
        <w:t>: Banjar.</w:t>
      </w:r>
      <w:bookmarkStart w:id="0" w:name="_GoBack"/>
      <w:bookmarkEnd w:id="0"/>
      <w:r>
        <w:br w:type="page"/>
      </w:r>
    </w:p>
    <w:p w:rsidR="00832FD3" w:rsidRDefault="00832FD3"/>
    <w:p w:rsidR="005C334B" w:rsidRDefault="00617B59">
      <w:r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>
                <wp:simplePos x="0" y="0"/>
                <wp:positionH relativeFrom="column">
                  <wp:posOffset>3738735</wp:posOffset>
                </wp:positionH>
                <wp:positionV relativeFrom="paragraph">
                  <wp:posOffset>2099656</wp:posOffset>
                </wp:positionV>
                <wp:extent cx="1041149" cy="1411844"/>
                <wp:effectExtent l="0" t="38100" r="64135" b="171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149" cy="141184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97A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94.4pt;margin-top:165.35pt;width:82pt;height:111.15pt;flip:y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677A6" wp14:editId="22D91750">
                <wp:simplePos x="0" y="0"/>
                <wp:positionH relativeFrom="margin">
                  <wp:posOffset>3585104</wp:posOffset>
                </wp:positionH>
                <wp:positionV relativeFrom="paragraph">
                  <wp:posOffset>126271</wp:posOffset>
                </wp:positionV>
                <wp:extent cx="2616452" cy="2073243"/>
                <wp:effectExtent l="0" t="0" r="12700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452" cy="2073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B59" w:rsidRDefault="00617B59" w:rsidP="00617B59"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Sejarah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Kota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Samarinda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perkampungan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kuno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hingga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menjadi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sebuah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kota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secara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administratif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dipengaruhi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oleh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sistem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politik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pemerintahan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Kerajaan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Kutai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Kartanegara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(1300–1844),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Kerajaan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Banjar (1546–1700),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Pemerintah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Hindia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Belanda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(1844–1942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dan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1945–1949),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Pemerintah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Militer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Jepang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(1942–1945),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dan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Pemerintah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Republik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Indonesia (1950–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sekarang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677A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82.3pt;margin-top:9.95pt;width:206pt;height:16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" fillcolor="white [3201]" strokeweight=".5pt">
                <v:textbox>
                  <w:txbxContent>
                    <w:p w:rsidR="00617B59" w:rsidRDefault="00617B59" w:rsidP="00617B59"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Sejarah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Kota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Samarinda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dari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perkampungan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kuno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hingga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menjadi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sebuah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kota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secara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administratif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dipengaruhi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oleh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sistem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politik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pemerintahan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Kerajaan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Kutai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Kartanegara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(1300–1844),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Kerajaan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Banjar (1546–1700),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Pemerintah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Hindia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Belanda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(1844–1942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dan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1945–1949),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Pemerintah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Militer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Jepang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(1942–1945),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dan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Pemerintah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Republik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Indonesia (1950–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sekarang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>
                <wp:simplePos x="0" y="0"/>
                <wp:positionH relativeFrom="column">
                  <wp:posOffset>3811508</wp:posOffset>
                </wp:positionH>
                <wp:positionV relativeFrom="paragraph">
                  <wp:posOffset>3784349</wp:posOffset>
                </wp:positionV>
                <wp:extent cx="1339913" cy="0"/>
                <wp:effectExtent l="0" t="76200" r="1270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913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BD3B9" id="Straight Arrow Connector 14" o:spid="_x0000_s1026" type="#_x0000_t32" style="position:absolute;margin-left:300.1pt;margin-top:298pt;width:105.5pt;height:0;z-index:251666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6FF83" wp14:editId="4A04F1C5">
                <wp:simplePos x="0" y="0"/>
                <wp:positionH relativeFrom="margin">
                  <wp:posOffset>4670859</wp:posOffset>
                </wp:positionH>
                <wp:positionV relativeFrom="paragraph">
                  <wp:posOffset>3014200</wp:posOffset>
                </wp:positionV>
                <wp:extent cx="1964602" cy="1539089"/>
                <wp:effectExtent l="0" t="0" r="17145" b="234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02" cy="1539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7B59" w:rsidRDefault="00617B59" w:rsidP="00617B59"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Asal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kata "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samarandah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"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bahasa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Banjar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karena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permukaan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tanahnya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tetap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rendah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tidak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bergerak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bukan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permukaan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sungai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airnya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naik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turun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. Lama-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kelamaan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ejaannya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menjadi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Samarinda</w:t>
                            </w:r>
                            <w:proofErr w:type="spellEnd"/>
                            <w:r w:rsidRPr="00617B59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6FF83" id="Text Box 12" o:spid="_x0000_s1027" type="#_x0000_t202" style="position:absolute;margin-left:367.8pt;margin-top:237.35pt;width:154.7pt;height:12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" fillcolor="white [3201]" strokeweight=".5pt">
                <v:textbox>
                  <w:txbxContent>
                    <w:p w:rsidR="00617B59" w:rsidRDefault="00617B59" w:rsidP="00617B59"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Asal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kata "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samarandah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"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dari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bahasa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Banjar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karena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permukaan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tanahnya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tetap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rendah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tidak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bergerak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bukan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permukaan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sungai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airnya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naik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turun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. Lama-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kelamaan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ejaannya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menjadi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Samarinda</w:t>
                      </w:r>
                      <w:proofErr w:type="spellEnd"/>
                      <w:r w:rsidRPr="00617B59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6DFD"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>
                <wp:simplePos x="0" y="0"/>
                <wp:positionH relativeFrom="column">
                  <wp:posOffset>778598</wp:posOffset>
                </wp:positionH>
                <wp:positionV relativeFrom="paragraph">
                  <wp:posOffset>3793402</wp:posOffset>
                </wp:positionV>
                <wp:extent cx="1285429" cy="18107"/>
                <wp:effectExtent l="38100" t="76200" r="0" b="774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429" cy="18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9B0F" id="Straight Arrow Connector 11" o:spid="_x0000_s1026" type="#_x0000_t32" style="position:absolute;margin-left:61.3pt;margin-top:298.7pt;width:101.2pt;height:1.45pt;flip:x y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06D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C31756" wp14:editId="3963215F">
                <wp:simplePos x="0" y="0"/>
                <wp:positionH relativeFrom="page">
                  <wp:posOffset>161736</wp:posOffset>
                </wp:positionH>
                <wp:positionV relativeFrom="paragraph">
                  <wp:posOffset>3312795</wp:posOffset>
                </wp:positionV>
                <wp:extent cx="1865014" cy="986828"/>
                <wp:effectExtent l="0" t="0" r="20955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014" cy="986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6DFD" w:rsidRDefault="00A06DFD" w:rsidP="00A06DFD"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Versi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ketiga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berdasarkan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asal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kata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bahasa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Sansekerta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Samarendo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”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berarti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sejahtera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31756" id="Text Box 9" o:spid="_x0000_s1028" type="#_x0000_t202" style="position:absolute;margin-left:12.75pt;margin-top:260.85pt;width:146.85pt;height:77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" fillcolor="white [3201]" strokeweight=".5pt">
                <v:textbox>
                  <w:txbxContent>
                    <w:p w:rsidR="00A06DFD" w:rsidRDefault="00A06DFD" w:rsidP="00A06DFD"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Versi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ketiga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berdasarkan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asal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kata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dari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bahasa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Sansekerta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yaitu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Samarendo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” yang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berarti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selamat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sejahtera</w:t>
                      </w:r>
                      <w:proofErr w:type="spellEnd"/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06DFD"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>
                <wp:simplePos x="0" y="0"/>
                <wp:positionH relativeFrom="column">
                  <wp:posOffset>2951430</wp:posOffset>
                </wp:positionH>
                <wp:positionV relativeFrom="paragraph">
                  <wp:posOffset>4685614</wp:posOffset>
                </wp:positionV>
                <wp:extent cx="0" cy="1144817"/>
                <wp:effectExtent l="76200" t="0" r="57150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481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1CF4A" id="Straight Arrow Connector 8" o:spid="_x0000_s1026" type="#_x0000_t32" style="position:absolute;margin-left:232.4pt;margin-top:368.95pt;width:0;height:90.15pt;z-index:251662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A06D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5659611</wp:posOffset>
                </wp:positionV>
                <wp:extent cx="4127500" cy="2082800"/>
                <wp:effectExtent l="0" t="0" r="254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0" cy="208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6DFD" w:rsidRDefault="00A06DFD"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Versi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kedua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berdasarkan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persamaan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ukuran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tinggi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Sungai Mahakam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dengan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daratan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di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tepiannya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sama-sama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rendah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Sampai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awal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dasawarsa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tahun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1950-</w:t>
                            </w:r>
                            <w:proofErr w:type="gram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an</w:t>
                            </w:r>
                            <w:proofErr w:type="gram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setiap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air Sungai Mahakam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pasang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naik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sebagian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besar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jalan-jalan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di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Samarinda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selalu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terendam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air.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Terlebih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lagi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jika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sedang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pasang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besar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ada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beberapa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jalur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jalan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proofErr w:type="gram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sama</w:t>
                            </w:r>
                            <w:proofErr w:type="spellEnd"/>
                            <w:proofErr w:type="gram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sekali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tidak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dapat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dilintasi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kendaraan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karena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ketinggian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air yang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merendamnya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Guna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menanggulangi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masalah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tersebut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sejak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awal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1950-</w:t>
                            </w:r>
                            <w:proofErr w:type="gram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an</w:t>
                            </w:r>
                            <w:proofErr w:type="gram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dilakukan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penurapan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lalu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jalan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ditinggikan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hingga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berkali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-kali.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Pada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tahun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1978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ketinggian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total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bertambah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2 meter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permukaan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awal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sehingga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jalan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tidak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lagi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terendam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kecuali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Mahakam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pasang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luar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biasa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0;margin-top:445.65pt;width:325pt;height:16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" fillcolor="white [3201]" strokeweight=".5pt">
                <v:textbox>
                  <w:txbxContent>
                    <w:p w:rsidR="00A06DFD" w:rsidRDefault="00A06DFD"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Versi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kedua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berdasarkan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persamaan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ukuran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tinggi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Sungai Mahakam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dengan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daratan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di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tepiannya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sama-sama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rendah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Sampai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awal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dasawarsa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tahun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1950-</w:t>
                      </w:r>
                      <w:proofErr w:type="gram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an</w:t>
                      </w:r>
                      <w:proofErr w:type="gram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setiap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air Sungai Mahakam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pasang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naik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sebagian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besar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jalan-jalan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di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Samarinda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selalu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terendam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air.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Terlebih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lagi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jika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sedang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pasang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besar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ada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beberapa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jalur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jalan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proofErr w:type="gram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sama</w:t>
                      </w:r>
                      <w:proofErr w:type="spellEnd"/>
                      <w:proofErr w:type="gram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sekali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tidak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dapat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dilintasi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kendaraan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karena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ketinggian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air yang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merendamnya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Guna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menanggulangi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masalah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tersebut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sejak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awal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1950-</w:t>
                      </w:r>
                      <w:proofErr w:type="gram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an</w:t>
                      </w:r>
                      <w:proofErr w:type="gram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dilakukan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penurapan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lalu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jalan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ditinggikan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hingga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berkali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-kali.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Pada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tahun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1978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ketinggian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total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bertambah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2 meter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dari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permukaan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awal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sehingga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jalan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tidak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lagi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terendam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kecuali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Mahakam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pasang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luar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biasa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6D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-351790</wp:posOffset>
                </wp:positionH>
                <wp:positionV relativeFrom="paragraph">
                  <wp:posOffset>336550</wp:posOffset>
                </wp:positionV>
                <wp:extent cx="2427890" cy="1765738"/>
                <wp:effectExtent l="0" t="0" r="10795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890" cy="17657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6DFD" w:rsidRDefault="00A06DFD"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Versi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pertama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berdasarkan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persamaan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ukuran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tinggi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rumah-rumah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rakit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terapung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penduduk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Bugis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Wajo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di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Samarinda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Seberang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tidak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ada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lebih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tinggi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antara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satu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dengan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yang lain,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sehingga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disebut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“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sama-rendah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”, yang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juga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bermakna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tatanan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kemasyarakatan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egaliter</w:t>
                            </w:r>
                            <w:proofErr w:type="spellEnd"/>
                            <w:r w:rsidRPr="00A06DFD"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-27.7pt;margin-top:26.5pt;width:191.15pt;height:13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" fillcolor="white [3201]" strokeweight=".5pt">
                <v:textbox>
                  <w:txbxContent>
                    <w:p w:rsidR="00A06DFD" w:rsidRDefault="00A06DFD"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Versi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pertama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berdasarkan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persamaan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ukuran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tinggi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rumah-rumah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rakit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/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terapung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penduduk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Bugis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Wajo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di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Samarinda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Seberang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tidak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ada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lebih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tinggi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antara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satu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dengan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yang lain,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sehingga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disebut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“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sama-rendah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”, yang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juga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bermakna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tatanan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kemasyarakatan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egaliter</w:t>
                      </w:r>
                      <w:proofErr w:type="spellEnd"/>
                      <w:r w:rsidRPr="00A06DFD"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E20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756745</wp:posOffset>
                </wp:positionH>
                <wp:positionV relativeFrom="paragraph">
                  <wp:posOffset>2017986</wp:posOffset>
                </wp:positionV>
                <wp:extent cx="1403131" cy="1403131"/>
                <wp:effectExtent l="38100" t="38100" r="26035" b="260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3131" cy="14031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9F401" id="Straight Arrow Connector 4" o:spid="_x0000_s1026" type="#_x0000_t32" style="position:absolute;margin-left:59.6pt;margin-top:158.9pt;width:110.5pt;height:110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6E20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2948130</wp:posOffset>
                </wp:positionV>
                <wp:extent cx="1734207" cy="1734207"/>
                <wp:effectExtent l="0" t="0" r="1841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207" cy="17342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0BD" w:rsidRPr="006E20BD" w:rsidRDefault="006E20BD" w:rsidP="006E20BD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 w:rsidRPr="006E20BD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z w:val="28"/>
                              </w:rPr>
                              <w:t>Samarinda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1" style="position:absolute;margin-left:162.6pt;margin-top:232.15pt;width:136.55pt;height:1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6E20BD" w:rsidRPr="006E20BD" w:rsidRDefault="006E20BD" w:rsidP="006E20BD">
                      <w:pPr>
                        <w:jc w:val="center"/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</w:rPr>
                      </w:pPr>
                      <w:proofErr w:type="spellStart"/>
                      <w:r w:rsidRPr="006E20BD">
                        <w:rPr>
                          <w:rFonts w:ascii="Poppins" w:hAnsi="Poppins" w:cs="Poppins"/>
                          <w:b/>
                          <w:color w:val="000000" w:themeColor="text1"/>
                          <w:sz w:val="28"/>
                        </w:rPr>
                        <w:t>Samarinda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5C3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BD"/>
    <w:rsid w:val="00130903"/>
    <w:rsid w:val="005C334B"/>
    <w:rsid w:val="00617B59"/>
    <w:rsid w:val="006E20BD"/>
    <w:rsid w:val="00832FD3"/>
    <w:rsid w:val="00A0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B591"/>
  <w15:chartTrackingRefBased/>
  <w15:docId w15:val="{1331F0EE-5771-4591-8B71-17867954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6D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3</cp:revision>
  <dcterms:created xsi:type="dcterms:W3CDTF">2022-03-15T04:06:00Z</dcterms:created>
  <dcterms:modified xsi:type="dcterms:W3CDTF">2022-03-15T05:10:00Z</dcterms:modified>
</cp:coreProperties>
</file>