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BF6B" w14:textId="77777777" w:rsidR="003911D0" w:rsidRDefault="003911D0" w:rsidP="003911D0">
      <w:pPr>
        <w:jc w:val="center"/>
        <w:rPr>
          <w:rFonts w:ascii="Montserrat" w:hAnsi="Montserrat"/>
          <w:b/>
          <w:bCs/>
          <w:sz w:val="28"/>
          <w:szCs w:val="28"/>
          <w:lang w:val="en-US"/>
        </w:rPr>
      </w:pPr>
      <w:r>
        <w:rPr>
          <w:rFonts w:ascii="Montserrat" w:hAnsi="Montserrat"/>
          <w:b/>
          <w:bCs/>
          <w:sz w:val="28"/>
          <w:szCs w:val="28"/>
          <w:lang w:val="en-US"/>
        </w:rPr>
        <w:t>TUGAS P5BK TEMA PILIHAN</w:t>
      </w:r>
    </w:p>
    <w:p w14:paraId="4DCD7B57" w14:textId="77777777" w:rsidR="003911D0" w:rsidRDefault="003911D0" w:rsidP="003911D0">
      <w:pPr>
        <w:rPr>
          <w:rFonts w:ascii="Montserrat" w:hAnsi="Montserrat"/>
          <w:b/>
          <w:bCs/>
          <w:sz w:val="23"/>
          <w:szCs w:val="23"/>
          <w:lang w:val="en-US"/>
        </w:rPr>
      </w:pPr>
    </w:p>
    <w:p w14:paraId="1904491A" w14:textId="77777777" w:rsidR="003911D0" w:rsidRDefault="003911D0" w:rsidP="003911D0">
      <w:pPr>
        <w:rPr>
          <w:rFonts w:ascii="Montserrat" w:hAnsi="Montserrat"/>
          <w:b/>
          <w:bCs/>
          <w:sz w:val="23"/>
          <w:szCs w:val="23"/>
          <w:lang w:val="en-US"/>
        </w:rPr>
      </w:pPr>
    </w:p>
    <w:p w14:paraId="30A48F32" w14:textId="411335D0" w:rsidR="003911D0" w:rsidRDefault="003911D0" w:rsidP="003911D0">
      <w:pPr>
        <w:rPr>
          <w:rFonts w:ascii="Montserrat" w:hAnsi="Montserrat"/>
          <w:b/>
          <w:bCs/>
          <w:sz w:val="23"/>
          <w:szCs w:val="23"/>
          <w:lang w:val="en-US"/>
        </w:rPr>
      </w:pPr>
      <w:r>
        <w:rPr>
          <w:rFonts w:ascii="Montserrat" w:hAnsi="Montserrat"/>
          <w:b/>
          <w:bCs/>
          <w:sz w:val="23"/>
          <w:szCs w:val="23"/>
          <w:lang w:val="en-US"/>
        </w:rPr>
        <w:t>Nama</w:t>
      </w:r>
      <w:r>
        <w:rPr>
          <w:rFonts w:ascii="Montserrat" w:hAnsi="Montserrat"/>
          <w:b/>
          <w:bCs/>
          <w:sz w:val="23"/>
          <w:szCs w:val="23"/>
          <w:lang w:val="en-US"/>
        </w:rPr>
        <w:tab/>
      </w:r>
      <w:r>
        <w:rPr>
          <w:rFonts w:ascii="Montserrat" w:hAnsi="Montserrat"/>
          <w:b/>
          <w:bCs/>
          <w:sz w:val="23"/>
          <w:szCs w:val="23"/>
          <w:lang w:val="en-US"/>
        </w:rPr>
        <w:tab/>
        <w:t xml:space="preserve">: </w:t>
      </w:r>
      <w:r>
        <w:rPr>
          <w:rFonts w:ascii="Montserrat" w:hAnsi="Montserrat"/>
          <w:b/>
          <w:bCs/>
          <w:sz w:val="23"/>
          <w:szCs w:val="23"/>
          <w:lang w:val="en-US"/>
        </w:rPr>
        <w:t xml:space="preserve">Rafly Id Najwa </w:t>
      </w:r>
      <w:proofErr w:type="spellStart"/>
      <w:r>
        <w:rPr>
          <w:rFonts w:ascii="Montserrat" w:hAnsi="Montserrat"/>
          <w:b/>
          <w:bCs/>
          <w:sz w:val="23"/>
          <w:szCs w:val="23"/>
          <w:lang w:val="en-US"/>
        </w:rPr>
        <w:t>Bima</w:t>
      </w:r>
      <w:proofErr w:type="spellEnd"/>
      <w:r>
        <w:rPr>
          <w:rFonts w:ascii="Montserrat" w:hAnsi="Montserrat"/>
          <w:b/>
          <w:bCs/>
          <w:sz w:val="23"/>
          <w:szCs w:val="23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sz w:val="23"/>
          <w:szCs w:val="23"/>
          <w:lang w:val="en-US"/>
        </w:rPr>
        <w:t>Suseno</w:t>
      </w:r>
      <w:proofErr w:type="spellEnd"/>
    </w:p>
    <w:p w14:paraId="341634C0" w14:textId="77777777" w:rsidR="003911D0" w:rsidRDefault="003911D0" w:rsidP="003911D0">
      <w:pPr>
        <w:pBdr>
          <w:bottom w:val="thinThickThinMediumGap" w:sz="18" w:space="11" w:color="auto"/>
        </w:pBdr>
        <w:rPr>
          <w:rFonts w:ascii="Montserrat" w:hAnsi="Montserrat"/>
          <w:b/>
          <w:bCs/>
          <w:sz w:val="23"/>
          <w:szCs w:val="23"/>
          <w:lang w:val="en-US"/>
        </w:rPr>
      </w:pPr>
      <w:proofErr w:type="spellStart"/>
      <w:r>
        <w:rPr>
          <w:rFonts w:ascii="Montserrat" w:hAnsi="Montserrat"/>
          <w:b/>
          <w:bCs/>
          <w:sz w:val="23"/>
          <w:szCs w:val="23"/>
          <w:lang w:val="en-US"/>
        </w:rPr>
        <w:t>Kelas</w:t>
      </w:r>
      <w:proofErr w:type="spellEnd"/>
      <w:r>
        <w:rPr>
          <w:rFonts w:ascii="Montserrat" w:hAnsi="Montserrat"/>
          <w:b/>
          <w:bCs/>
          <w:sz w:val="23"/>
          <w:szCs w:val="23"/>
          <w:lang w:val="en-US"/>
        </w:rPr>
        <w:tab/>
      </w:r>
      <w:r>
        <w:rPr>
          <w:rFonts w:ascii="Montserrat" w:hAnsi="Montserrat"/>
          <w:b/>
          <w:bCs/>
          <w:sz w:val="23"/>
          <w:szCs w:val="23"/>
          <w:lang w:val="en-US"/>
        </w:rPr>
        <w:tab/>
        <w:t>: X PPLG 2</w:t>
      </w:r>
    </w:p>
    <w:p w14:paraId="78EC4453" w14:textId="77777777" w:rsidR="003911D0" w:rsidRDefault="003911D0" w:rsidP="003911D0">
      <w:pPr>
        <w:pStyle w:val="ListParagraph"/>
        <w:spacing w:line="360" w:lineRule="auto"/>
        <w:ind w:left="360"/>
        <w:rPr>
          <w:rFonts w:ascii="Arial" w:hAnsi="Arial" w:cs="Arial"/>
          <w:b/>
          <w:bCs/>
          <w:lang w:val="en-US"/>
        </w:rPr>
      </w:pPr>
    </w:p>
    <w:p w14:paraId="385E33AA" w14:textId="1B061B84" w:rsidR="003911D0" w:rsidRPr="00C53254" w:rsidRDefault="003911D0" w:rsidP="00C53254">
      <w:pPr>
        <w:spacing w:line="360" w:lineRule="auto"/>
        <w:rPr>
          <w:rFonts w:ascii="Arial" w:hAnsi="Arial" w:cs="Arial"/>
          <w:b/>
          <w:bCs/>
          <w:lang w:val="en-US"/>
        </w:rPr>
      </w:pPr>
      <w:r w:rsidRPr="00C53254">
        <w:rPr>
          <w:rFonts w:ascii="Arial" w:hAnsi="Arial" w:cs="Arial"/>
          <w:b/>
          <w:bCs/>
          <w:lang w:val="en-US"/>
        </w:rPr>
        <w:t>Gender</w:t>
      </w:r>
      <w:r w:rsidRPr="00C53254">
        <w:rPr>
          <w:rFonts w:ascii="Arial" w:hAnsi="Arial" w:cs="Arial"/>
          <w:b/>
          <w:bCs/>
          <w:lang w:val="en-US"/>
        </w:rPr>
        <w:tab/>
      </w:r>
      <w:r w:rsidRPr="00C53254">
        <w:rPr>
          <w:rFonts w:ascii="Arial" w:hAnsi="Arial" w:cs="Arial"/>
          <w:b/>
          <w:bCs/>
          <w:lang w:val="en-US"/>
        </w:rPr>
        <w:tab/>
        <w:t>: Laki - Laki</w:t>
      </w:r>
    </w:p>
    <w:p w14:paraId="7F69FA81" w14:textId="2F1C8A75" w:rsidR="003911D0" w:rsidRPr="00C53254" w:rsidRDefault="003911D0" w:rsidP="00C53254">
      <w:pPr>
        <w:spacing w:line="360" w:lineRule="auto"/>
        <w:rPr>
          <w:rFonts w:ascii="Arial" w:hAnsi="Arial" w:cs="Arial"/>
          <w:b/>
          <w:bCs/>
          <w:lang w:val="en-US"/>
        </w:rPr>
      </w:pPr>
      <w:r w:rsidRPr="00C53254">
        <w:rPr>
          <w:rFonts w:ascii="Arial" w:hAnsi="Arial" w:cs="Arial"/>
          <w:b/>
          <w:bCs/>
          <w:lang w:val="en-US"/>
        </w:rPr>
        <w:t>Tinggal Di</w:t>
      </w:r>
      <w:r w:rsidRPr="00C53254">
        <w:rPr>
          <w:rFonts w:ascii="Arial" w:hAnsi="Arial" w:cs="Arial"/>
          <w:b/>
          <w:bCs/>
          <w:lang w:val="en-US"/>
        </w:rPr>
        <w:tab/>
      </w:r>
      <w:r w:rsidRPr="00C53254">
        <w:rPr>
          <w:rFonts w:ascii="Arial" w:hAnsi="Arial" w:cs="Arial"/>
          <w:b/>
          <w:bCs/>
          <w:lang w:val="en-US"/>
        </w:rPr>
        <w:tab/>
        <w:t xml:space="preserve">: </w:t>
      </w:r>
      <w:proofErr w:type="spellStart"/>
      <w:proofErr w:type="gramStart"/>
      <w:r w:rsidRPr="00C53254">
        <w:rPr>
          <w:rFonts w:ascii="Arial" w:hAnsi="Arial" w:cs="Arial"/>
          <w:b/>
          <w:bCs/>
          <w:lang w:val="en-US"/>
        </w:rPr>
        <w:t>Jl.Mugirejo</w:t>
      </w:r>
      <w:proofErr w:type="spellEnd"/>
      <w:proofErr w:type="gramEnd"/>
      <w:r w:rsidRPr="00C53254">
        <w:rPr>
          <w:rFonts w:ascii="Arial" w:hAnsi="Arial" w:cs="Arial"/>
          <w:b/>
          <w:bCs/>
          <w:lang w:val="en-US"/>
        </w:rPr>
        <w:t xml:space="preserve"> Rt.11 No.40.</w:t>
      </w:r>
    </w:p>
    <w:p w14:paraId="1FBC30E2" w14:textId="77777777" w:rsidR="003911D0" w:rsidRPr="00C53254" w:rsidRDefault="003911D0" w:rsidP="00C53254">
      <w:pPr>
        <w:spacing w:line="360" w:lineRule="auto"/>
        <w:rPr>
          <w:rFonts w:ascii="Arial" w:hAnsi="Arial" w:cs="Arial"/>
          <w:b/>
          <w:bCs/>
          <w:lang w:val="en-US"/>
        </w:rPr>
      </w:pPr>
      <w:r w:rsidRPr="00C53254">
        <w:rPr>
          <w:rFonts w:ascii="Arial" w:hAnsi="Arial" w:cs="Arial"/>
          <w:b/>
          <w:bCs/>
          <w:lang w:val="en-US"/>
        </w:rPr>
        <w:t>Agama</w:t>
      </w:r>
      <w:r w:rsidRPr="00C53254">
        <w:rPr>
          <w:rFonts w:ascii="Arial" w:hAnsi="Arial" w:cs="Arial"/>
          <w:b/>
          <w:bCs/>
          <w:lang w:val="en-US"/>
        </w:rPr>
        <w:tab/>
      </w:r>
      <w:r w:rsidRPr="00C53254">
        <w:rPr>
          <w:rFonts w:ascii="Arial" w:hAnsi="Arial" w:cs="Arial"/>
          <w:b/>
          <w:bCs/>
          <w:lang w:val="en-US"/>
        </w:rPr>
        <w:tab/>
        <w:t>: Islam</w:t>
      </w:r>
    </w:p>
    <w:p w14:paraId="11AC180F" w14:textId="425B0F56" w:rsidR="003911D0" w:rsidRPr="00C53254" w:rsidRDefault="003911D0" w:rsidP="00C53254">
      <w:pPr>
        <w:spacing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C53254">
        <w:rPr>
          <w:rFonts w:ascii="Arial" w:hAnsi="Arial" w:cs="Arial"/>
          <w:b/>
          <w:bCs/>
          <w:lang w:val="en-US"/>
        </w:rPr>
        <w:t>Usia</w:t>
      </w:r>
      <w:proofErr w:type="spellEnd"/>
      <w:r w:rsidRPr="00C53254">
        <w:rPr>
          <w:rFonts w:ascii="Arial" w:hAnsi="Arial" w:cs="Arial"/>
          <w:b/>
          <w:bCs/>
          <w:lang w:val="en-US"/>
        </w:rPr>
        <w:tab/>
      </w:r>
      <w:r w:rsidRPr="00C53254">
        <w:rPr>
          <w:rFonts w:ascii="Arial" w:hAnsi="Arial" w:cs="Arial"/>
          <w:b/>
          <w:bCs/>
          <w:lang w:val="en-US"/>
        </w:rPr>
        <w:tab/>
      </w:r>
      <w:r w:rsidR="00C53254">
        <w:rPr>
          <w:rFonts w:ascii="Arial" w:hAnsi="Arial" w:cs="Arial"/>
          <w:b/>
          <w:bCs/>
          <w:lang w:val="en-US"/>
        </w:rPr>
        <w:tab/>
      </w:r>
      <w:r w:rsidRPr="00C53254">
        <w:rPr>
          <w:rFonts w:ascii="Arial" w:hAnsi="Arial" w:cs="Arial"/>
          <w:b/>
          <w:bCs/>
          <w:lang w:val="en-US"/>
        </w:rPr>
        <w:t>: 1</w:t>
      </w:r>
      <w:r w:rsidRPr="00C53254">
        <w:rPr>
          <w:rFonts w:ascii="Arial" w:hAnsi="Arial" w:cs="Arial"/>
          <w:b/>
          <w:bCs/>
          <w:lang w:val="en-US"/>
        </w:rPr>
        <w:t>6</w:t>
      </w:r>
      <w:r w:rsidRPr="00C53254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53254">
        <w:rPr>
          <w:rFonts w:ascii="Arial" w:hAnsi="Arial" w:cs="Arial"/>
          <w:b/>
          <w:bCs/>
          <w:lang w:val="en-US"/>
        </w:rPr>
        <w:t>Tahun</w:t>
      </w:r>
      <w:proofErr w:type="spellEnd"/>
    </w:p>
    <w:p w14:paraId="1223B5A5" w14:textId="3A68328E" w:rsidR="003911D0" w:rsidRPr="00C53254" w:rsidRDefault="003911D0" w:rsidP="00C53254">
      <w:pPr>
        <w:spacing w:line="360" w:lineRule="auto"/>
        <w:rPr>
          <w:rFonts w:ascii="Arial" w:hAnsi="Arial" w:cs="Arial"/>
          <w:b/>
          <w:bCs/>
          <w:lang w:val="en-US"/>
        </w:rPr>
      </w:pPr>
      <w:r w:rsidRPr="00C53254">
        <w:rPr>
          <w:rFonts w:ascii="Arial" w:hAnsi="Arial" w:cs="Arial"/>
          <w:b/>
          <w:bCs/>
          <w:lang w:val="en-US"/>
        </w:rPr>
        <w:t>Suku</w:t>
      </w:r>
      <w:r w:rsidRPr="00C53254">
        <w:rPr>
          <w:rFonts w:ascii="Arial" w:hAnsi="Arial" w:cs="Arial"/>
          <w:b/>
          <w:bCs/>
          <w:lang w:val="en-US"/>
        </w:rPr>
        <w:tab/>
      </w:r>
      <w:r w:rsidRPr="00C53254">
        <w:rPr>
          <w:rFonts w:ascii="Arial" w:hAnsi="Arial" w:cs="Arial"/>
          <w:b/>
          <w:bCs/>
          <w:lang w:val="en-US"/>
        </w:rPr>
        <w:tab/>
      </w:r>
      <w:r w:rsidR="00C53254">
        <w:rPr>
          <w:rFonts w:ascii="Arial" w:hAnsi="Arial" w:cs="Arial"/>
          <w:b/>
          <w:bCs/>
          <w:lang w:val="en-US"/>
        </w:rPr>
        <w:tab/>
      </w:r>
      <w:r w:rsidRPr="00C53254">
        <w:rPr>
          <w:rFonts w:ascii="Arial" w:hAnsi="Arial" w:cs="Arial"/>
          <w:b/>
          <w:bCs/>
          <w:lang w:val="en-US"/>
        </w:rPr>
        <w:t xml:space="preserve">: </w:t>
      </w:r>
      <w:proofErr w:type="spellStart"/>
      <w:proofErr w:type="gramStart"/>
      <w:r w:rsidRPr="00C53254">
        <w:rPr>
          <w:rFonts w:ascii="Arial" w:hAnsi="Arial" w:cs="Arial"/>
          <w:b/>
          <w:bCs/>
          <w:lang w:val="en-US"/>
        </w:rPr>
        <w:t>Jawa,Dayak</w:t>
      </w:r>
      <w:proofErr w:type="spellEnd"/>
      <w:proofErr w:type="gramEnd"/>
    </w:p>
    <w:p w14:paraId="2DE9C2CF" w14:textId="7BE35AE8" w:rsidR="003911D0" w:rsidRDefault="003911D0" w:rsidP="003911D0">
      <w:pPr>
        <w:pStyle w:val="ListParagraph"/>
        <w:spacing w:line="360" w:lineRule="auto"/>
        <w:ind w:left="360"/>
        <w:rPr>
          <w:rFonts w:ascii="Arial" w:hAnsi="Arial" w:cs="Arial"/>
          <w:b/>
          <w:bCs/>
          <w:lang w:val="en-US"/>
        </w:rPr>
      </w:pPr>
    </w:p>
    <w:p w14:paraId="5C238312" w14:textId="08D15617" w:rsidR="003911D0" w:rsidRPr="00FD284D" w:rsidRDefault="00FD284D" w:rsidP="00FD284D">
      <w:pPr>
        <w:pStyle w:val="ListParagraph"/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D284D">
        <w:rPr>
          <w:rFonts w:ascii="Arial" w:hAnsi="Arial" w:cs="Arial"/>
          <w:b/>
          <w:bCs/>
          <w:sz w:val="32"/>
          <w:szCs w:val="32"/>
          <w:lang w:val="en-US"/>
        </w:rPr>
        <w:t>SILSILAH ASAL DAERAH AYAH</w:t>
      </w:r>
    </w:p>
    <w:p w14:paraId="61E058AA" w14:textId="2DF09230" w:rsidR="00FD284D" w:rsidRPr="00FD284D" w:rsidRDefault="00FD284D" w:rsidP="00FD284D">
      <w:pPr>
        <w:pStyle w:val="ListParagraph"/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D284D">
        <w:rPr>
          <w:rFonts w:ascii="Arial" w:hAnsi="Arial" w:cs="Arial"/>
          <w:b/>
          <w:bCs/>
          <w:sz w:val="32"/>
          <w:szCs w:val="32"/>
          <w:lang w:val="en-US"/>
        </w:rPr>
        <w:t>Jawa Tengah</w:t>
      </w:r>
    </w:p>
    <w:p w14:paraId="1F75DC7D" w14:textId="5A8B413C" w:rsidR="00FD284D" w:rsidRDefault="00FD284D" w:rsidP="00FD284D">
      <w:r>
        <w:rPr>
          <w:noProof/>
        </w:rPr>
        <w:drawing>
          <wp:inline distT="0" distB="0" distL="0" distR="0" wp14:anchorId="02E2CB83" wp14:editId="0A222251">
            <wp:extent cx="5731510" cy="3223895"/>
            <wp:effectExtent l="0" t="0" r="2540" b="0"/>
            <wp:docPr id="1" name="Picture 1" descr="Mengungkap Misteri Jam Raksasa Candi Borobudur yang Tak Banyak Diketahui  O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ungkap Misteri Jam Raksasa Candi Borobudur yang Tak Banyak Diketahui  Or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8366" w14:textId="7338D876" w:rsidR="00FD284D" w:rsidRDefault="00FD284D" w:rsidP="00FD284D"/>
    <w:p w14:paraId="66D52079" w14:textId="194BBAAB" w:rsidR="00FD284D" w:rsidRDefault="00FD284D" w:rsidP="00FD284D"/>
    <w:p w14:paraId="0944FD81" w14:textId="36BDE700" w:rsidR="00FD284D" w:rsidRDefault="00FD284D" w:rsidP="00FD284D"/>
    <w:p w14:paraId="2E53BA20" w14:textId="5D183045" w:rsidR="00FD284D" w:rsidRDefault="00FD284D" w:rsidP="00FD284D"/>
    <w:p w14:paraId="68D38712" w14:textId="15F1A910" w:rsidR="00FD284D" w:rsidRDefault="00FD284D" w:rsidP="00FD284D"/>
    <w:p w14:paraId="1F05134A" w14:textId="18E4DAB2" w:rsidR="00721418" w:rsidRPr="00721418" w:rsidRDefault="00721418" w:rsidP="00721418">
      <w:pPr>
        <w:rPr>
          <w:rFonts w:ascii="Arial" w:hAnsi="Arial" w:cs="Arial"/>
          <w:color w:val="000000" w:themeColor="text1"/>
        </w:rPr>
      </w:pPr>
      <w:r w:rsidRPr="00721418">
        <w:rPr>
          <w:rFonts w:ascii="Arial" w:hAnsi="Arial" w:cs="Arial"/>
          <w:color w:val="000000" w:themeColor="text1"/>
        </w:rPr>
        <w:t>Jawa Tengah (disingkat Jateng, </w:t>
      </w:r>
      <w:hyperlink r:id="rId6" w:tooltip="Bahasa Jawa" w:history="1">
        <w:r w:rsidRPr="00721418">
          <w:rPr>
            <w:rStyle w:val="Hyperlink"/>
            <w:rFonts w:ascii="Arial" w:hAnsi="Arial" w:cs="Arial"/>
            <w:color w:val="000000" w:themeColor="text1"/>
          </w:rPr>
          <w:t>bahasa Jawa</w:t>
        </w:r>
      </w:hyperlink>
      <w:r w:rsidRPr="00721418">
        <w:rPr>
          <w:rFonts w:ascii="Arial" w:hAnsi="Arial" w:cs="Arial"/>
          <w:color w:val="000000" w:themeColor="text1"/>
        </w:rPr>
        <w:t>: </w:t>
      </w:r>
      <w:r w:rsidRPr="00721418">
        <w:rPr>
          <w:rFonts w:ascii="Javanese Text" w:hAnsi="Javanese Text" w:cs="Javanese Text"/>
          <w:color w:val="000000" w:themeColor="text1"/>
        </w:rPr>
        <w:t>ꦗꦮꦶ</w:t>
      </w:r>
      <w:r w:rsidRPr="00721418">
        <w:rPr>
          <w:rFonts w:ascii="Arial" w:hAnsi="Arial" w:cs="Arial"/>
          <w:color w:val="000000" w:themeColor="text1"/>
        </w:rPr>
        <w:t>​</w:t>
      </w:r>
      <w:r w:rsidRPr="00721418">
        <w:rPr>
          <w:rFonts w:ascii="Javanese Text" w:hAnsi="Javanese Text" w:cs="Javanese Text"/>
          <w:color w:val="000000" w:themeColor="text1"/>
        </w:rPr>
        <w:t>ꦠꦼꦔꦃ</w:t>
      </w:r>
      <w:r w:rsidRPr="00721418">
        <w:rPr>
          <w:rFonts w:ascii="Arial" w:hAnsi="Arial" w:cs="Arial"/>
          <w:color w:val="000000" w:themeColor="text1"/>
        </w:rPr>
        <w:t>, translit. Jawi Tengah) adalah sebuah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"https://id.wikipedia.org/wiki/Provinsi_Indonesia" \o "Provinsi Indonesia"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provinsi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8B656B">
        <w:rPr>
          <w:rFonts w:ascii="Arial" w:hAnsi="Arial" w:cs="Arial"/>
          <w:color w:val="000000" w:themeColor="text1"/>
        </w:rPr>
        <w:t> </w:t>
      </w:r>
      <w:hyperlink r:id="rId7" w:tooltip="Indonesia" w:history="1">
        <w:r w:rsidRPr="008B656B">
          <w:rPr>
            <w:rStyle w:val="Hyperlink"/>
            <w:rFonts w:ascii="Arial" w:hAnsi="Arial" w:cs="Arial"/>
            <w:color w:val="000000" w:themeColor="text1"/>
            <w:u w:val="none"/>
          </w:rPr>
          <w:t>Indonesia</w:t>
        </w:r>
      </w:hyperlink>
      <w:r w:rsidRPr="00721418">
        <w:rPr>
          <w:rFonts w:ascii="Arial" w:hAnsi="Arial" w:cs="Arial"/>
          <w:color w:val="000000" w:themeColor="text1"/>
        </w:rPr>
        <w:t> yang terletak di bagian tengah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"https://id.wikipedia.org/wiki/Jawa" \o "Jawa"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Pulau Jawa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. Ibu kotanya adalah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"https://id.wikipedia.org/wiki/Semarang" \o "Semarang"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Semarang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. Provinsi ini berbatasan dengan Provinsi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"https://id.wikipedia.org/wiki/Jawa_Barat" \o "Jawa Barat"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Jawa Barat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 di sebelah barat,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"https://id.wikipedia.org/wiki/Samudra_Hindia" \o "Samudra Hindia"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Samudra Hindia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 dan </w:t>
      </w:r>
      <w:hyperlink r:id="rId8" w:tooltip="Daerah Istimewa Yogyakarta" w:history="1">
        <w:r w:rsidRPr="008B656B">
          <w:rPr>
            <w:rStyle w:val="Hyperlink"/>
            <w:rFonts w:ascii="Arial" w:hAnsi="Arial" w:cs="Arial"/>
            <w:color w:val="000000" w:themeColor="text1"/>
            <w:u w:val="none"/>
          </w:rPr>
          <w:t>Daerah Istimewa Yogyakarta</w:t>
        </w:r>
      </w:hyperlink>
      <w:r w:rsidRPr="008B656B">
        <w:rPr>
          <w:rFonts w:ascii="Arial" w:hAnsi="Arial" w:cs="Arial"/>
          <w:color w:val="000000" w:themeColor="text1"/>
        </w:rPr>
        <w:t> </w:t>
      </w:r>
      <w:r w:rsidRPr="00721418">
        <w:rPr>
          <w:rFonts w:ascii="Arial" w:hAnsi="Arial" w:cs="Arial"/>
          <w:color w:val="000000" w:themeColor="text1"/>
        </w:rPr>
        <w:t>di sebelah selatan, </w:t>
      </w:r>
      <w:hyperlink r:id="rId9" w:tooltip="Jawa Timur" w:history="1">
        <w:r w:rsidRPr="008B656B">
          <w:rPr>
            <w:rStyle w:val="Hyperlink"/>
            <w:rFonts w:ascii="Arial" w:hAnsi="Arial" w:cs="Arial"/>
            <w:color w:val="000000" w:themeColor="text1"/>
            <w:u w:val="none"/>
          </w:rPr>
          <w:t>Jawa Timur</w:t>
        </w:r>
      </w:hyperlink>
      <w:r w:rsidRPr="00721418">
        <w:rPr>
          <w:rFonts w:ascii="Arial" w:hAnsi="Arial" w:cs="Arial"/>
          <w:color w:val="000000" w:themeColor="text1"/>
        </w:rPr>
        <w:t> di sebelah timur, dan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"https://id.wikipedia.org/wiki/Laut_Jawa" \o "Laut Jawa"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Laut Jawa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 di sebelah utara. Luas wilayahnya 32.800,69 km², atau sekitar 28,94% dari luas pulau Jawa. Provinsi Jawa Tengah juga meliputi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"https://id.wikipedia.org/wiki/Pulau_Nusakambangan" \o "Pulau Nusakambangan"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Pulau Nusakambangan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 di sebelah selatan (dekat dengan perbatasan </w:t>
      </w:r>
      <w:r w:rsidRPr="00721418">
        <w:rPr>
          <w:rFonts w:ascii="Arial" w:hAnsi="Arial" w:cs="Arial"/>
          <w:color w:val="000000" w:themeColor="text1"/>
        </w:rPr>
        <w:fldChar w:fldCharType="begin"/>
      </w:r>
      <w:r w:rsidRPr="00721418">
        <w:rPr>
          <w:rFonts w:ascii="Arial" w:hAnsi="Arial" w:cs="Arial"/>
          <w:color w:val="000000" w:themeColor="text1"/>
        </w:rPr>
        <w:instrText xml:space="preserve"> HYPERLINK "https://id.wikipedia.org/wiki/Jawa_Barat" \o "Jawa Barat" </w:instrText>
      </w:r>
      <w:r w:rsidRPr="00721418">
        <w:rPr>
          <w:rFonts w:ascii="Arial" w:hAnsi="Arial" w:cs="Arial"/>
          <w:color w:val="000000" w:themeColor="text1"/>
        </w:rPr>
        <w:fldChar w:fldCharType="separate"/>
      </w:r>
      <w:r w:rsidRPr="00721418">
        <w:rPr>
          <w:rStyle w:val="Hyperlink"/>
          <w:rFonts w:ascii="Arial" w:hAnsi="Arial" w:cs="Arial"/>
          <w:color w:val="000000" w:themeColor="text1"/>
        </w:rPr>
        <w:t>Jawa Barat</w:t>
      </w:r>
      <w:r w:rsidRPr="00721418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), serta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"https://id.wikipedia.org/wiki/Kepulauan_Karimun_Jawa" \o "Kepulauan Karimun Jawa"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Kepulauan Karimun Jawa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 di </w:t>
      </w:r>
      <w:hyperlink r:id="rId10" w:tooltip="Laut Jawa" w:history="1">
        <w:r w:rsidRPr="008B656B">
          <w:rPr>
            <w:rStyle w:val="Hyperlink"/>
            <w:rFonts w:ascii="Arial" w:hAnsi="Arial" w:cs="Arial"/>
            <w:color w:val="000000" w:themeColor="text1"/>
            <w:u w:val="none"/>
          </w:rPr>
          <w:t>Laut Jawa</w:t>
        </w:r>
      </w:hyperlink>
      <w:r w:rsidRPr="00721418">
        <w:rPr>
          <w:rFonts w:ascii="Arial" w:hAnsi="Arial" w:cs="Arial"/>
          <w:color w:val="000000" w:themeColor="text1"/>
        </w:rPr>
        <w:t>. Penduduk Jawa Tengah berdasarkan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"https://id.wikipedia.org/wiki/Badan_Pusat_Statistik" \o "Badan Pusat Statistik"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Badan Pusat Statistik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 tahun 2021 berjumlah 36.516.035 jiwa dengan kepadatan 1.113,00 jiwa/km².</w:t>
      </w:r>
    </w:p>
    <w:p w14:paraId="20C1CE95" w14:textId="2A00BFE5" w:rsidR="00721418" w:rsidRPr="008B656B" w:rsidRDefault="00721418" w:rsidP="00721418">
      <w:pPr>
        <w:rPr>
          <w:rFonts w:ascii="Arial" w:hAnsi="Arial" w:cs="Arial"/>
          <w:color w:val="000000" w:themeColor="text1"/>
        </w:rPr>
      </w:pPr>
      <w:r w:rsidRPr="00721418">
        <w:rPr>
          <w:rFonts w:ascii="Arial" w:hAnsi="Arial" w:cs="Arial"/>
          <w:color w:val="000000" w:themeColor="text1"/>
        </w:rPr>
        <w:t>Pengertian Jawa Tengah secara geografis dan budaya kadang juga mencakup wilayah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"https://id.wikipedia.org/wiki/Daerah_Istimewa_Yogyakarta" \o "Daerah Istimewa Yogyakarta"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Daerah Istimewa Yogyakarta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. Jawa Tengah bagian tengah dikenal sebagai pusat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"https://id.wikipedia.org/wiki/Budaya_Jawa" \o "Budaya Jawa"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budaya Jawa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. Meskipun demikian di provinsi ini ada pula suku bangsa lain yang memiliki budaya yang berbeda dengan suku Jawa seperti suku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"https://id.wikipedia.org/wiki/Sunda" \o "Sunda"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Sunda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 di daerah perbatasan dengan Jawa Barat, sebagian masyarakat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"https://id.wikipedia.org/wiki/Kabupaten_Brebes" \o "Kabupaten Brebes"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Kabupaten Brebes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 dan </w:t>
      </w:r>
      <w:hyperlink r:id="rId11" w:tooltip="Kabupaten Cilacap" w:history="1">
        <w:r w:rsidRPr="008B656B">
          <w:rPr>
            <w:rStyle w:val="Hyperlink"/>
            <w:rFonts w:ascii="Arial" w:hAnsi="Arial" w:cs="Arial"/>
            <w:color w:val="000000" w:themeColor="text1"/>
            <w:u w:val="none"/>
          </w:rPr>
          <w:t>Kabupaten Cilacap</w:t>
        </w:r>
      </w:hyperlink>
      <w:r w:rsidRPr="00721418">
        <w:rPr>
          <w:rFonts w:ascii="Arial" w:hAnsi="Arial" w:cs="Arial"/>
          <w:color w:val="000000" w:themeColor="text1"/>
        </w:rPr>
        <w:t> merupakan masyarakat Sunda. Selain itu ada pula warga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"https://id.wikipedia.org/wiki/Tionghoa" \o "Tionghoa"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Tionghoa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8B656B">
        <w:rPr>
          <w:rFonts w:ascii="Arial" w:hAnsi="Arial" w:cs="Arial"/>
          <w:color w:val="000000" w:themeColor="text1"/>
        </w:rPr>
        <w:t>-</w:t>
      </w:r>
      <w:r w:rsidRPr="00721418">
        <w:rPr>
          <w:rFonts w:ascii="Arial" w:hAnsi="Arial" w:cs="Arial"/>
          <w:color w:val="000000" w:themeColor="text1"/>
        </w:rPr>
        <w:t>Indonesia, </w:t>
      </w:r>
      <w:hyperlink r:id="rId12" w:tooltip="Arab" w:history="1">
        <w:r w:rsidRPr="008B656B">
          <w:rPr>
            <w:rStyle w:val="Hyperlink"/>
            <w:rFonts w:ascii="Arial" w:hAnsi="Arial" w:cs="Arial"/>
            <w:color w:val="000000" w:themeColor="text1"/>
            <w:u w:val="none"/>
          </w:rPr>
          <w:t>Arab</w:t>
        </w:r>
      </w:hyperlink>
      <w:r w:rsidRPr="00721418">
        <w:rPr>
          <w:rFonts w:ascii="Arial" w:hAnsi="Arial" w:cs="Arial"/>
          <w:color w:val="000000" w:themeColor="text1"/>
        </w:rPr>
        <w:t>-Indonesia dan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"https://id.wikipedia.org/wiki/India" \o "India"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India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-Indonesia sebagai pendatang yang tersebar di seluruh provinsi ini. Sejak tahun 2008, provinsi Jawa Tengah memiliki hubungan kembar dengan provinsi </w:t>
      </w:r>
      <w:r w:rsidRPr="008B656B">
        <w:rPr>
          <w:rFonts w:ascii="Arial" w:hAnsi="Arial" w:cs="Arial"/>
          <w:color w:val="000000" w:themeColor="text1"/>
        </w:rPr>
        <w:fldChar w:fldCharType="begin"/>
      </w:r>
      <w:r w:rsidRPr="008B656B">
        <w:rPr>
          <w:rFonts w:ascii="Arial" w:hAnsi="Arial" w:cs="Arial"/>
          <w:color w:val="000000" w:themeColor="text1"/>
        </w:rPr>
        <w:instrText xml:space="preserve"> HYPERLINK "https://id.wikipedia.org/wiki/Fujian" \o "Fujian" </w:instrText>
      </w:r>
      <w:r w:rsidRPr="008B656B">
        <w:rPr>
          <w:rFonts w:ascii="Arial" w:hAnsi="Arial" w:cs="Arial"/>
          <w:color w:val="000000" w:themeColor="text1"/>
        </w:rPr>
        <w:fldChar w:fldCharType="separate"/>
      </w:r>
      <w:r w:rsidRPr="008B656B">
        <w:rPr>
          <w:rStyle w:val="Hyperlink"/>
          <w:rFonts w:ascii="Arial" w:hAnsi="Arial" w:cs="Arial"/>
          <w:color w:val="000000" w:themeColor="text1"/>
          <w:u w:val="none"/>
        </w:rPr>
        <w:t>Fujian</w:t>
      </w:r>
      <w:r w:rsidRPr="008B656B">
        <w:rPr>
          <w:rFonts w:ascii="Arial" w:hAnsi="Arial" w:cs="Arial"/>
          <w:color w:val="000000" w:themeColor="text1"/>
        </w:rPr>
        <w:fldChar w:fldCharType="end"/>
      </w:r>
      <w:r w:rsidRPr="00721418">
        <w:rPr>
          <w:rFonts w:ascii="Arial" w:hAnsi="Arial" w:cs="Arial"/>
          <w:color w:val="000000" w:themeColor="text1"/>
        </w:rPr>
        <w:t> di </w:t>
      </w:r>
      <w:hyperlink r:id="rId13" w:tooltip="Tiongkok" w:history="1">
        <w:r w:rsidRPr="008B656B">
          <w:rPr>
            <w:rStyle w:val="Hyperlink"/>
            <w:rFonts w:ascii="Arial" w:hAnsi="Arial" w:cs="Arial"/>
            <w:color w:val="000000" w:themeColor="text1"/>
            <w:u w:val="none"/>
          </w:rPr>
          <w:t>Tiongkok</w:t>
        </w:r>
      </w:hyperlink>
      <w:r w:rsidRPr="008B656B">
        <w:rPr>
          <w:rFonts w:ascii="Arial" w:hAnsi="Arial" w:cs="Arial"/>
          <w:color w:val="000000" w:themeColor="text1"/>
        </w:rPr>
        <w:t>.</w:t>
      </w:r>
    </w:p>
    <w:p w14:paraId="79CE8EA0" w14:textId="0442998C" w:rsidR="00721418" w:rsidRDefault="00721418" w:rsidP="00721418">
      <w:pPr>
        <w:rPr>
          <w:rFonts w:ascii="Arial" w:hAnsi="Arial" w:cs="Arial"/>
          <w:color w:val="000000" w:themeColor="text1"/>
        </w:rPr>
      </w:pPr>
    </w:p>
    <w:p w14:paraId="1FC4E7E5" w14:textId="60D97DC7" w:rsidR="00721418" w:rsidRPr="00721418" w:rsidRDefault="00721418" w:rsidP="00721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 w:themeColor="text1" w:themeTint="F2"/>
          <w:lang w:val="en-ID" w:eastAsia="en-ID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lang w:val="en-ID" w:eastAsia="en-ID"/>
        </w:rPr>
        <w:t>SEJARAH</w:t>
      </w:r>
      <w:r>
        <w:rPr>
          <w:rFonts w:ascii="Georgia" w:eastAsia="Times New Roman" w:hAnsi="Georgia" w:cs="Times New Roman"/>
          <w:color w:val="000000"/>
          <w:sz w:val="36"/>
          <w:szCs w:val="36"/>
          <w:lang w:val="en-ID" w:eastAsia="en-ID"/>
        </w:rPr>
        <w:br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Jawa Tengah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sebagai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provinsi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dibentuk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sejak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14" w:tooltip="Zaman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zaman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"https://id.wikipedia.org/wiki/Hindia_Belanda" \o "Hindia Belanda"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Hindia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 xml:space="preserve"> Belanda</w: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.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Hingga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tahun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15" w:tooltip="1905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1905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, Jawa Tengah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terdiri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atas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5 wilayah (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gewesten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),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yakni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16" w:tooltip="Semarang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Semarang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, </w:t>
      </w:r>
      <w:hyperlink r:id="rId17" w:tooltip="Pati, Pati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Pati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,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"https://id.wikipedia.org/wiki/Kedu" \o "Kedu"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Kedu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,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"https://id.wikipedia.org/wiki/Keresidenan_Banyumas" \o "Keresidenan Banyumas"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Banyumas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, dan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"https://id.wikipedia.org/wiki/Pekalongan" \o "Pekalongan"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Pekalongan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. </w:t>
      </w:r>
      <w:hyperlink r:id="rId18" w:tooltip="Surakarta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Surakarta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masih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merupakan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daerah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swapraja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kerajaan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(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vorstenland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) yang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berdiri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sendiri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dan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terdiri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dari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dua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wilayah,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"https://id.wikipedia.org/wiki/Kasunanan_Surakarta" \o "Kasunanan Surakarta"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Kasunanan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 xml:space="preserve"> Surakarta</w: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dan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"https://id.wikipedia.org/wiki/Mangkunegaran" \o "Mangkunegaran"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Mangkunegaran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,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sebagaimana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19" w:tooltip="Yogyakarta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Yogyakarta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. Masing-masing 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gewest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terdiri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atas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kabupaten-kabupaten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. Waktu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itu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Pati 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Gewest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 juga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meliputi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Regentschap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20" w:tooltip="Tuban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Tuban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dan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"https://id.wikipedia.org/wiki/Bojonegoro" \o "Bojonegoro"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Bojonegoro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.</w:t>
      </w:r>
    </w:p>
    <w:p w14:paraId="600101B9" w14:textId="77777777" w:rsidR="00721418" w:rsidRPr="00721418" w:rsidRDefault="00721418" w:rsidP="00721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 w:themeColor="text1" w:themeTint="F2"/>
          <w:lang w:val="en-ID" w:eastAsia="en-ID"/>
        </w:rPr>
      </w:pP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Setelah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diberlakukannya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instrText xml:space="preserve"> HYPERLINK "https://id.wikipedia.org/w/index.php?title=Decentralisatie_Besluit&amp;action=edit&amp;redlink=1" \o "Decentralisatie Besluit (halaman belum tersedia)" </w:instrText>
      </w:r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i/>
          <w:iCs/>
          <w:color w:val="0D0D0D" w:themeColor="text1" w:themeTint="F2"/>
          <w:u w:val="single"/>
          <w:lang w:val="en-ID" w:eastAsia="en-ID"/>
        </w:rPr>
        <w:t>Decentralisatie</w:t>
      </w:r>
      <w:proofErr w:type="spellEnd"/>
      <w:r w:rsidRPr="00721418">
        <w:rPr>
          <w:rFonts w:ascii="Arial" w:eastAsia="Times New Roman" w:hAnsi="Arial" w:cs="Arial"/>
          <w:i/>
          <w:iCs/>
          <w:color w:val="0D0D0D" w:themeColor="text1" w:themeTint="F2"/>
          <w:u w:val="single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u w:val="single"/>
          <w:lang w:val="en-ID" w:eastAsia="en-ID"/>
        </w:rPr>
        <w:t>Besluit</w:t>
      </w:r>
      <w:proofErr w:type="spellEnd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tahun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21" w:tooltip="1905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1905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, 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gewesten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diberi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"https://id.wikipedia.org/w/index.php?title=Hak_otonomi&amp;action=edit&amp;redlink=1" \o "Hak otonomi (halaman belum tersedia)"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otonomi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 dan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dibentuk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22" w:tooltip="Dewan Daerah (halaman belum tersedia)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 xml:space="preserve">dewan </w:t>
        </w:r>
        <w:proofErr w:type="spellStart"/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daerah</w:t>
        </w:r>
        <w:proofErr w:type="spellEnd"/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. Selain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itu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juga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dibentuk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gemeente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(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"https://id.wikipedia.org/wiki/Kotapraja" \o "Kotapraja"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kotapraja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) yang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otonom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,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yaitu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"https://id.wikipedia.org/wiki/Pekalongan" \o "Pekalongan"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Pekalongan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, </w:t>
      </w:r>
      <w:hyperlink r:id="rId23" w:tooltip="Tegal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Tegal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, Semarang,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"https://id.wikipedia.org/wiki/Salatiga" \o "Salatiga"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Salatiga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, dan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"https://id.wikipedia.org/wiki/Magelang" \o "Magelang"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Magelang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.</w:t>
      </w:r>
    </w:p>
    <w:p w14:paraId="21AC05A1" w14:textId="77777777" w:rsidR="00721418" w:rsidRPr="00721418" w:rsidRDefault="00721418" w:rsidP="00721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 w:themeColor="text1" w:themeTint="F2"/>
          <w:lang w:val="en-ID" w:eastAsia="en-ID"/>
        </w:rPr>
      </w:pP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Sejak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tahun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24" w:tooltip="1930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1930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,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provinsi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ditetapkan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sebagai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daerah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otonom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yang juga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memiliki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Dewan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Provinsi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(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Provinciale</w:t>
      </w:r>
      <w:proofErr w:type="spellEnd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 xml:space="preserve"> Raad</w: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).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Provinsi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terdiri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atas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beberapa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"https://id.wikipedia.org/wiki/Karesidenan" \o "Karesidenan"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karesidenan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(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residentie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), yang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meliputi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beberapa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kabupaten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(</w:t>
      </w:r>
      <w:proofErr w:type="spellStart"/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regentschap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), dan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dibagi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lagi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dalam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beberapa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kawedanan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(</w:t>
      </w:r>
      <w:r w:rsidRPr="00721418">
        <w:rPr>
          <w:rFonts w:ascii="Arial" w:eastAsia="Times New Roman" w:hAnsi="Arial" w:cs="Arial"/>
          <w:i/>
          <w:iCs/>
          <w:color w:val="0D0D0D" w:themeColor="text1" w:themeTint="F2"/>
          <w:lang w:val="en-ID" w:eastAsia="en-ID"/>
        </w:rPr>
        <w:t>district</w: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).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Provinsi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Jawa Tengah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terdiri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atas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5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karesidenan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,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yaitu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Pekalongan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, Pati, Semarang,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Banyumas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, dan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Kedu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.</w:t>
      </w:r>
    </w:p>
    <w:p w14:paraId="5F60A8C9" w14:textId="12BB2A6A" w:rsidR="00721418" w:rsidRDefault="00721418" w:rsidP="00721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 w:themeColor="text1" w:themeTint="F2"/>
          <w:lang w:val="en-ID" w:eastAsia="en-ID"/>
        </w:rPr>
      </w:pP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Menyusul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kemerdekaan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Indonesia, pada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tahun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25" w:tooltip="1945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1945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Pemerintah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membentuk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daerah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swapraja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begin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instrText xml:space="preserve"> HYPERLINK "https://id.wikipedia.org/wiki/Kasunanan" \o "Kasunanan" </w:instrText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separate"/>
      </w:r>
      <w:r w:rsidRPr="00721418">
        <w:rPr>
          <w:rFonts w:ascii="Arial" w:eastAsia="Times New Roman" w:hAnsi="Arial" w:cs="Arial"/>
          <w:color w:val="0D0D0D" w:themeColor="text1" w:themeTint="F2"/>
          <w:u w:val="single"/>
          <w:lang w:val="en-ID" w:eastAsia="en-ID"/>
        </w:rPr>
        <w:t>Kasunanan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fldChar w:fldCharType="end"/>
      </w:r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 dan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Mangkunegaran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; dan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dijadikan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karesidenan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. Pada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tahun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1950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melalui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undang-undang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ditetapkan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pembentukan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kabupaten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dan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kota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madya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di Jawa Tengah yang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meliputi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29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kabupaten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dan 6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kota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madya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.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Penetapan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undang-undang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tersebut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hingga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kini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diperingati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sebagai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Hari Jadi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Provinsi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Jawa Tengah,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yakni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 xml:space="preserve"> </w:t>
      </w:r>
      <w:proofErr w:type="spellStart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tanggal</w:t>
      </w:r>
      <w:proofErr w:type="spellEnd"/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26" w:tooltip="15 Agustus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15 Agustus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 </w:t>
      </w:r>
      <w:hyperlink r:id="rId27" w:tooltip="1950" w:history="1">
        <w:r w:rsidRPr="00721418">
          <w:rPr>
            <w:rFonts w:ascii="Arial" w:eastAsia="Times New Roman" w:hAnsi="Arial" w:cs="Arial"/>
            <w:color w:val="0D0D0D" w:themeColor="text1" w:themeTint="F2"/>
            <w:u w:val="single"/>
            <w:lang w:val="en-ID" w:eastAsia="en-ID"/>
          </w:rPr>
          <w:t>1950</w:t>
        </w:r>
      </w:hyperlink>
      <w:r w:rsidRPr="00721418">
        <w:rPr>
          <w:rFonts w:ascii="Arial" w:eastAsia="Times New Roman" w:hAnsi="Arial" w:cs="Arial"/>
          <w:color w:val="0D0D0D" w:themeColor="text1" w:themeTint="F2"/>
          <w:lang w:val="en-ID" w:eastAsia="en-ID"/>
        </w:rPr>
        <w:t>.</w:t>
      </w:r>
    </w:p>
    <w:p w14:paraId="3156E64C" w14:textId="6DCDB784" w:rsidR="00721418" w:rsidRDefault="00721418" w:rsidP="00721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 w:themeColor="text1" w:themeTint="F2"/>
          <w:lang w:val="en-ID" w:eastAsia="en-ID"/>
        </w:rPr>
      </w:pPr>
    </w:p>
    <w:p w14:paraId="08062EDB" w14:textId="70402A3F" w:rsidR="00721418" w:rsidRDefault="00721418" w:rsidP="00721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 w:themeColor="text1" w:themeTint="F2"/>
          <w:lang w:val="en-ID" w:eastAsia="en-ID"/>
        </w:rPr>
      </w:pPr>
    </w:p>
    <w:p w14:paraId="5BB0E828" w14:textId="54EA7A1A" w:rsidR="00721418" w:rsidRDefault="00721418" w:rsidP="00721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 w:themeColor="text1" w:themeTint="F2"/>
          <w:lang w:val="en-ID" w:eastAsia="en-ID"/>
        </w:rPr>
      </w:pPr>
    </w:p>
    <w:p w14:paraId="333D5C59" w14:textId="77777777" w:rsidR="00721418" w:rsidRPr="00721418" w:rsidRDefault="00721418" w:rsidP="00721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 w:themeColor="text1" w:themeTint="F2"/>
          <w:lang w:val="en-ID" w:eastAsia="en-ID"/>
        </w:rPr>
      </w:pPr>
    </w:p>
    <w:p w14:paraId="0A09486F" w14:textId="77777777" w:rsidR="00721418" w:rsidRPr="00721418" w:rsidRDefault="00721418" w:rsidP="00721418">
      <w:pPr>
        <w:rPr>
          <w:rFonts w:ascii="Arial" w:hAnsi="Arial" w:cs="Arial"/>
          <w:color w:val="000000" w:themeColor="text1"/>
        </w:rPr>
      </w:pPr>
    </w:p>
    <w:p w14:paraId="72EF9763" w14:textId="77777777" w:rsidR="00FD284D" w:rsidRPr="00721418" w:rsidRDefault="00FD284D" w:rsidP="00FD284D">
      <w:pPr>
        <w:rPr>
          <w:color w:val="000000" w:themeColor="text1"/>
        </w:rPr>
      </w:pPr>
    </w:p>
    <w:sectPr w:rsidR="00FD284D" w:rsidRPr="0072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6AF8"/>
    <w:multiLevelType w:val="hybridMultilevel"/>
    <w:tmpl w:val="EE5E3B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D0"/>
    <w:rsid w:val="003911D0"/>
    <w:rsid w:val="00721418"/>
    <w:rsid w:val="008B656B"/>
    <w:rsid w:val="009A1AC5"/>
    <w:rsid w:val="00C53254"/>
    <w:rsid w:val="00F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1E3C"/>
  <w15:chartTrackingRefBased/>
  <w15:docId w15:val="{409C4AD0-4837-4E09-A63E-729096AC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1D0"/>
    <w:pPr>
      <w:spacing w:line="256" w:lineRule="auto"/>
    </w:pPr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721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72141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141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mw-headline">
    <w:name w:val="mw-headline"/>
    <w:basedOn w:val="DefaultParagraphFont"/>
    <w:rsid w:val="0072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0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Daerah_Istimewa_Yogyakarta" TargetMode="External"/><Relationship Id="rId13" Type="http://schemas.openxmlformats.org/officeDocument/2006/relationships/hyperlink" Target="https://id.wikipedia.org/wiki/Tiongkok" TargetMode="External"/><Relationship Id="rId18" Type="http://schemas.openxmlformats.org/officeDocument/2006/relationships/hyperlink" Target="https://id.wikipedia.org/wiki/Surakarta" TargetMode="External"/><Relationship Id="rId26" Type="http://schemas.openxmlformats.org/officeDocument/2006/relationships/hyperlink" Target="https://id.wikipedia.org/wiki/15_Agust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1905" TargetMode="External"/><Relationship Id="rId7" Type="http://schemas.openxmlformats.org/officeDocument/2006/relationships/hyperlink" Target="https://id.wikipedia.org/wiki/Indonesia" TargetMode="External"/><Relationship Id="rId12" Type="http://schemas.openxmlformats.org/officeDocument/2006/relationships/hyperlink" Target="https://id.wikipedia.org/wiki/Arab" TargetMode="External"/><Relationship Id="rId17" Type="http://schemas.openxmlformats.org/officeDocument/2006/relationships/hyperlink" Target="https://id.wikipedia.org/wiki/Pati,_Pati" TargetMode="External"/><Relationship Id="rId25" Type="http://schemas.openxmlformats.org/officeDocument/2006/relationships/hyperlink" Target="https://id.wikipedia.org/wiki/19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Semarang" TargetMode="External"/><Relationship Id="rId20" Type="http://schemas.openxmlformats.org/officeDocument/2006/relationships/hyperlink" Target="https://id.wikipedia.org/wiki/Tuba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Bahasa_Jawa" TargetMode="External"/><Relationship Id="rId11" Type="http://schemas.openxmlformats.org/officeDocument/2006/relationships/hyperlink" Target="https://id.wikipedia.org/wiki/Kabupaten_Cilacap" TargetMode="External"/><Relationship Id="rId24" Type="http://schemas.openxmlformats.org/officeDocument/2006/relationships/hyperlink" Target="https://id.wikipedia.org/wiki/193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d.wikipedia.org/wiki/1905" TargetMode="External"/><Relationship Id="rId23" Type="http://schemas.openxmlformats.org/officeDocument/2006/relationships/hyperlink" Target="https://id.wikipedia.org/wiki/Teg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d.wikipedia.org/wiki/Laut_Jawa" TargetMode="External"/><Relationship Id="rId19" Type="http://schemas.openxmlformats.org/officeDocument/2006/relationships/hyperlink" Target="https://id.wikipedia.org/wiki/Yogyakar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Jawa_Timur" TargetMode="External"/><Relationship Id="rId14" Type="http://schemas.openxmlformats.org/officeDocument/2006/relationships/hyperlink" Target="https://id.wikipedia.org/wiki/Zaman" TargetMode="External"/><Relationship Id="rId22" Type="http://schemas.openxmlformats.org/officeDocument/2006/relationships/hyperlink" Target="https://id.wikipedia.org/w/index.php?title=Dewan_Daerah&amp;action=edit&amp;redlink=1" TargetMode="External"/><Relationship Id="rId27" Type="http://schemas.openxmlformats.org/officeDocument/2006/relationships/hyperlink" Target="https://id.wikipedia.org/wiki/1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Najwa</dc:creator>
  <cp:keywords/>
  <dc:description/>
  <cp:lastModifiedBy>Rafly Najwa</cp:lastModifiedBy>
  <cp:revision>1</cp:revision>
  <dcterms:created xsi:type="dcterms:W3CDTF">2022-03-15T07:11:00Z</dcterms:created>
  <dcterms:modified xsi:type="dcterms:W3CDTF">2022-03-15T07:42:00Z</dcterms:modified>
</cp:coreProperties>
</file>