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241F" w14:textId="46574284" w:rsidR="0089141F" w:rsidRPr="00CA5552" w:rsidRDefault="0089141F" w:rsidP="0089141F">
      <w:pPr>
        <w:rPr>
          <w:rFonts w:ascii="Avenir Next LT Pro Light" w:hAnsi="Avenir Next LT Pro Light"/>
          <w:color w:val="156082" w:themeColor="accent1"/>
        </w:rPr>
      </w:pPr>
    </w:p>
    <w:p w14:paraId="0B617C97" w14:textId="77777777" w:rsidR="0089141F" w:rsidRPr="001C6876" w:rsidRDefault="0089141F" w:rsidP="0089141F">
      <w:pPr>
        <w:jc w:val="center"/>
        <w:rPr>
          <w:rFonts w:ascii="Avenir Next LT Pro Demi" w:hAnsi="Avenir Next LT Pro Demi"/>
          <w:color w:val="156082" w:themeColor="accent1"/>
          <w:sz w:val="36"/>
          <w:szCs w:val="36"/>
        </w:rPr>
      </w:pPr>
      <w:r w:rsidRPr="001C6876">
        <w:rPr>
          <w:rFonts w:ascii="Avenir Next LT Pro Demi" w:hAnsi="Avenir Next LT Pro Demi"/>
          <w:color w:val="156082" w:themeColor="accent1"/>
          <w:sz w:val="36"/>
          <w:szCs w:val="36"/>
        </w:rPr>
        <w:t xml:space="preserve">  Liste de prix</w:t>
      </w:r>
    </w:p>
    <w:p w14:paraId="35F554FB" w14:textId="77777777" w:rsidR="0089141F" w:rsidRPr="001C6876" w:rsidRDefault="0089141F" w:rsidP="0089141F">
      <w:pPr>
        <w:jc w:val="center"/>
        <w:rPr>
          <w:rFonts w:ascii="Avenir Next LT Pro Demi" w:hAnsi="Avenir Next LT Pro Demi"/>
          <w:color w:val="156082" w:themeColor="accent1"/>
          <w:sz w:val="36"/>
          <w:szCs w:val="36"/>
        </w:rPr>
      </w:pPr>
      <w:r w:rsidRPr="001C6876">
        <w:rPr>
          <w:rFonts w:ascii="Avenir Next LT Pro Demi" w:hAnsi="Avenir Next LT Pro Demi"/>
          <w:color w:val="156082" w:themeColor="accent1"/>
          <w:sz w:val="36"/>
          <w:szCs w:val="36"/>
        </w:rPr>
        <w:t xml:space="preserve">  PROJECT D’EXPOSITION</w:t>
      </w:r>
    </w:p>
    <w:p w14:paraId="1FC9F225" w14:textId="77777777" w:rsidR="0089141F" w:rsidRPr="001C6876" w:rsidRDefault="0089141F" w:rsidP="0089141F">
      <w:pPr>
        <w:pStyle w:val="Paragraphedeliste"/>
        <w:numPr>
          <w:ilvl w:val="0"/>
          <w:numId w:val="1"/>
        </w:numPr>
        <w:jc w:val="center"/>
        <w:rPr>
          <w:rFonts w:ascii="Avenir Next LT Pro Demi" w:hAnsi="Avenir Next LT Pro Demi"/>
          <w:b/>
          <w:bCs/>
          <w:color w:val="156082" w:themeColor="accent1"/>
          <w:sz w:val="36"/>
          <w:szCs w:val="36"/>
          <w:u w:val="single"/>
        </w:rPr>
      </w:pPr>
      <w:r w:rsidRPr="001C6876">
        <w:rPr>
          <w:rFonts w:ascii="Avenir Next LT Pro Demi" w:hAnsi="Avenir Next LT Pro Demi"/>
          <w:b/>
          <w:bCs/>
          <w:color w:val="156082" w:themeColor="accent1"/>
          <w:sz w:val="36"/>
          <w:szCs w:val="36"/>
          <w:u w:val="single"/>
        </w:rPr>
        <w:t>La Forêt Intérieure -</w:t>
      </w:r>
    </w:p>
    <w:tbl>
      <w:tblPr>
        <w:tblStyle w:val="Grilledutableau"/>
        <w:tblW w:w="0" w:type="auto"/>
        <w:tblInd w:w="846" w:type="dxa"/>
        <w:tblLook w:val="04A0" w:firstRow="1" w:lastRow="0" w:firstColumn="1" w:lastColumn="0" w:noHBand="0" w:noVBand="1"/>
      </w:tblPr>
      <w:tblGrid>
        <w:gridCol w:w="1189"/>
        <w:gridCol w:w="3171"/>
        <w:gridCol w:w="1332"/>
        <w:gridCol w:w="2106"/>
        <w:gridCol w:w="2146"/>
      </w:tblGrid>
      <w:tr w:rsidR="00862723" w:rsidRPr="00CA5552" w14:paraId="5208FE66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5F7DE7A2" w14:textId="32CBB665" w:rsidR="0089141F" w:rsidRPr="00CA5552" w:rsidRDefault="00BB4E06" w:rsidP="009D22D9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>Numero</w:t>
            </w:r>
            <w:proofErr w:type="spellEnd"/>
          </w:p>
        </w:tc>
        <w:tc>
          <w:tcPr>
            <w:tcW w:w="3171" w:type="dxa"/>
            <w:vAlign w:val="center"/>
          </w:tcPr>
          <w:p w14:paraId="3BB9C447" w14:textId="77777777" w:rsidR="0089141F" w:rsidRDefault="0089141F" w:rsidP="009D22D9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</w:pPr>
            <w:r w:rsidRPr="00CA5552"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>Titre ouvres (1</w:t>
            </w:r>
            <w:r w:rsidR="00E47E9C"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>1</w:t>
            </w:r>
            <w:r w:rsidRPr="00CA5552"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>)</w:t>
            </w:r>
          </w:p>
          <w:p w14:paraId="7C2C1F78" w14:textId="468884FC" w:rsidR="00D75625" w:rsidRPr="00CA5552" w:rsidRDefault="00D75625" w:rsidP="009D22D9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>French/</w:t>
            </w:r>
            <w:proofErr w:type="spellStart"/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>english</w:t>
            </w:r>
            <w:proofErr w:type="spellEnd"/>
            <w:r w:rsidR="00862723"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 xml:space="preserve"> /Spanish</w:t>
            </w:r>
          </w:p>
        </w:tc>
        <w:tc>
          <w:tcPr>
            <w:tcW w:w="1332" w:type="dxa"/>
            <w:vAlign w:val="center"/>
          </w:tcPr>
          <w:p w14:paraId="43C034D5" w14:textId="77777777" w:rsidR="0089141F" w:rsidRPr="00CA5552" w:rsidRDefault="0089141F" w:rsidP="009D22D9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</w:pPr>
            <w:r w:rsidRPr="00CA5552"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>Mesures (in)</w:t>
            </w:r>
          </w:p>
        </w:tc>
        <w:tc>
          <w:tcPr>
            <w:tcW w:w="2106" w:type="dxa"/>
            <w:vAlign w:val="center"/>
          </w:tcPr>
          <w:p w14:paraId="3FB79B22" w14:textId="77777777" w:rsidR="0089141F" w:rsidRPr="00CA5552" w:rsidRDefault="0089141F" w:rsidP="009D22D9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</w:pPr>
            <w:r w:rsidRPr="00CA5552"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>Caractéristiques</w:t>
            </w:r>
          </w:p>
        </w:tc>
        <w:tc>
          <w:tcPr>
            <w:tcW w:w="2146" w:type="dxa"/>
            <w:tcBorders>
              <w:bottom w:val="single" w:sz="4" w:space="0" w:color="auto"/>
            </w:tcBorders>
            <w:vAlign w:val="center"/>
          </w:tcPr>
          <w:p w14:paraId="01C73355" w14:textId="72C84983" w:rsidR="0089141F" w:rsidRPr="00CA5552" w:rsidRDefault="00BF681D" w:rsidP="009D22D9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26"/>
                <w:szCs w:val="26"/>
              </w:rPr>
              <w:t>disponibily</w:t>
            </w:r>
            <w:proofErr w:type="spellEnd"/>
          </w:p>
        </w:tc>
      </w:tr>
      <w:tr w:rsidR="00862723" w:rsidRPr="00CA5552" w14:paraId="2274F4EF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3E146394" w14:textId="76ED6613" w:rsidR="0089141F" w:rsidRPr="00CA5552" w:rsidRDefault="0089141F" w:rsidP="009D22D9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1</w:t>
            </w:r>
          </w:p>
        </w:tc>
        <w:tc>
          <w:tcPr>
            <w:tcW w:w="3171" w:type="dxa"/>
            <w:vAlign w:val="center"/>
          </w:tcPr>
          <w:p w14:paraId="2F3CEB0D" w14:textId="746656B2" w:rsidR="0089141F" w:rsidRPr="00CA5552" w:rsidRDefault="0089141F" w:rsidP="009D22D9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Libération</w:t>
            </w:r>
            <w:r w:rsidR="00D75625">
              <w:rPr>
                <w:rFonts w:ascii="Avenir Next LT Pro Light" w:hAnsi="Avenir Next LT Pro Light"/>
                <w:color w:val="000000" w:themeColor="text1"/>
              </w:rPr>
              <w:t xml:space="preserve">/ </w:t>
            </w:r>
            <w:r w:rsidR="00862723">
              <w:rPr>
                <w:rFonts w:ascii="Avenir Next LT Pro Light" w:hAnsi="Avenir Next LT Pro Light"/>
                <w:color w:val="000000" w:themeColor="text1"/>
              </w:rPr>
              <w:t xml:space="preserve"> </w:t>
            </w:r>
            <w:proofErr w:type="spellStart"/>
            <w:r w:rsidR="002819E6">
              <w:rPr>
                <w:rFonts w:ascii="Avenir Next LT Pro Light" w:hAnsi="Avenir Next LT Pro Light"/>
                <w:color w:val="000000" w:themeColor="text1"/>
              </w:rPr>
              <w:t>Liberation</w:t>
            </w:r>
            <w:proofErr w:type="spellEnd"/>
            <w:r w:rsidR="00862723">
              <w:rPr>
                <w:rFonts w:ascii="Avenir Next LT Pro Light" w:hAnsi="Avenir Next LT Pro Light"/>
                <w:color w:val="000000" w:themeColor="text1"/>
              </w:rPr>
              <w:t xml:space="preserve"> / </w:t>
            </w:r>
            <w:proofErr w:type="spellStart"/>
            <w:r w:rsidR="00862723">
              <w:rPr>
                <w:rFonts w:ascii="Avenir Next LT Pro Light" w:hAnsi="Avenir Next LT Pro Light"/>
                <w:color w:val="000000" w:themeColor="text1"/>
              </w:rPr>
              <w:t>Liberacion</w:t>
            </w:r>
            <w:proofErr w:type="spellEnd"/>
            <w:r w:rsidR="00862723">
              <w:rPr>
                <w:rFonts w:ascii="Avenir Next LT Pro Light" w:hAnsi="Avenir Next LT Pro Light"/>
                <w:color w:val="000000" w:themeColor="text1"/>
              </w:rPr>
              <w:t xml:space="preserve"> </w:t>
            </w:r>
          </w:p>
        </w:tc>
        <w:tc>
          <w:tcPr>
            <w:tcW w:w="1332" w:type="dxa"/>
            <w:vAlign w:val="center"/>
          </w:tcPr>
          <w:p w14:paraId="4F1213BC" w14:textId="77777777" w:rsidR="0089141F" w:rsidRPr="00CA5552" w:rsidRDefault="0089141F" w:rsidP="009D22D9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24x24</w:t>
            </w:r>
          </w:p>
        </w:tc>
        <w:tc>
          <w:tcPr>
            <w:tcW w:w="2106" w:type="dxa"/>
            <w:vAlign w:val="center"/>
          </w:tcPr>
          <w:p w14:paraId="038BEE1D" w14:textId="081CC683" w:rsidR="0089141F" w:rsidRPr="00CA5552" w:rsidRDefault="0089141F" w:rsidP="009D22D9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Huile sur toile</w:t>
            </w:r>
            <w:r w:rsidR="00862723">
              <w:rPr>
                <w:rFonts w:ascii="Avenir Next LT Pro Light" w:hAnsi="Avenir Next LT Pro Light"/>
                <w:color w:val="000000" w:themeColor="text1"/>
              </w:rPr>
              <w:t xml:space="preserve">/ </w:t>
            </w:r>
            <w:proofErr w:type="spellStart"/>
            <w:r w:rsidR="00862723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="00862723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="00862723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="00AF204A">
              <w:rPr>
                <w:rFonts w:ascii="Avenir Next LT Pro Light" w:hAnsi="Avenir Next LT Pro Light"/>
                <w:color w:val="000000" w:themeColor="text1"/>
              </w:rPr>
              <w:t xml:space="preserve"> / </w:t>
            </w:r>
            <w:r w:rsidR="00BF681D">
              <w:rPr>
                <w:rFonts w:ascii="Avenir Next LT Pro Light" w:hAnsi="Avenir Next LT Pro Light"/>
                <w:color w:val="000000" w:themeColor="text1"/>
              </w:rPr>
              <w:t xml:space="preserve">oléo sobre </w:t>
            </w:r>
            <w:proofErr w:type="spellStart"/>
            <w:r w:rsidR="00BF681D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vAlign w:val="center"/>
          </w:tcPr>
          <w:p w14:paraId="2A3A87B5" w14:textId="3C46BC72" w:rsidR="0089141F" w:rsidRPr="00CA5552" w:rsidRDefault="00267DA5" w:rsidP="009D22D9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267DA5">
              <w:rPr>
                <w:rFonts w:ascii="Avenir Next LT Pro Light" w:hAnsi="Avenir Next LT Pro Light"/>
                <w:color w:val="BF4E14" w:themeColor="accent2" w:themeShade="BF"/>
              </w:rPr>
              <w:t>VENDU</w:t>
            </w:r>
            <w:r w:rsidR="00BF681D">
              <w:rPr>
                <w:rFonts w:ascii="Avenir Next LT Pro Light" w:hAnsi="Avenir Next LT Pro Light"/>
                <w:color w:val="BF4E14" w:themeColor="accent2" w:themeShade="BF"/>
              </w:rPr>
              <w:t xml:space="preserve"> </w:t>
            </w:r>
            <w:r w:rsidRPr="00267DA5">
              <w:rPr>
                <w:rFonts w:ascii="Avenir Next LT Pro Light" w:hAnsi="Avenir Next LT Pro Light"/>
                <w:color w:val="BF4E14" w:themeColor="accent2" w:themeShade="BF"/>
              </w:rPr>
              <w:t>/</w:t>
            </w:r>
            <w:r w:rsidR="00BF681D">
              <w:rPr>
                <w:rFonts w:ascii="Avenir Next LT Pro Light" w:hAnsi="Avenir Next LT Pro Light"/>
                <w:color w:val="BF4E14" w:themeColor="accent2" w:themeShade="BF"/>
              </w:rPr>
              <w:t xml:space="preserve"> </w:t>
            </w:r>
            <w:r w:rsidRPr="00267DA5">
              <w:rPr>
                <w:rFonts w:ascii="Avenir Next LT Pro Light" w:hAnsi="Avenir Next LT Pro Light"/>
                <w:color w:val="BF4E14" w:themeColor="accent2" w:themeShade="BF"/>
              </w:rPr>
              <w:t>SOLD</w:t>
            </w:r>
            <w:r w:rsidR="00BF681D">
              <w:rPr>
                <w:rFonts w:ascii="Avenir Next LT Pro Light" w:hAnsi="Avenir Next LT Pro Light"/>
                <w:color w:val="BF4E14" w:themeColor="accent2" w:themeShade="BF"/>
              </w:rPr>
              <w:t xml:space="preserve"> / VENDIDO</w:t>
            </w:r>
          </w:p>
        </w:tc>
      </w:tr>
      <w:tr w:rsidR="00BF681D" w:rsidRPr="00CA5552" w14:paraId="24031ACF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7BE547EB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2</w:t>
            </w:r>
          </w:p>
        </w:tc>
        <w:tc>
          <w:tcPr>
            <w:tcW w:w="3171" w:type="dxa"/>
            <w:vAlign w:val="center"/>
          </w:tcPr>
          <w:p w14:paraId="2604ED12" w14:textId="3DA2FADC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Réflexion</w:t>
            </w:r>
            <w:r>
              <w:rPr>
                <w:rFonts w:ascii="Avenir Next LT Pro Light" w:hAnsi="Avenir Next LT Pro Light"/>
                <w:color w:val="000000" w:themeColor="text1"/>
              </w:rPr>
              <w:t xml:space="preserve"> /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</w:rPr>
              <w:t>Reflection</w:t>
            </w:r>
            <w:proofErr w:type="spellEnd"/>
            <w:r>
              <w:rPr>
                <w:rFonts w:ascii="Avenir Next LT Pro Light" w:hAnsi="Avenir Next LT Pro Light"/>
                <w:color w:val="000000" w:themeColor="text1"/>
              </w:rPr>
              <w:t xml:space="preserve"> /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</w:rPr>
              <w:t>Reflexion</w:t>
            </w:r>
            <w:proofErr w:type="spellEnd"/>
          </w:p>
        </w:tc>
        <w:tc>
          <w:tcPr>
            <w:tcW w:w="1332" w:type="dxa"/>
            <w:vAlign w:val="center"/>
          </w:tcPr>
          <w:p w14:paraId="26079831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24x24</w:t>
            </w:r>
          </w:p>
        </w:tc>
        <w:tc>
          <w:tcPr>
            <w:tcW w:w="2106" w:type="dxa"/>
          </w:tcPr>
          <w:p w14:paraId="0C6662AD" w14:textId="317F4B3C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43647" w14:textId="760F0762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00B050"/>
              </w:rPr>
            </w:pPr>
            <w:r w:rsidRPr="00267DA5">
              <w:rPr>
                <w:rFonts w:ascii="Avenir Next LT Pro Light" w:hAnsi="Avenir Next LT Pro Light"/>
                <w:color w:val="00B050"/>
              </w:rPr>
              <w:t>Disponible</w:t>
            </w:r>
            <w:r>
              <w:rPr>
                <w:rFonts w:ascii="Avenir Next LT Pro Light" w:hAnsi="Avenir Next LT Pro Light"/>
                <w:color w:val="00B050"/>
              </w:rPr>
              <w:t xml:space="preserve"> / </w:t>
            </w:r>
            <w:proofErr w:type="spellStart"/>
            <w:r>
              <w:rPr>
                <w:rFonts w:ascii="Avenir Next LT Pro Light" w:hAnsi="Avenir Next LT Pro Light"/>
                <w:color w:val="00B050"/>
              </w:rPr>
              <w:t>Available</w:t>
            </w:r>
            <w:proofErr w:type="spellEnd"/>
            <w:r>
              <w:rPr>
                <w:rFonts w:ascii="Avenir Next LT Pro Light" w:hAnsi="Avenir Next LT Pro Light"/>
                <w:color w:val="00B050"/>
              </w:rPr>
              <w:t xml:space="preserve"> /disponible</w:t>
            </w:r>
          </w:p>
        </w:tc>
      </w:tr>
      <w:tr w:rsidR="00BF681D" w:rsidRPr="00CA5552" w14:paraId="4E208342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262848F3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3</w:t>
            </w:r>
          </w:p>
        </w:tc>
        <w:tc>
          <w:tcPr>
            <w:tcW w:w="3171" w:type="dxa"/>
            <w:vAlign w:val="center"/>
          </w:tcPr>
          <w:p w14:paraId="72834C45" w14:textId="39418438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Rayon de lumière</w:t>
            </w:r>
            <w:r>
              <w:rPr>
                <w:rFonts w:ascii="Avenir Next LT Pro Light" w:hAnsi="Avenir Next LT Pro Light"/>
                <w:color w:val="000000" w:themeColor="text1"/>
              </w:rPr>
              <w:t xml:space="preserve">/Ray of light / Rayo de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</w:rPr>
              <w:t>luz</w:t>
            </w:r>
            <w:proofErr w:type="spellEnd"/>
          </w:p>
        </w:tc>
        <w:tc>
          <w:tcPr>
            <w:tcW w:w="1332" w:type="dxa"/>
            <w:vAlign w:val="center"/>
          </w:tcPr>
          <w:p w14:paraId="3211E389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24x24</w:t>
            </w:r>
          </w:p>
        </w:tc>
        <w:tc>
          <w:tcPr>
            <w:tcW w:w="2106" w:type="dxa"/>
          </w:tcPr>
          <w:p w14:paraId="7352CAF8" w14:textId="7CEA75E6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181E1" w14:textId="6C9D8605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00B050"/>
              </w:rPr>
            </w:pPr>
            <w:r w:rsidRPr="00267DA5">
              <w:rPr>
                <w:rFonts w:ascii="Avenir Next LT Pro Light" w:hAnsi="Avenir Next LT Pro Light"/>
                <w:color w:val="00B050"/>
              </w:rPr>
              <w:t>Disponible</w:t>
            </w:r>
            <w:r>
              <w:rPr>
                <w:rFonts w:ascii="Avenir Next LT Pro Light" w:hAnsi="Avenir Next LT Pro Light"/>
                <w:color w:val="00B050"/>
              </w:rPr>
              <w:t xml:space="preserve"> / </w:t>
            </w:r>
            <w:proofErr w:type="spellStart"/>
            <w:r>
              <w:rPr>
                <w:rFonts w:ascii="Avenir Next LT Pro Light" w:hAnsi="Avenir Next LT Pro Light"/>
                <w:color w:val="00B050"/>
              </w:rPr>
              <w:t>Available</w:t>
            </w:r>
            <w:proofErr w:type="spellEnd"/>
            <w:r>
              <w:rPr>
                <w:rFonts w:ascii="Avenir Next LT Pro Light" w:hAnsi="Avenir Next LT Pro Light"/>
                <w:color w:val="00B050"/>
              </w:rPr>
              <w:t xml:space="preserve"> /disponible</w:t>
            </w:r>
          </w:p>
        </w:tc>
      </w:tr>
      <w:tr w:rsidR="00BF681D" w:rsidRPr="00CA5552" w14:paraId="3C193F54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505851BE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4</w:t>
            </w:r>
          </w:p>
        </w:tc>
        <w:tc>
          <w:tcPr>
            <w:tcW w:w="3171" w:type="dxa"/>
            <w:vAlign w:val="center"/>
          </w:tcPr>
          <w:p w14:paraId="6744CCE6" w14:textId="3EF1438F" w:rsidR="00BF681D" w:rsidRPr="00862723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  <w:lang w:val="en-CA"/>
              </w:rPr>
            </w:pPr>
            <w:r w:rsidRPr="00862723">
              <w:rPr>
                <w:rFonts w:ascii="Avenir Next LT Pro Light" w:hAnsi="Avenir Next LT Pro Light"/>
                <w:color w:val="000000" w:themeColor="text1"/>
                <w:lang w:val="en-CA"/>
              </w:rPr>
              <w:t>Grands sentiments / Great feelings /</w:t>
            </w:r>
            <w:r>
              <w:rPr>
                <w:rFonts w:ascii="Avenir Next LT Pro Light" w:hAnsi="Avenir Next LT Pro Light"/>
                <w:color w:val="000000" w:themeColor="text1"/>
                <w:lang w:val="en-CA"/>
              </w:rPr>
              <w:t xml:space="preserve"> </w:t>
            </w:r>
            <w:r w:rsidRPr="00862723">
              <w:rPr>
                <w:rFonts w:ascii="Avenir Next LT Pro Light" w:hAnsi="Avenir Next LT Pro Light"/>
                <w:color w:val="000000" w:themeColor="text1"/>
                <w:lang w:val="en-CA"/>
              </w:rPr>
              <w:t>G</w:t>
            </w:r>
            <w:r>
              <w:rPr>
                <w:rFonts w:ascii="Avenir Next LT Pro Light" w:hAnsi="Avenir Next LT Pro Light"/>
                <w:color w:val="000000" w:themeColor="text1"/>
                <w:lang w:val="en-CA"/>
              </w:rPr>
              <w:t xml:space="preserve">randes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  <w:lang w:val="en-CA"/>
              </w:rPr>
              <w:t>sentimientos</w:t>
            </w:r>
            <w:proofErr w:type="spellEnd"/>
          </w:p>
        </w:tc>
        <w:tc>
          <w:tcPr>
            <w:tcW w:w="1332" w:type="dxa"/>
            <w:vAlign w:val="center"/>
          </w:tcPr>
          <w:p w14:paraId="55757C74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24x24</w:t>
            </w:r>
          </w:p>
        </w:tc>
        <w:tc>
          <w:tcPr>
            <w:tcW w:w="2106" w:type="dxa"/>
          </w:tcPr>
          <w:p w14:paraId="1734535F" w14:textId="7F9CEFCE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F2633" w14:textId="75A57D60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BF4E14" w:themeColor="accent2" w:themeShade="BF"/>
              </w:rPr>
            </w:pPr>
            <w:r w:rsidRPr="00267DA5">
              <w:rPr>
                <w:rFonts w:ascii="Avenir Next LT Pro Light" w:hAnsi="Avenir Next LT Pro Light"/>
                <w:color w:val="BF4E14" w:themeColor="accent2" w:themeShade="BF"/>
              </w:rPr>
              <w:t>VENDU</w:t>
            </w:r>
            <w:r>
              <w:rPr>
                <w:rFonts w:ascii="Avenir Next LT Pro Light" w:hAnsi="Avenir Next LT Pro Light"/>
                <w:color w:val="BF4E14" w:themeColor="accent2" w:themeShade="BF"/>
              </w:rPr>
              <w:t xml:space="preserve"> </w:t>
            </w:r>
            <w:r w:rsidRPr="00267DA5">
              <w:rPr>
                <w:rFonts w:ascii="Avenir Next LT Pro Light" w:hAnsi="Avenir Next LT Pro Light"/>
                <w:color w:val="BF4E14" w:themeColor="accent2" w:themeShade="BF"/>
              </w:rPr>
              <w:t>/</w:t>
            </w:r>
            <w:r>
              <w:rPr>
                <w:rFonts w:ascii="Avenir Next LT Pro Light" w:hAnsi="Avenir Next LT Pro Light"/>
                <w:color w:val="BF4E14" w:themeColor="accent2" w:themeShade="BF"/>
              </w:rPr>
              <w:t xml:space="preserve"> </w:t>
            </w:r>
            <w:r w:rsidRPr="00267DA5">
              <w:rPr>
                <w:rFonts w:ascii="Avenir Next LT Pro Light" w:hAnsi="Avenir Next LT Pro Light"/>
                <w:color w:val="BF4E14" w:themeColor="accent2" w:themeShade="BF"/>
              </w:rPr>
              <w:t>SOLD</w:t>
            </w:r>
            <w:r>
              <w:rPr>
                <w:rFonts w:ascii="Avenir Next LT Pro Light" w:hAnsi="Avenir Next LT Pro Light"/>
                <w:color w:val="BF4E14" w:themeColor="accent2" w:themeShade="BF"/>
              </w:rPr>
              <w:t xml:space="preserve"> / VENDIDO</w:t>
            </w:r>
          </w:p>
        </w:tc>
      </w:tr>
      <w:tr w:rsidR="00BF681D" w:rsidRPr="00CA5552" w14:paraId="0513428E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2F9F5A53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5</w:t>
            </w:r>
          </w:p>
        </w:tc>
        <w:tc>
          <w:tcPr>
            <w:tcW w:w="3171" w:type="dxa"/>
            <w:vAlign w:val="center"/>
          </w:tcPr>
          <w:p w14:paraId="0F58EFB5" w14:textId="140461B9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Sagesse</w:t>
            </w:r>
            <w:r>
              <w:rPr>
                <w:rFonts w:ascii="Avenir Next LT Pro Light" w:hAnsi="Avenir Next LT Pro Light"/>
                <w:color w:val="000000" w:themeColor="text1"/>
              </w:rPr>
              <w:t xml:space="preserve"> / Wisdom /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</w:rPr>
              <w:t>Sabiduria</w:t>
            </w:r>
            <w:proofErr w:type="spellEnd"/>
          </w:p>
        </w:tc>
        <w:tc>
          <w:tcPr>
            <w:tcW w:w="1332" w:type="dxa"/>
            <w:vAlign w:val="center"/>
          </w:tcPr>
          <w:p w14:paraId="61F0A627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12x12</w:t>
            </w:r>
          </w:p>
        </w:tc>
        <w:tc>
          <w:tcPr>
            <w:tcW w:w="2106" w:type="dxa"/>
          </w:tcPr>
          <w:p w14:paraId="6823173C" w14:textId="5BF124E5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3F364F" w14:textId="038DD128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00B050"/>
              </w:rPr>
            </w:pPr>
            <w:r w:rsidRPr="00267DA5">
              <w:rPr>
                <w:rFonts w:ascii="Avenir Next LT Pro Light" w:hAnsi="Avenir Next LT Pro Light"/>
                <w:color w:val="00B050"/>
              </w:rPr>
              <w:t>Disponible</w:t>
            </w:r>
            <w:r>
              <w:rPr>
                <w:rFonts w:ascii="Avenir Next LT Pro Light" w:hAnsi="Avenir Next LT Pro Light"/>
                <w:color w:val="00B050"/>
              </w:rPr>
              <w:t xml:space="preserve"> / </w:t>
            </w:r>
            <w:proofErr w:type="spellStart"/>
            <w:r>
              <w:rPr>
                <w:rFonts w:ascii="Avenir Next LT Pro Light" w:hAnsi="Avenir Next LT Pro Light"/>
                <w:color w:val="00B050"/>
              </w:rPr>
              <w:t>Available</w:t>
            </w:r>
            <w:proofErr w:type="spellEnd"/>
            <w:r>
              <w:rPr>
                <w:rFonts w:ascii="Avenir Next LT Pro Light" w:hAnsi="Avenir Next LT Pro Light"/>
                <w:color w:val="00B050"/>
              </w:rPr>
              <w:t xml:space="preserve"> /disponible</w:t>
            </w:r>
          </w:p>
        </w:tc>
      </w:tr>
      <w:tr w:rsidR="00BF681D" w:rsidRPr="00CA5552" w14:paraId="333FBB29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4EECEA7F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6</w:t>
            </w:r>
          </w:p>
        </w:tc>
        <w:tc>
          <w:tcPr>
            <w:tcW w:w="3171" w:type="dxa"/>
            <w:vAlign w:val="center"/>
          </w:tcPr>
          <w:p w14:paraId="71ECEAB7" w14:textId="4417F74E" w:rsidR="00BF681D" w:rsidRPr="00862723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  <w:lang w:val="es-ES"/>
              </w:rPr>
            </w:pPr>
            <w:r w:rsidRPr="00862723"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Le </w:t>
            </w:r>
            <w:proofErr w:type="spellStart"/>
            <w:r w:rsidRPr="00862723">
              <w:rPr>
                <w:rFonts w:ascii="Avenir Next LT Pro Light" w:hAnsi="Avenir Next LT Pro Light"/>
                <w:color w:val="000000" w:themeColor="text1"/>
                <w:lang w:val="es-ES"/>
              </w:rPr>
              <w:t>ciel</w:t>
            </w:r>
            <w:proofErr w:type="spellEnd"/>
            <w:r w:rsidRPr="00862723"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 / The </w:t>
            </w:r>
            <w:proofErr w:type="spellStart"/>
            <w:r w:rsidRPr="00862723">
              <w:rPr>
                <w:rFonts w:ascii="Avenir Next LT Pro Light" w:hAnsi="Avenir Next LT Pro Light"/>
                <w:color w:val="000000" w:themeColor="text1"/>
                <w:lang w:val="es-ES"/>
              </w:rPr>
              <w:t>sky</w:t>
            </w:r>
            <w:proofErr w:type="spellEnd"/>
            <w:r w:rsidRPr="00862723"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 /</w:t>
            </w:r>
            <w:r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 El cielo</w:t>
            </w:r>
          </w:p>
        </w:tc>
        <w:tc>
          <w:tcPr>
            <w:tcW w:w="1332" w:type="dxa"/>
            <w:vAlign w:val="center"/>
          </w:tcPr>
          <w:p w14:paraId="28F573DB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12x12</w:t>
            </w:r>
          </w:p>
        </w:tc>
        <w:tc>
          <w:tcPr>
            <w:tcW w:w="2106" w:type="dxa"/>
          </w:tcPr>
          <w:p w14:paraId="6B6A5852" w14:textId="10987AC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CB31BB" w14:textId="38F0D47B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00B050"/>
              </w:rPr>
            </w:pPr>
            <w:r w:rsidRPr="00E52797">
              <w:rPr>
                <w:rFonts w:ascii="Avenir Next LT Pro Light" w:hAnsi="Avenir Next LT Pro Light"/>
                <w:color w:val="00B050"/>
              </w:rPr>
              <w:t xml:space="preserve">Disponible / </w:t>
            </w:r>
            <w:proofErr w:type="spellStart"/>
            <w:r w:rsidRPr="00E52797">
              <w:rPr>
                <w:rFonts w:ascii="Avenir Next LT Pro Light" w:hAnsi="Avenir Next LT Pro Light"/>
                <w:color w:val="00B050"/>
              </w:rPr>
              <w:t>Available</w:t>
            </w:r>
            <w:proofErr w:type="spellEnd"/>
            <w:r w:rsidRPr="00E52797">
              <w:rPr>
                <w:rFonts w:ascii="Avenir Next LT Pro Light" w:hAnsi="Avenir Next LT Pro Light"/>
                <w:color w:val="00B050"/>
              </w:rPr>
              <w:t xml:space="preserve"> /disponible</w:t>
            </w:r>
          </w:p>
        </w:tc>
      </w:tr>
      <w:tr w:rsidR="00BF681D" w:rsidRPr="00CA5552" w14:paraId="43D9E53D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2EFBE0C6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7</w:t>
            </w:r>
          </w:p>
        </w:tc>
        <w:tc>
          <w:tcPr>
            <w:tcW w:w="3171" w:type="dxa"/>
            <w:vAlign w:val="center"/>
          </w:tcPr>
          <w:p w14:paraId="0FEACD58" w14:textId="0D628991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La maison</w:t>
            </w:r>
            <w:r>
              <w:rPr>
                <w:rFonts w:ascii="Avenir Next LT Pro Light" w:hAnsi="Avenir Next LT Pro Light"/>
                <w:color w:val="000000" w:themeColor="text1"/>
              </w:rPr>
              <w:t xml:space="preserve"> / Home /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</w:rPr>
              <w:t>Hogar</w:t>
            </w:r>
            <w:proofErr w:type="spellEnd"/>
          </w:p>
        </w:tc>
        <w:tc>
          <w:tcPr>
            <w:tcW w:w="1332" w:type="dxa"/>
            <w:vAlign w:val="center"/>
          </w:tcPr>
          <w:p w14:paraId="3DD47266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12x12</w:t>
            </w:r>
          </w:p>
        </w:tc>
        <w:tc>
          <w:tcPr>
            <w:tcW w:w="2106" w:type="dxa"/>
          </w:tcPr>
          <w:p w14:paraId="1A358D32" w14:textId="6B2CBAD4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767E59" w14:textId="4444CAD5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00B050"/>
              </w:rPr>
            </w:pPr>
            <w:r w:rsidRPr="00E52797">
              <w:rPr>
                <w:rFonts w:ascii="Avenir Next LT Pro Light" w:hAnsi="Avenir Next LT Pro Light"/>
                <w:color w:val="00B050"/>
              </w:rPr>
              <w:t xml:space="preserve">Disponible / </w:t>
            </w:r>
            <w:proofErr w:type="spellStart"/>
            <w:r w:rsidRPr="00E52797">
              <w:rPr>
                <w:rFonts w:ascii="Avenir Next LT Pro Light" w:hAnsi="Avenir Next LT Pro Light"/>
                <w:color w:val="00B050"/>
              </w:rPr>
              <w:t>Available</w:t>
            </w:r>
            <w:proofErr w:type="spellEnd"/>
            <w:r w:rsidRPr="00E52797">
              <w:rPr>
                <w:rFonts w:ascii="Avenir Next LT Pro Light" w:hAnsi="Avenir Next LT Pro Light"/>
                <w:color w:val="00B050"/>
              </w:rPr>
              <w:t xml:space="preserve"> /disponible</w:t>
            </w:r>
          </w:p>
        </w:tc>
      </w:tr>
      <w:tr w:rsidR="00BF681D" w:rsidRPr="00855DCB" w14:paraId="30AD0F82" w14:textId="77777777" w:rsidTr="00F7329E">
        <w:trPr>
          <w:trHeight w:val="454"/>
        </w:trPr>
        <w:tc>
          <w:tcPr>
            <w:tcW w:w="1189" w:type="dxa"/>
            <w:vAlign w:val="center"/>
          </w:tcPr>
          <w:p w14:paraId="193C24E3" w14:textId="77777777" w:rsidR="00BF681D" w:rsidRPr="00970B0E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bookmarkStart w:id="0" w:name="_Hlk219370223"/>
            <w:r w:rsidRPr="00970B0E">
              <w:rPr>
                <w:rFonts w:ascii="Avenir Next LT Pro Light" w:hAnsi="Avenir Next LT Pro Light"/>
                <w:color w:val="000000" w:themeColor="text1"/>
              </w:rPr>
              <w:t>8</w:t>
            </w:r>
          </w:p>
        </w:tc>
        <w:tc>
          <w:tcPr>
            <w:tcW w:w="3171" w:type="dxa"/>
            <w:vAlign w:val="center"/>
          </w:tcPr>
          <w:p w14:paraId="335FD622" w14:textId="63CC2A99" w:rsidR="00BF681D" w:rsidRPr="00970B0E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970B0E">
              <w:rPr>
                <w:rFonts w:ascii="Avenir Next LT Pro Light" w:hAnsi="Avenir Next LT Pro Light"/>
                <w:color w:val="000000" w:themeColor="text1"/>
              </w:rPr>
              <w:t>Soutien</w:t>
            </w:r>
            <w:r>
              <w:rPr>
                <w:rFonts w:ascii="Avenir Next LT Pro Light" w:hAnsi="Avenir Next LT Pro Light"/>
                <w:color w:val="000000" w:themeColor="text1"/>
              </w:rPr>
              <w:t xml:space="preserve"> / Support /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</w:rPr>
              <w:t>Apoyo</w:t>
            </w:r>
            <w:proofErr w:type="spellEnd"/>
          </w:p>
        </w:tc>
        <w:tc>
          <w:tcPr>
            <w:tcW w:w="1332" w:type="dxa"/>
            <w:vAlign w:val="center"/>
          </w:tcPr>
          <w:p w14:paraId="7EA69CA1" w14:textId="77777777" w:rsidR="00BF681D" w:rsidRPr="00970B0E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970B0E">
              <w:rPr>
                <w:rFonts w:ascii="Avenir Next LT Pro Light" w:hAnsi="Avenir Next LT Pro Light"/>
                <w:color w:val="000000" w:themeColor="text1"/>
              </w:rPr>
              <w:t>12x12</w:t>
            </w:r>
          </w:p>
        </w:tc>
        <w:tc>
          <w:tcPr>
            <w:tcW w:w="2106" w:type="dxa"/>
          </w:tcPr>
          <w:p w14:paraId="58D3DB3A" w14:textId="0E690F4D" w:rsidR="00BF681D" w:rsidRPr="00970B0E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E1AF5" w14:textId="79D3F2BC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BF4E14" w:themeColor="accent2" w:themeShade="BF"/>
              </w:rPr>
            </w:pPr>
            <w:r w:rsidRPr="00FD7C71">
              <w:rPr>
                <w:rFonts w:ascii="Avenir Next LT Pro Light" w:hAnsi="Avenir Next LT Pro Light"/>
                <w:color w:val="BF4E14" w:themeColor="accent2" w:themeShade="BF"/>
              </w:rPr>
              <w:t>VENDU / SOLD / VENDIDO</w:t>
            </w:r>
          </w:p>
        </w:tc>
      </w:tr>
      <w:bookmarkEnd w:id="0"/>
      <w:tr w:rsidR="00BF681D" w:rsidRPr="00CA5552" w14:paraId="5EB8B3C3" w14:textId="77777777" w:rsidTr="00F7329E">
        <w:trPr>
          <w:trHeight w:val="454"/>
        </w:trPr>
        <w:tc>
          <w:tcPr>
            <w:tcW w:w="1189" w:type="dxa"/>
            <w:vAlign w:val="center"/>
          </w:tcPr>
          <w:p w14:paraId="1D550C29" w14:textId="6ED51734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>
              <w:rPr>
                <w:rFonts w:ascii="Avenir Next LT Pro Light" w:hAnsi="Avenir Next LT Pro Light"/>
                <w:color w:val="000000" w:themeColor="text1"/>
              </w:rPr>
              <w:t>9</w:t>
            </w:r>
          </w:p>
        </w:tc>
        <w:tc>
          <w:tcPr>
            <w:tcW w:w="3171" w:type="dxa"/>
            <w:vAlign w:val="center"/>
          </w:tcPr>
          <w:p w14:paraId="62C04347" w14:textId="706E8F69" w:rsidR="00BF681D" w:rsidRPr="00AF204A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  <w:lang w:val="es-ES"/>
              </w:rPr>
            </w:pPr>
            <w:proofErr w:type="spellStart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>Regards</w:t>
            </w:r>
            <w:proofErr w:type="spellEnd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 </w:t>
            </w:r>
            <w:proofErr w:type="spellStart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>d’enfant</w:t>
            </w:r>
            <w:proofErr w:type="spellEnd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 / </w:t>
            </w:r>
            <w:proofErr w:type="spellStart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>T</w:t>
            </w:r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>hrough</w:t>
            </w:r>
            <w:proofErr w:type="spellEnd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 a </w:t>
            </w:r>
            <w:proofErr w:type="spellStart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>child's</w:t>
            </w:r>
            <w:proofErr w:type="spellEnd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 </w:t>
            </w:r>
            <w:proofErr w:type="spellStart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>eyes</w:t>
            </w:r>
            <w:proofErr w:type="spellEnd"/>
            <w:r w:rsidRPr="00AF204A"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 / Con los ojos de u</w:t>
            </w:r>
            <w:r>
              <w:rPr>
                <w:rFonts w:ascii="Avenir Next LT Pro Light" w:hAnsi="Avenir Next LT Pro Light"/>
                <w:color w:val="000000" w:themeColor="text1"/>
                <w:lang w:val="es-ES"/>
              </w:rPr>
              <w:t xml:space="preserve">n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  <w:lang w:val="es-ES"/>
              </w:rPr>
              <w:t>nino</w:t>
            </w:r>
            <w:proofErr w:type="spellEnd"/>
          </w:p>
        </w:tc>
        <w:tc>
          <w:tcPr>
            <w:tcW w:w="1332" w:type="dxa"/>
            <w:vAlign w:val="center"/>
          </w:tcPr>
          <w:p w14:paraId="04E1F874" w14:textId="6D51E99C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>
              <w:rPr>
                <w:rFonts w:ascii="Avenir Next LT Pro Light" w:hAnsi="Avenir Next LT Pro Light"/>
                <w:color w:val="000000" w:themeColor="text1"/>
              </w:rPr>
              <w:t>12x12</w:t>
            </w:r>
          </w:p>
        </w:tc>
        <w:tc>
          <w:tcPr>
            <w:tcW w:w="2106" w:type="dxa"/>
          </w:tcPr>
          <w:p w14:paraId="6C051EB4" w14:textId="1FBA843C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77D1CF" w14:textId="449BDF14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BF4E14" w:themeColor="accent2" w:themeShade="BF"/>
              </w:rPr>
            </w:pPr>
            <w:r w:rsidRPr="00FD7C71">
              <w:rPr>
                <w:rFonts w:ascii="Avenir Next LT Pro Light" w:hAnsi="Avenir Next LT Pro Light"/>
                <w:color w:val="BF4E14" w:themeColor="accent2" w:themeShade="BF"/>
              </w:rPr>
              <w:t>VENDU / SOLD / VENDIDO</w:t>
            </w:r>
          </w:p>
        </w:tc>
      </w:tr>
      <w:tr w:rsidR="00BF681D" w:rsidRPr="00CA5552" w14:paraId="4ED1B3BD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7A38B448" w14:textId="61FD3540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>
              <w:rPr>
                <w:rFonts w:ascii="Avenir Next LT Pro Light" w:hAnsi="Avenir Next LT Pro Light"/>
                <w:color w:val="000000" w:themeColor="text1"/>
              </w:rPr>
              <w:t>10</w:t>
            </w:r>
          </w:p>
        </w:tc>
        <w:tc>
          <w:tcPr>
            <w:tcW w:w="3171" w:type="dxa"/>
            <w:vAlign w:val="center"/>
          </w:tcPr>
          <w:p w14:paraId="6C6927FD" w14:textId="222D8F2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Connexions</w:t>
            </w:r>
            <w:r>
              <w:rPr>
                <w:rFonts w:ascii="Avenir Next LT Pro Light" w:hAnsi="Avenir Next LT Pro Light"/>
                <w:color w:val="000000" w:themeColor="text1"/>
              </w:rPr>
              <w:t xml:space="preserve"> / Connections /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</w:rPr>
              <w:t>Conexiones</w:t>
            </w:r>
            <w:proofErr w:type="spellEnd"/>
          </w:p>
        </w:tc>
        <w:tc>
          <w:tcPr>
            <w:tcW w:w="1332" w:type="dxa"/>
            <w:vAlign w:val="center"/>
          </w:tcPr>
          <w:p w14:paraId="192FFC3D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36x36</w:t>
            </w:r>
          </w:p>
        </w:tc>
        <w:tc>
          <w:tcPr>
            <w:tcW w:w="2106" w:type="dxa"/>
          </w:tcPr>
          <w:p w14:paraId="60EC7637" w14:textId="43637D42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015D0" w14:textId="799893BD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00B050"/>
              </w:rPr>
            </w:pPr>
            <w:r w:rsidRPr="00267DA5">
              <w:rPr>
                <w:rFonts w:ascii="Avenir Next LT Pro Light" w:hAnsi="Avenir Next LT Pro Light"/>
                <w:color w:val="00B050"/>
              </w:rPr>
              <w:t>Disponible</w:t>
            </w:r>
            <w:r>
              <w:rPr>
                <w:rFonts w:ascii="Avenir Next LT Pro Light" w:hAnsi="Avenir Next LT Pro Light"/>
                <w:color w:val="00B050"/>
              </w:rPr>
              <w:t xml:space="preserve"> / </w:t>
            </w:r>
            <w:proofErr w:type="spellStart"/>
            <w:r>
              <w:rPr>
                <w:rFonts w:ascii="Avenir Next LT Pro Light" w:hAnsi="Avenir Next LT Pro Light"/>
                <w:color w:val="00B050"/>
              </w:rPr>
              <w:t>Available</w:t>
            </w:r>
            <w:proofErr w:type="spellEnd"/>
            <w:r>
              <w:rPr>
                <w:rFonts w:ascii="Avenir Next LT Pro Light" w:hAnsi="Avenir Next LT Pro Light"/>
                <w:color w:val="00B050"/>
              </w:rPr>
              <w:t xml:space="preserve"> /disponible</w:t>
            </w:r>
          </w:p>
        </w:tc>
      </w:tr>
      <w:tr w:rsidR="00BF681D" w:rsidRPr="00CA5552" w14:paraId="517373AB" w14:textId="77777777" w:rsidTr="00BF681D">
        <w:trPr>
          <w:trHeight w:val="454"/>
        </w:trPr>
        <w:tc>
          <w:tcPr>
            <w:tcW w:w="1189" w:type="dxa"/>
            <w:vAlign w:val="center"/>
          </w:tcPr>
          <w:p w14:paraId="5DE93811" w14:textId="36289D46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1</w:t>
            </w:r>
            <w:r>
              <w:rPr>
                <w:rFonts w:ascii="Avenir Next LT Pro Light" w:hAnsi="Avenir Next LT Pro Light"/>
                <w:color w:val="000000" w:themeColor="text1"/>
              </w:rPr>
              <w:t>1</w:t>
            </w:r>
          </w:p>
        </w:tc>
        <w:tc>
          <w:tcPr>
            <w:tcW w:w="3171" w:type="dxa"/>
            <w:vAlign w:val="center"/>
          </w:tcPr>
          <w:p w14:paraId="5718DF48" w14:textId="003EBC08" w:rsidR="00BF681D" w:rsidRPr="00862723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  <w:lang w:val="en-CA"/>
              </w:rPr>
            </w:pPr>
            <w:r w:rsidRPr="00862723">
              <w:rPr>
                <w:rFonts w:ascii="Avenir Next LT Pro Light" w:hAnsi="Avenir Next LT Pro Light"/>
                <w:color w:val="000000" w:themeColor="text1"/>
                <w:lang w:val="en-CA"/>
              </w:rPr>
              <w:t>Sentiments de liberté</w:t>
            </w:r>
            <w:r>
              <w:rPr>
                <w:rFonts w:ascii="Avenir Next LT Pro Light" w:hAnsi="Avenir Next LT Pro Light"/>
                <w:color w:val="000000" w:themeColor="text1"/>
                <w:lang w:val="en-CA"/>
              </w:rPr>
              <w:t xml:space="preserve"> </w:t>
            </w:r>
            <w:r w:rsidRPr="00862723">
              <w:rPr>
                <w:rFonts w:ascii="Avenir Next LT Pro Light" w:hAnsi="Avenir Next LT Pro Light"/>
                <w:color w:val="000000" w:themeColor="text1"/>
                <w:lang w:val="en-CA"/>
              </w:rPr>
              <w:t>/</w:t>
            </w:r>
            <w:r>
              <w:rPr>
                <w:rFonts w:ascii="Avenir Next LT Pro Light" w:hAnsi="Avenir Next LT Pro Light"/>
                <w:color w:val="000000" w:themeColor="text1"/>
                <w:lang w:val="en-CA"/>
              </w:rPr>
              <w:t xml:space="preserve"> </w:t>
            </w:r>
            <w:r w:rsidRPr="00862723">
              <w:rPr>
                <w:rFonts w:ascii="Avenir Next LT Pro Light" w:hAnsi="Avenir Next LT Pro Light"/>
                <w:color w:val="000000" w:themeColor="text1"/>
                <w:lang w:val="en-CA"/>
              </w:rPr>
              <w:t>Feelings of free</w:t>
            </w:r>
            <w:r>
              <w:rPr>
                <w:rFonts w:ascii="Avenir Next LT Pro Light" w:hAnsi="Avenir Next LT Pro Light"/>
                <w:color w:val="000000" w:themeColor="text1"/>
                <w:lang w:val="en-CA"/>
              </w:rPr>
              <w:t xml:space="preserve">dom /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  <w:lang w:val="en-CA"/>
              </w:rPr>
              <w:t>Sentimientos</w:t>
            </w:r>
            <w:proofErr w:type="spellEnd"/>
            <w:r>
              <w:rPr>
                <w:rFonts w:ascii="Avenir Next LT Pro Light" w:hAnsi="Avenir Next LT Pro Light"/>
                <w:color w:val="000000" w:themeColor="text1"/>
                <w:lang w:val="en-CA"/>
              </w:rPr>
              <w:t xml:space="preserve"> de </w:t>
            </w:r>
            <w:proofErr w:type="spellStart"/>
            <w:r>
              <w:rPr>
                <w:rFonts w:ascii="Avenir Next LT Pro Light" w:hAnsi="Avenir Next LT Pro Light"/>
                <w:color w:val="000000" w:themeColor="text1"/>
                <w:lang w:val="en-CA"/>
              </w:rPr>
              <w:t>libertad</w:t>
            </w:r>
            <w:proofErr w:type="spellEnd"/>
          </w:p>
        </w:tc>
        <w:tc>
          <w:tcPr>
            <w:tcW w:w="1332" w:type="dxa"/>
            <w:vAlign w:val="center"/>
          </w:tcPr>
          <w:p w14:paraId="703AB7B4" w14:textId="77777777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CA5552">
              <w:rPr>
                <w:rFonts w:ascii="Avenir Next LT Pro Light" w:hAnsi="Avenir Next LT Pro Light"/>
                <w:color w:val="000000" w:themeColor="text1"/>
              </w:rPr>
              <w:t>36x48</w:t>
            </w:r>
          </w:p>
        </w:tc>
        <w:tc>
          <w:tcPr>
            <w:tcW w:w="2106" w:type="dxa"/>
          </w:tcPr>
          <w:p w14:paraId="17A65979" w14:textId="6FBB0A6D" w:rsidR="00BF681D" w:rsidRPr="00CA5552" w:rsidRDefault="00BF681D" w:rsidP="00BF681D">
            <w:pPr>
              <w:jc w:val="center"/>
              <w:rPr>
                <w:rFonts w:ascii="Avenir Next LT Pro Light" w:hAnsi="Avenir Next LT Pro Light"/>
                <w:color w:val="000000" w:themeColor="text1"/>
              </w:rPr>
            </w:pPr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Huile sur toile/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oil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on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canvas</w:t>
            </w:r>
            <w:proofErr w:type="spellEnd"/>
            <w:r w:rsidRPr="00F65DE6">
              <w:rPr>
                <w:rFonts w:ascii="Avenir Next LT Pro Light" w:hAnsi="Avenir Next LT Pro Light"/>
                <w:color w:val="000000" w:themeColor="text1"/>
              </w:rPr>
              <w:t xml:space="preserve"> / oléo sobre </w:t>
            </w:r>
            <w:proofErr w:type="spellStart"/>
            <w:r w:rsidRPr="00F65DE6">
              <w:rPr>
                <w:rFonts w:ascii="Avenir Next LT Pro Light" w:hAnsi="Avenir Next LT Pro Light"/>
                <w:color w:val="000000" w:themeColor="text1"/>
              </w:rPr>
              <w:t>lienzo</w:t>
            </w:r>
            <w:proofErr w:type="spellEnd"/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32BC8" w14:textId="64C368EF" w:rsidR="00BF681D" w:rsidRPr="00267DA5" w:rsidRDefault="00BF681D" w:rsidP="00BF681D">
            <w:pPr>
              <w:jc w:val="center"/>
              <w:rPr>
                <w:rFonts w:ascii="Avenir Next LT Pro Light" w:hAnsi="Avenir Next LT Pro Light"/>
                <w:color w:val="00B050"/>
              </w:rPr>
            </w:pPr>
            <w:r w:rsidRPr="00267DA5">
              <w:rPr>
                <w:rFonts w:ascii="Avenir Next LT Pro Light" w:hAnsi="Avenir Next LT Pro Light"/>
                <w:color w:val="00B050"/>
              </w:rPr>
              <w:t>Disponible</w:t>
            </w:r>
            <w:r>
              <w:rPr>
                <w:rFonts w:ascii="Avenir Next LT Pro Light" w:hAnsi="Avenir Next LT Pro Light"/>
                <w:color w:val="00B050"/>
              </w:rPr>
              <w:t xml:space="preserve"> / </w:t>
            </w:r>
            <w:proofErr w:type="spellStart"/>
            <w:r>
              <w:rPr>
                <w:rFonts w:ascii="Avenir Next LT Pro Light" w:hAnsi="Avenir Next LT Pro Light"/>
                <w:color w:val="00B050"/>
              </w:rPr>
              <w:t>Available</w:t>
            </w:r>
            <w:proofErr w:type="spellEnd"/>
            <w:r>
              <w:rPr>
                <w:rFonts w:ascii="Avenir Next LT Pro Light" w:hAnsi="Avenir Next LT Pro Light"/>
                <w:color w:val="00B050"/>
              </w:rPr>
              <w:t xml:space="preserve"> /disponible</w:t>
            </w:r>
          </w:p>
        </w:tc>
      </w:tr>
    </w:tbl>
    <w:p w14:paraId="5529430F" w14:textId="77777777" w:rsidR="0089141F" w:rsidRDefault="0089141F" w:rsidP="0089141F">
      <w:pPr>
        <w:jc w:val="center"/>
      </w:pPr>
    </w:p>
    <w:p w14:paraId="5B67751C" w14:textId="77777777" w:rsidR="001E5EC5" w:rsidRDefault="001E5EC5"/>
    <w:sectPr w:rsidR="001E5EC5" w:rsidSect="0089141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genial UltraLight">
    <w:charset w:val="00"/>
    <w:family w:val="auto"/>
    <w:pitch w:val="variable"/>
    <w:sig w:usb0="8000002F" w:usb1="1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A0DF4"/>
    <w:multiLevelType w:val="hybridMultilevel"/>
    <w:tmpl w:val="118A1C70"/>
    <w:lvl w:ilvl="0" w:tplc="49B87020">
      <w:numFmt w:val="bullet"/>
      <w:lvlText w:val="-"/>
      <w:lvlJc w:val="left"/>
      <w:pPr>
        <w:ind w:left="720" w:hanging="360"/>
      </w:pPr>
      <w:rPr>
        <w:rFonts w:ascii="Congenial UltraLight" w:eastAsiaTheme="minorHAnsi" w:hAnsi="Congenial UltraLigh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8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1F"/>
    <w:rsid w:val="00010AF1"/>
    <w:rsid w:val="00034A15"/>
    <w:rsid w:val="001237F5"/>
    <w:rsid w:val="001820A2"/>
    <w:rsid w:val="001C5806"/>
    <w:rsid w:val="001C6876"/>
    <w:rsid w:val="001E5EC5"/>
    <w:rsid w:val="00267DA5"/>
    <w:rsid w:val="00271539"/>
    <w:rsid w:val="002819E6"/>
    <w:rsid w:val="002B61E6"/>
    <w:rsid w:val="002D7F34"/>
    <w:rsid w:val="00417A7E"/>
    <w:rsid w:val="00474E27"/>
    <w:rsid w:val="00481750"/>
    <w:rsid w:val="004B0235"/>
    <w:rsid w:val="004E7CC5"/>
    <w:rsid w:val="005A638E"/>
    <w:rsid w:val="005D602D"/>
    <w:rsid w:val="007D631F"/>
    <w:rsid w:val="00855DCB"/>
    <w:rsid w:val="00862723"/>
    <w:rsid w:val="0089141F"/>
    <w:rsid w:val="00926F14"/>
    <w:rsid w:val="009703B3"/>
    <w:rsid w:val="00970B0E"/>
    <w:rsid w:val="00A3455F"/>
    <w:rsid w:val="00A63456"/>
    <w:rsid w:val="00A76903"/>
    <w:rsid w:val="00AF204A"/>
    <w:rsid w:val="00BB4E06"/>
    <w:rsid w:val="00BF4416"/>
    <w:rsid w:val="00BF681D"/>
    <w:rsid w:val="00C17230"/>
    <w:rsid w:val="00C71033"/>
    <w:rsid w:val="00C8736A"/>
    <w:rsid w:val="00CA5552"/>
    <w:rsid w:val="00D75625"/>
    <w:rsid w:val="00D8748D"/>
    <w:rsid w:val="00DF48A0"/>
    <w:rsid w:val="00E47E9C"/>
    <w:rsid w:val="00F222CE"/>
    <w:rsid w:val="00F2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DF82C"/>
  <w15:chartTrackingRefBased/>
  <w15:docId w15:val="{2B6B5E42-48D1-4CA0-B258-449B7A168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41F"/>
  </w:style>
  <w:style w:type="paragraph" w:styleId="Titre1">
    <w:name w:val="heading 1"/>
    <w:basedOn w:val="Normal"/>
    <w:next w:val="Normal"/>
    <w:link w:val="Titre1Car"/>
    <w:uiPriority w:val="9"/>
    <w:qFormat/>
    <w:rsid w:val="0089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14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14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14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14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14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14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14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14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14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14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141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91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251</Words>
  <Characters>1365</Characters>
  <Application>Microsoft Office Word</Application>
  <DocSecurity>0</DocSecurity>
  <Lines>170</Lines>
  <Paragraphs>179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Rodríguez</dc:creator>
  <cp:keywords/>
  <dc:description/>
  <cp:lastModifiedBy>Sara Rodríguez</cp:lastModifiedBy>
  <cp:revision>14</cp:revision>
  <dcterms:created xsi:type="dcterms:W3CDTF">2026-03-21T19:25:00Z</dcterms:created>
  <dcterms:modified xsi:type="dcterms:W3CDTF">2026-03-21T19:42:00Z</dcterms:modified>
</cp:coreProperties>
</file>